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B0" w:rsidRDefault="00B325B0" w:rsidP="00B325B0">
      <w:pPr>
        <w:jc w:val="both"/>
      </w:pPr>
      <w:r>
        <w:t xml:space="preserve">     Na temelju članka 117. Zakona o socijalnoj skrbi („Narodne novine“ broj 157/13; 152/14; 99/15; 52/16.) i članka 27. Statuta Grada Zlatara („Službeni glasnik Krapinsko-zagorske županije“ broj 36-a/13.), Gradsko vijeće Grada Zlatara na 3. sjednici 12. rujna 2017. godine, donijelo je</w:t>
      </w:r>
    </w:p>
    <w:p w:rsidR="00B325B0" w:rsidRDefault="00B325B0" w:rsidP="00B325B0">
      <w:r>
        <w:t xml:space="preserve">     </w:t>
      </w:r>
    </w:p>
    <w:p w:rsidR="00B325B0" w:rsidRDefault="00B325B0" w:rsidP="00B325B0">
      <w:r>
        <w:t xml:space="preserve">                                              I.  izmjene i dopune Programa</w:t>
      </w:r>
    </w:p>
    <w:p w:rsidR="00B325B0" w:rsidRDefault="00B325B0" w:rsidP="00B325B0">
      <w:r>
        <w:t xml:space="preserve">                                 socijalne skrbi Grada Zlatara za 2017. godinu</w:t>
      </w:r>
    </w:p>
    <w:p w:rsidR="00B325B0" w:rsidRDefault="00B325B0" w:rsidP="00B325B0">
      <w:r>
        <w:t xml:space="preserve">                                                      </w:t>
      </w:r>
    </w:p>
    <w:p w:rsidR="00B325B0" w:rsidRDefault="00B325B0" w:rsidP="00B325B0">
      <w:r>
        <w:t xml:space="preserve">                                                                članak  1.</w:t>
      </w:r>
    </w:p>
    <w:p w:rsidR="00B325B0" w:rsidRDefault="00B325B0" w:rsidP="00B325B0">
      <w:pPr>
        <w:jc w:val="both"/>
      </w:pPr>
    </w:p>
    <w:p w:rsidR="00B325B0" w:rsidRDefault="00B325B0" w:rsidP="00B325B0">
      <w:pPr>
        <w:jc w:val="both"/>
      </w:pPr>
      <w:r>
        <w:t xml:space="preserve">     U Programu socijalne skrbi Grada Zlatara za 2017. godinu („Službeni glasnik krapinsko-zagorske županije“ broj 4/17.) dopunjuje se i mijenja članak 1. te glasi:                                                                                                                                </w:t>
      </w:r>
    </w:p>
    <w:p w:rsidR="00B325B0" w:rsidRDefault="00B325B0" w:rsidP="00B325B0">
      <w:pPr>
        <w:jc w:val="both"/>
      </w:pPr>
      <w:r>
        <w:t xml:space="preserve">    „ Ovim Programom socijalne skrbi Grada Zlatara za  2017. godinu, predviđena sredstva od 757 600,00 kuna u Proračunu Grada Zlatara za 2017. godinu raspoređuju se  za ostvarenje sljedećih oblika socijalne skrbi:</w:t>
      </w:r>
    </w:p>
    <w:p w:rsidR="00B325B0" w:rsidRDefault="00B325B0" w:rsidP="00B325B0"/>
    <w:p w:rsidR="00B325B0" w:rsidRDefault="00B325B0" w:rsidP="00B325B0">
      <w:pPr>
        <w:pStyle w:val="Paragrafspiska6"/>
        <w:ind w:left="360"/>
      </w:pPr>
      <w:r>
        <w:t>1.   Naknade građanima i kućanstvima u novcu  -------------------------------   245 000,00 kn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>Pomoć socijalno ugroženim učenicima za školsku kuhinju --------------     50 000,00 kn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>Pomoć obiteljima i kućanstvima (ogrjevno drvo) --------------------------    46 000,00 kn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>Stipendije i školarine -----------------------------------------------------------    70 000,00 kn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>Naknade građanima i kućanstvima u novcu za novorođenu djecu ------     80 000,00 kn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>Hrvatski Crveni križ – Gradsko društvo Zlatar  ----------------------------    48 600,00 kn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>Zbrinjavanje starijih osoba putem Kućna pomoć d.o.o. -------------------    72 000,00 kn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 xml:space="preserve">Sufinanciranje prijevoza učenika ---------------------------------------------    96 000,00 kn </w:t>
      </w:r>
    </w:p>
    <w:p w:rsidR="00B325B0" w:rsidRDefault="00B325B0" w:rsidP="00B325B0">
      <w:pPr>
        <w:pStyle w:val="Paragrafspiska6"/>
        <w:numPr>
          <w:ilvl w:val="0"/>
          <w:numId w:val="1"/>
        </w:numPr>
      </w:pPr>
      <w:r>
        <w:t xml:space="preserve">Naknada za štete uzrokovanih elementarnim nepogodama ---------------    20 000,00 kn                                                                                                      </w:t>
      </w:r>
    </w:p>
    <w:p w:rsidR="00B325B0" w:rsidRDefault="00B325B0" w:rsidP="00B325B0">
      <w:r>
        <w:t xml:space="preserve">     10.  Sufinanciranje nabave udžbenika ---------------------------------------------    30 000,00 kn                                                                                                  </w:t>
      </w:r>
    </w:p>
    <w:p w:rsidR="00B325B0" w:rsidRDefault="00B325B0" w:rsidP="00B325B0">
      <w:r>
        <w:t xml:space="preserve">                                                                                   </w:t>
      </w:r>
    </w:p>
    <w:p w:rsidR="00B325B0" w:rsidRDefault="00B325B0" w:rsidP="00B325B0">
      <w:r>
        <w:t xml:space="preserve">                                                                članak  2.</w:t>
      </w:r>
    </w:p>
    <w:p w:rsidR="00B325B0" w:rsidRDefault="00B325B0" w:rsidP="00B325B0">
      <w:pPr>
        <w:jc w:val="both"/>
      </w:pPr>
    </w:p>
    <w:p w:rsidR="00B325B0" w:rsidRDefault="00B325B0" w:rsidP="00B325B0">
      <w:pPr>
        <w:tabs>
          <w:tab w:val="left" w:pos="3828"/>
        </w:tabs>
        <w:jc w:val="both"/>
      </w:pPr>
      <w:r>
        <w:t xml:space="preserve">     Ove I. izmjene i dopune Programa socijalne skrbi  Grada Zlatara za 2017. godinu temelje se na II. izmjeni  Plana  proračuna Grada Zlatara za 2017.godinu  i objavljuju se u „Službenom glasniku Krapinsko-zagorske županije“.</w:t>
      </w:r>
    </w:p>
    <w:p w:rsidR="00B325B0" w:rsidRDefault="00B325B0" w:rsidP="00B325B0"/>
    <w:p w:rsidR="00B325B0" w:rsidRDefault="00B325B0" w:rsidP="00B325B0">
      <w:pPr>
        <w:tabs>
          <w:tab w:val="left" w:pos="3828"/>
        </w:tabs>
      </w:pPr>
    </w:p>
    <w:p w:rsidR="00B325B0" w:rsidRDefault="00B325B0" w:rsidP="00B325B0">
      <w:pPr>
        <w:tabs>
          <w:tab w:val="left" w:pos="3828"/>
        </w:tabs>
      </w:pPr>
      <w:r>
        <w:t xml:space="preserve">                                  GRADSKO  VIJEĆE  GRADA  ZLATARA</w:t>
      </w:r>
    </w:p>
    <w:p w:rsidR="00B325B0" w:rsidRDefault="00B325B0" w:rsidP="00B325B0">
      <w:r>
        <w:t xml:space="preserve">           </w:t>
      </w:r>
    </w:p>
    <w:p w:rsidR="00B325B0" w:rsidRDefault="00B325B0" w:rsidP="00B325B0">
      <w:r>
        <w:t>KLASA:    550-01/16-01/07</w:t>
      </w:r>
    </w:p>
    <w:p w:rsidR="00B325B0" w:rsidRDefault="00B325B0" w:rsidP="00B325B0">
      <w:r>
        <w:t>URBROJ:  2211/01-</w:t>
      </w:r>
      <w:proofErr w:type="spellStart"/>
      <w:r>
        <w:t>01</w:t>
      </w:r>
      <w:proofErr w:type="spellEnd"/>
      <w:r>
        <w:t>-17-4</w:t>
      </w:r>
    </w:p>
    <w:p w:rsidR="00B325B0" w:rsidRDefault="00B325B0" w:rsidP="00B325B0">
      <w:r>
        <w:t>Zlatar,        12. 09. 2017.</w:t>
      </w:r>
    </w:p>
    <w:p w:rsidR="00B325B0" w:rsidRDefault="00B325B0" w:rsidP="00B325B0">
      <w:r>
        <w:t xml:space="preserve">                                                                                                  Predsjednik Gradskog vijeća:</w:t>
      </w:r>
    </w:p>
    <w:p w:rsidR="00B325B0" w:rsidRDefault="00B325B0" w:rsidP="00B325B0">
      <w:r>
        <w:t xml:space="preserve">                                                                                                Krunoslav Klancir, dipl. ing. agr.</w:t>
      </w:r>
    </w:p>
    <w:p w:rsidR="00B325B0" w:rsidRDefault="00B325B0" w:rsidP="00B325B0">
      <w:r>
        <w:t xml:space="preserve">                   </w:t>
      </w:r>
    </w:p>
    <w:p w:rsidR="00D8360F" w:rsidRDefault="00D8360F">
      <w:bookmarkStart w:id="0" w:name="_GoBack"/>
      <w:bookmarkEnd w:id="0"/>
    </w:p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9A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0"/>
    <w:rsid w:val="00076AA9"/>
    <w:rsid w:val="001246F1"/>
    <w:rsid w:val="00B325B0"/>
    <w:rsid w:val="00D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6">
    <w:name w:val="Paragraf spiska6"/>
    <w:basedOn w:val="Normal"/>
    <w:rsid w:val="00B325B0"/>
    <w:pPr>
      <w:jc w:val="both"/>
    </w:pPr>
    <w:rPr>
      <w:rFonts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6">
    <w:name w:val="Paragraf spiska6"/>
    <w:basedOn w:val="Normal"/>
    <w:rsid w:val="00B325B0"/>
    <w:pPr>
      <w:jc w:val="both"/>
    </w:pPr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MUZEJ IZVORNE UMJETNOSTI</cp:lastModifiedBy>
  <cp:revision>1</cp:revision>
  <dcterms:created xsi:type="dcterms:W3CDTF">2017-10-03T12:20:00Z</dcterms:created>
  <dcterms:modified xsi:type="dcterms:W3CDTF">2017-10-03T12:21:00Z</dcterms:modified>
</cp:coreProperties>
</file>