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6A" w:rsidRDefault="00E3606A" w:rsidP="00E3606A">
      <w:r>
        <w:t xml:space="preserve">     Na temelju članka 28. Zakona o komunalnom gospodarstvu ("Narodne novine" br. 26/03. - pročišćeni tekst br. 82/04; 178/04; 38/09; 79/09;  49/11; 144/12; 147/14; 36/15) i članka 27. Statuta Grada Zlatara („Službeni glasnik Krapinsko-zagorske županije“ broj 36-a/13.), Gradsko vijeće Grada Zlatara na 3. sjednici 12. rujna  2017. godine, donijelo je</w:t>
      </w:r>
    </w:p>
    <w:p w:rsidR="00E3606A" w:rsidRDefault="00E3606A" w:rsidP="00E3606A"/>
    <w:p w:rsidR="00E3606A" w:rsidRDefault="00E3606A" w:rsidP="00E3606A">
      <w:r>
        <w:t xml:space="preserve">                                             II.    izmjene i dopune Programa</w:t>
      </w:r>
    </w:p>
    <w:p w:rsidR="00E3606A" w:rsidRDefault="00E3606A" w:rsidP="00E3606A">
      <w:r>
        <w:t xml:space="preserve">                              održavanja objekata i uređaja komunalne infrastrukture</w:t>
      </w:r>
    </w:p>
    <w:p w:rsidR="00E3606A" w:rsidRDefault="00E3606A" w:rsidP="00E3606A">
      <w:r>
        <w:t xml:space="preserve">                                     na području Grada Zlatara za 2017. godinu</w:t>
      </w:r>
    </w:p>
    <w:p w:rsidR="00E3606A" w:rsidRDefault="00E3606A" w:rsidP="00E3606A"/>
    <w:p w:rsidR="00E3606A" w:rsidRDefault="00E3606A" w:rsidP="00E3606A">
      <w:r>
        <w:t xml:space="preserve">                                                                članak  1.</w:t>
      </w:r>
    </w:p>
    <w:p w:rsidR="00E3606A" w:rsidRDefault="00E3606A" w:rsidP="00E3606A">
      <w:r>
        <w:t xml:space="preserve">     U Programu održavanja objekata i uređaja komunalne infrastrukture na području Grada Zlatara za 2017. godinu („Službeni glasnik krapinsko-</w:t>
      </w:r>
      <w:proofErr w:type="spellStart"/>
      <w:r>
        <w:t>zagoske</w:t>
      </w:r>
      <w:proofErr w:type="spellEnd"/>
      <w:r>
        <w:t xml:space="preserve"> županije“ broj 4/17.) dopunjuje se i mijenja članak 3. te glasi:                                                                                                                                </w:t>
      </w:r>
    </w:p>
    <w:p w:rsidR="00E3606A" w:rsidRDefault="00E3606A" w:rsidP="00E3606A">
      <w:r>
        <w:t xml:space="preserve">     „Sredstva predviđena u Proračunu Grada Zlatara za 2017. godinu za održavanje objekata i uređaja  komunalne  infrastrukture  u  </w:t>
      </w:r>
      <w:proofErr w:type="spellStart"/>
      <w:r>
        <w:t>iznosun</w:t>
      </w:r>
      <w:proofErr w:type="spellEnd"/>
      <w:r>
        <w:t xml:space="preserve">  od  4 084 700,00 kuna, upotrijebit  će  se  za održavanja komunalne infrastrukture i to:</w:t>
      </w:r>
    </w:p>
    <w:p w:rsidR="00E3606A" w:rsidRDefault="00E3606A" w:rsidP="00E3606A">
      <w:pPr>
        <w:pStyle w:val="Paragrafspiska6"/>
      </w:pPr>
      <w:r>
        <w:t xml:space="preserve"> -  nerazvrstanih cesta -----------------------------------------------------------   927 000,00 kn</w:t>
      </w:r>
    </w:p>
    <w:p w:rsidR="00E3606A" w:rsidRDefault="00E3606A" w:rsidP="00E3606A">
      <w:pPr>
        <w:pStyle w:val="Paragrafspiska6"/>
        <w:jc w:val="left"/>
      </w:pPr>
      <w:r>
        <w:t xml:space="preserve"> -  javnih površina i parkova ---------------------------------------------------    300 000,00 kn</w:t>
      </w:r>
    </w:p>
    <w:p w:rsidR="00E3606A" w:rsidRDefault="00E3606A" w:rsidP="00E3606A">
      <w:pPr>
        <w:pStyle w:val="Paragrafspiska6"/>
      </w:pPr>
      <w:r>
        <w:t xml:space="preserve"> -  groblja (održavanje 270 000,00 kn; energija 30 000,00 kn;</w:t>
      </w:r>
    </w:p>
    <w:p w:rsidR="00E3606A" w:rsidRDefault="00E3606A" w:rsidP="00E3606A">
      <w:pPr>
        <w:pStyle w:val="Paragrafspiska6"/>
        <w:jc w:val="left"/>
      </w:pPr>
      <w:r>
        <w:t xml:space="preserve">                  osiguranje 15 000,00 kn) -----------------------------------------    315 000,00 kn</w:t>
      </w:r>
    </w:p>
    <w:p w:rsidR="00E3606A" w:rsidRDefault="00E3606A" w:rsidP="00E3606A">
      <w:pPr>
        <w:tabs>
          <w:tab w:val="left" w:pos="1985"/>
        </w:tabs>
      </w:pPr>
      <w:r>
        <w:t xml:space="preserve">                -  sanacija i bojanje krovišta mrtvačnice, održavanje </w:t>
      </w:r>
    </w:p>
    <w:p w:rsidR="00E3606A" w:rsidRDefault="00E3606A" w:rsidP="00E3606A">
      <w:pPr>
        <w:tabs>
          <w:tab w:val="left" w:pos="1985"/>
        </w:tabs>
      </w:pPr>
      <w:r>
        <w:t xml:space="preserve">                   objekata i izrada projekata  ---------------------------------------    70 000,00 kn</w:t>
      </w:r>
    </w:p>
    <w:p w:rsidR="00E3606A" w:rsidRDefault="00E3606A" w:rsidP="00E3606A">
      <w:pPr>
        <w:pStyle w:val="Paragrafspiska6"/>
        <w:jc w:val="left"/>
      </w:pPr>
      <w:r>
        <w:t xml:space="preserve">-  javne rasvjete (280 000,00kn energija-održavanje 100 000,00kn) -----   380 000,00 kn        </w:t>
      </w:r>
    </w:p>
    <w:p w:rsidR="00E3606A" w:rsidRDefault="00E3606A" w:rsidP="00E3606A">
      <w:pPr>
        <w:pStyle w:val="Paragrafspiska6"/>
      </w:pPr>
      <w:r>
        <w:t>-  sajma ----------------------------------------------------------------------------     90 000,00 kn</w:t>
      </w:r>
    </w:p>
    <w:p w:rsidR="00E3606A" w:rsidRDefault="00E3606A" w:rsidP="00E3606A">
      <w:pPr>
        <w:pStyle w:val="Paragrafspiska6"/>
        <w:jc w:val="left"/>
      </w:pPr>
      <w:r>
        <w:t>-  javnih objekata ( kanalizacije i sl.) -----------------------------------------      48 200,00 kn</w:t>
      </w:r>
    </w:p>
    <w:p w:rsidR="00E3606A" w:rsidRDefault="00E3606A" w:rsidP="00E3606A">
      <w:pPr>
        <w:pStyle w:val="Paragrafspiska6"/>
        <w:jc w:val="left"/>
      </w:pPr>
      <w:r>
        <w:t xml:space="preserve">-  sanacija mosta na potoku Reka kod </w:t>
      </w:r>
      <w:proofErr w:type="spellStart"/>
      <w:r>
        <w:t>Martinečke</w:t>
      </w:r>
      <w:proofErr w:type="spellEnd"/>
      <w:r>
        <w:t xml:space="preserve"> ulice (projekt) -------              00,00 kn</w:t>
      </w:r>
    </w:p>
    <w:p w:rsidR="00E3606A" w:rsidRDefault="00E3606A" w:rsidP="00E3606A">
      <w:pPr>
        <w:pStyle w:val="Paragrafspiska6"/>
        <w:jc w:val="left"/>
      </w:pPr>
      <w:r>
        <w:t xml:space="preserve">-  sanacija odlagališta otpada u </w:t>
      </w:r>
      <w:proofErr w:type="spellStart"/>
      <w:r>
        <w:t>Tugonici</w:t>
      </w:r>
      <w:proofErr w:type="spellEnd"/>
      <w:r>
        <w:t xml:space="preserve">  ------------------------------------   185 000,00 kn</w:t>
      </w:r>
    </w:p>
    <w:p w:rsidR="00E3606A" w:rsidRDefault="00E3606A" w:rsidP="00E3606A">
      <w:pPr>
        <w:pStyle w:val="Paragrafspiska6"/>
      </w:pPr>
      <w:r>
        <w:t>– ostala sredstva za opremu i usluge uz održavanja kom. infrastrukture</w:t>
      </w:r>
    </w:p>
    <w:p w:rsidR="00E3606A" w:rsidRDefault="00E3606A" w:rsidP="00E3606A">
      <w:pPr>
        <w:pStyle w:val="Paragrafspiska6"/>
        <w:tabs>
          <w:tab w:val="left" w:pos="993"/>
        </w:tabs>
      </w:pPr>
      <w:r>
        <w:t xml:space="preserve">                 -  zbrinjavanje otpada -----------------------------------------------       8 000,00 kn</w:t>
      </w:r>
    </w:p>
    <w:p w:rsidR="00E3606A" w:rsidRDefault="00E3606A" w:rsidP="00E3606A">
      <w:pPr>
        <w:pStyle w:val="Paragrafspiska6"/>
        <w:tabs>
          <w:tab w:val="left" w:pos="993"/>
        </w:tabs>
      </w:pPr>
      <w:r>
        <w:t xml:space="preserve">                 -  zbrinjavanje azbesta ----------------------------------------------     50 000,00 kn</w:t>
      </w:r>
    </w:p>
    <w:p w:rsidR="00E3606A" w:rsidRDefault="00E3606A" w:rsidP="00E3606A">
      <w:r>
        <w:t xml:space="preserve">                 -  higijeničarska služba i deratizacija -----------------------------   130 000,00 kn                       </w:t>
      </w:r>
    </w:p>
    <w:p w:rsidR="00E3606A" w:rsidRDefault="00E3606A" w:rsidP="00E3606A">
      <w:r>
        <w:t xml:space="preserve">                 -  ispitivanja zdravstvenog stanja voda --------------------------      10 000,00 kn                                </w:t>
      </w:r>
    </w:p>
    <w:p w:rsidR="00E3606A" w:rsidRDefault="00E3606A" w:rsidP="00E3606A">
      <w:r>
        <w:t xml:space="preserve">                 -  poslovne prostorije i objekti ------------------------------------    241 500,00 kn</w:t>
      </w:r>
    </w:p>
    <w:p w:rsidR="00E3606A" w:rsidRDefault="00E3606A" w:rsidP="00E3606A">
      <w:r>
        <w:t xml:space="preserve">                 -  vodna naknada ---------------------------------------------------         5 000,00 kn</w:t>
      </w:r>
    </w:p>
    <w:p w:rsidR="00E3606A" w:rsidRDefault="00E3606A" w:rsidP="00E3606A">
      <w:r>
        <w:t xml:space="preserve">                 -  provedba plana gospodarenja otpadom ----------------------          5 000,00 kn                                                                           </w:t>
      </w:r>
    </w:p>
    <w:p w:rsidR="00E3606A" w:rsidRDefault="00E3606A" w:rsidP="00E3606A">
      <w:pPr>
        <w:tabs>
          <w:tab w:val="left" w:pos="6804"/>
          <w:tab w:val="left" w:pos="8222"/>
        </w:tabs>
      </w:pPr>
      <w:r>
        <w:t xml:space="preserve">                 -  kupnja zemljišta za groblja Belec i Martinščina -----------         80 000,00 kn</w:t>
      </w:r>
    </w:p>
    <w:p w:rsidR="00E3606A" w:rsidRDefault="00E3606A" w:rsidP="00E3606A">
      <w:r>
        <w:t xml:space="preserve">                 -  izgradnja zelenih otoka  ----------------------------------------       40 000,00 kn</w:t>
      </w:r>
    </w:p>
    <w:p w:rsidR="00E3606A" w:rsidRDefault="00E3606A" w:rsidP="00E3606A">
      <w:r>
        <w:t xml:space="preserve">                 -  poboljšanje energetske učinkovitosti poslovne zgrade ----   1 000 </w:t>
      </w:r>
      <w:proofErr w:type="spellStart"/>
      <w:r>
        <w:t>000</w:t>
      </w:r>
      <w:proofErr w:type="spellEnd"/>
      <w:r>
        <w:t>,00 kn</w:t>
      </w:r>
    </w:p>
    <w:p w:rsidR="00E3606A" w:rsidRDefault="00E3606A" w:rsidP="00E3606A">
      <w:r>
        <w:t xml:space="preserve">                 -  rekonstrukcija javne rasvjete ----------------------------------      200 000,00 kn</w:t>
      </w:r>
    </w:p>
    <w:p w:rsidR="00E3606A" w:rsidRDefault="00E3606A" w:rsidP="00E3606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606A" w:rsidRDefault="00E3606A" w:rsidP="00E3606A">
      <w:pPr>
        <w:tabs>
          <w:tab w:val="left" w:pos="3828"/>
        </w:tabs>
      </w:pPr>
      <w:r>
        <w:t xml:space="preserve">                                                                članak  2.</w:t>
      </w:r>
    </w:p>
    <w:p w:rsidR="00E3606A" w:rsidRDefault="00E3606A" w:rsidP="00E3606A">
      <w:pPr>
        <w:tabs>
          <w:tab w:val="left" w:pos="3828"/>
        </w:tabs>
      </w:pPr>
      <w:r>
        <w:t xml:space="preserve">     Ove II. izmjene i dopune Programa održavanja objekata i uređaja komunalne infrastrukture  na području Grada Zlatara za 2017. godinu temelje se na II. izmjeni  Plana  proračuna Grada Zlatara za 2017.godinu  i objavljuju se u „Službenom glasniku Krapinsko-zagorske županije“.</w:t>
      </w:r>
    </w:p>
    <w:p w:rsidR="00E3606A" w:rsidRDefault="00E3606A" w:rsidP="00E3606A">
      <w:pPr>
        <w:tabs>
          <w:tab w:val="left" w:pos="3828"/>
        </w:tabs>
      </w:pPr>
    </w:p>
    <w:p w:rsidR="00E3606A" w:rsidRDefault="00E3606A" w:rsidP="00E3606A">
      <w:pPr>
        <w:tabs>
          <w:tab w:val="left" w:pos="3828"/>
        </w:tabs>
      </w:pPr>
      <w:r>
        <w:t xml:space="preserve">                                  GRADSKO  VIJEĆE  GRADA  ZLATARA </w:t>
      </w:r>
    </w:p>
    <w:p w:rsidR="00E3606A" w:rsidRDefault="00E3606A" w:rsidP="00E3606A">
      <w:pPr>
        <w:tabs>
          <w:tab w:val="left" w:pos="3828"/>
        </w:tabs>
      </w:pPr>
      <w:r>
        <w:t xml:space="preserve">          </w:t>
      </w:r>
    </w:p>
    <w:p w:rsidR="00E3606A" w:rsidRDefault="00E3606A" w:rsidP="00E3606A">
      <w:r>
        <w:t>KLASA:    363-01/16-01/39</w:t>
      </w:r>
    </w:p>
    <w:p w:rsidR="00E3606A" w:rsidRDefault="00E3606A" w:rsidP="00E3606A">
      <w:r>
        <w:t>URBROJ:  2211/01-</w:t>
      </w:r>
      <w:proofErr w:type="spellStart"/>
      <w:r>
        <w:t>01</w:t>
      </w:r>
      <w:proofErr w:type="spellEnd"/>
      <w:r>
        <w:t>-17-6                                                      Predsjednik Gradskog vijeća:</w:t>
      </w:r>
    </w:p>
    <w:p w:rsidR="00D8360F" w:rsidRDefault="00E3606A">
      <w:r>
        <w:t>Zlatar,        12. 09. 2017.                                                      Krunoslav Klancir, dipl. ing. agr.</w:t>
      </w:r>
      <w:bookmarkStart w:id="0" w:name="_GoBack"/>
      <w:bookmarkEnd w:id="0"/>
    </w:p>
    <w:sectPr w:rsidR="00D8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6A"/>
    <w:rsid w:val="00076AA9"/>
    <w:rsid w:val="001246F1"/>
    <w:rsid w:val="00D8360F"/>
    <w:rsid w:val="00E3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fspiska6">
    <w:name w:val="Paragraf spiska6"/>
    <w:basedOn w:val="Normal"/>
    <w:rsid w:val="00E3606A"/>
    <w:pPr>
      <w:jc w:val="both"/>
    </w:pPr>
    <w:rPr>
      <w:rFonts w:cs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fspiska6">
    <w:name w:val="Paragraf spiska6"/>
    <w:basedOn w:val="Normal"/>
    <w:rsid w:val="00E3606A"/>
    <w:pPr>
      <w:jc w:val="both"/>
    </w:pPr>
    <w:rPr>
      <w:rFonts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MUZEJ IZVORNE UMJETNOSTI</cp:lastModifiedBy>
  <cp:revision>1</cp:revision>
  <dcterms:created xsi:type="dcterms:W3CDTF">2017-10-03T12:22:00Z</dcterms:created>
  <dcterms:modified xsi:type="dcterms:W3CDTF">2017-10-03T12:22:00Z</dcterms:modified>
</cp:coreProperties>
</file>