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46B" w:rsidRPr="006A046B" w:rsidRDefault="006A046B" w:rsidP="006A046B">
      <w:pPr>
        <w:spacing w:after="0"/>
        <w:jc w:val="right"/>
        <w:rPr>
          <w:rFonts w:asciiTheme="minorHAnsi" w:eastAsia="Times New Roman" w:hAnsiTheme="minorHAnsi" w:cstheme="minorHAnsi"/>
          <w:b/>
          <w:color w:val="FF0000"/>
          <w:sz w:val="44"/>
          <w:szCs w:val="44"/>
          <w:lang w:bidi="en-US"/>
        </w:rPr>
      </w:pPr>
    </w:p>
    <w:p w:rsidR="006A046B" w:rsidRDefault="006A046B" w:rsidP="006A046B">
      <w:pPr>
        <w:spacing w:after="0"/>
        <w:jc w:val="center"/>
        <w:rPr>
          <w:rFonts w:eastAsia="Times New Roman"/>
          <w:b/>
          <w:sz w:val="44"/>
          <w:szCs w:val="44"/>
          <w:lang w:bidi="en-US"/>
        </w:rPr>
      </w:pPr>
    </w:p>
    <w:p w:rsidR="006A046B" w:rsidRDefault="006A046B" w:rsidP="006A046B">
      <w:pPr>
        <w:spacing w:after="0"/>
        <w:jc w:val="center"/>
        <w:rPr>
          <w:rFonts w:eastAsia="Times New Roman"/>
          <w:b/>
          <w:sz w:val="44"/>
          <w:szCs w:val="44"/>
          <w:lang w:bidi="en-US"/>
        </w:rPr>
      </w:pPr>
    </w:p>
    <w:p w:rsidR="006A046B" w:rsidRDefault="006A046B" w:rsidP="006A046B">
      <w:pPr>
        <w:spacing w:after="0"/>
        <w:jc w:val="center"/>
        <w:rPr>
          <w:rFonts w:eastAsia="Times New Roman"/>
          <w:b/>
          <w:sz w:val="44"/>
          <w:szCs w:val="44"/>
          <w:lang w:bidi="en-US"/>
        </w:rPr>
      </w:pPr>
    </w:p>
    <w:p w:rsidR="006A046B" w:rsidRDefault="006A046B" w:rsidP="006A046B">
      <w:pPr>
        <w:spacing w:after="0"/>
        <w:jc w:val="center"/>
        <w:rPr>
          <w:rFonts w:eastAsia="Times New Roman"/>
          <w:b/>
          <w:sz w:val="44"/>
          <w:szCs w:val="44"/>
          <w:lang w:bidi="en-US"/>
        </w:rPr>
      </w:pPr>
    </w:p>
    <w:p w:rsidR="006A046B" w:rsidRPr="006A046B" w:rsidRDefault="006A046B" w:rsidP="006A046B">
      <w:pPr>
        <w:spacing w:after="0"/>
        <w:jc w:val="center"/>
        <w:rPr>
          <w:rFonts w:asciiTheme="minorHAnsi" w:eastAsia="Times New Roman" w:hAnsiTheme="minorHAnsi" w:cstheme="minorHAnsi"/>
          <w:b/>
          <w:bCs/>
          <w:sz w:val="44"/>
          <w:szCs w:val="44"/>
          <w:lang w:bidi="en-US"/>
        </w:rPr>
      </w:pPr>
      <w:r w:rsidRPr="006A046B">
        <w:rPr>
          <w:rFonts w:asciiTheme="minorHAnsi" w:eastAsia="Times New Roman" w:hAnsiTheme="minorHAnsi" w:cstheme="minorHAnsi"/>
          <w:b/>
          <w:sz w:val="44"/>
          <w:szCs w:val="44"/>
          <w:lang w:bidi="en-US"/>
        </w:rPr>
        <w:t xml:space="preserve">PLAN DJELOVANJA </w:t>
      </w:r>
      <w:r w:rsidR="00185946">
        <w:rPr>
          <w:rFonts w:asciiTheme="minorHAnsi" w:eastAsia="Times New Roman" w:hAnsiTheme="minorHAnsi" w:cstheme="minorHAnsi"/>
          <w:b/>
          <w:bCs/>
          <w:sz w:val="44"/>
          <w:szCs w:val="44"/>
          <w:lang w:bidi="en-US"/>
        </w:rPr>
        <w:t>GRADA ZLATARA</w:t>
      </w:r>
    </w:p>
    <w:p w:rsidR="006A046B" w:rsidRPr="006A046B" w:rsidRDefault="006A046B" w:rsidP="006A046B">
      <w:pPr>
        <w:spacing w:after="0"/>
        <w:jc w:val="center"/>
        <w:rPr>
          <w:rFonts w:asciiTheme="minorHAnsi" w:eastAsia="Times New Roman" w:hAnsiTheme="minorHAnsi" w:cstheme="minorHAnsi"/>
          <w:b/>
          <w:bCs/>
          <w:sz w:val="44"/>
          <w:szCs w:val="44"/>
          <w:lang w:bidi="en-US"/>
        </w:rPr>
      </w:pPr>
      <w:r w:rsidRPr="006A046B">
        <w:rPr>
          <w:rFonts w:asciiTheme="minorHAnsi" w:eastAsia="Times New Roman" w:hAnsiTheme="minorHAnsi" w:cstheme="minorHAnsi"/>
          <w:b/>
          <w:bCs/>
          <w:sz w:val="44"/>
          <w:szCs w:val="44"/>
          <w:lang w:bidi="en-US"/>
        </w:rPr>
        <w:t>U PODRUČJU PRIRODNIH NEPOGODA</w:t>
      </w:r>
    </w:p>
    <w:p w:rsidR="006A046B" w:rsidRPr="006A046B" w:rsidRDefault="006A046B" w:rsidP="006A046B">
      <w:pPr>
        <w:spacing w:after="0"/>
        <w:jc w:val="center"/>
        <w:rPr>
          <w:rFonts w:asciiTheme="minorHAnsi" w:eastAsia="Times New Roman" w:hAnsiTheme="minorHAnsi" w:cstheme="minorHAnsi"/>
          <w:b/>
          <w:sz w:val="44"/>
          <w:szCs w:val="44"/>
          <w:lang w:bidi="en-US"/>
        </w:rPr>
      </w:pPr>
      <w:r w:rsidRPr="006A046B">
        <w:rPr>
          <w:rFonts w:asciiTheme="minorHAnsi" w:eastAsia="Times New Roman" w:hAnsiTheme="minorHAnsi" w:cstheme="minorHAnsi"/>
          <w:b/>
          <w:bCs/>
          <w:sz w:val="44"/>
          <w:szCs w:val="44"/>
          <w:lang w:bidi="en-US"/>
        </w:rPr>
        <w:t>ZA 20</w:t>
      </w:r>
      <w:r w:rsidR="00E75C5E">
        <w:rPr>
          <w:rFonts w:asciiTheme="minorHAnsi" w:eastAsia="Times New Roman" w:hAnsiTheme="minorHAnsi" w:cstheme="minorHAnsi"/>
          <w:b/>
          <w:bCs/>
          <w:sz w:val="44"/>
          <w:szCs w:val="44"/>
          <w:lang w:bidi="en-US"/>
        </w:rPr>
        <w:t>20</w:t>
      </w:r>
      <w:r w:rsidRPr="006A046B">
        <w:rPr>
          <w:rFonts w:asciiTheme="minorHAnsi" w:eastAsia="Times New Roman" w:hAnsiTheme="minorHAnsi" w:cstheme="minorHAnsi"/>
          <w:b/>
          <w:bCs/>
          <w:sz w:val="44"/>
          <w:szCs w:val="44"/>
          <w:lang w:bidi="en-US"/>
        </w:rPr>
        <w:t>. GODINU</w:t>
      </w:r>
    </w:p>
    <w:p w:rsidR="006A046B" w:rsidRDefault="006A046B" w:rsidP="006A046B">
      <w:pPr>
        <w:spacing w:after="0"/>
        <w:jc w:val="center"/>
        <w:rPr>
          <w:rFonts w:eastAsia="Times New Roman"/>
          <w:b/>
          <w:bCs/>
          <w:sz w:val="48"/>
          <w:szCs w:val="48"/>
          <w:lang w:bidi="en-US"/>
        </w:rPr>
      </w:pPr>
    </w:p>
    <w:p w:rsidR="006A046B" w:rsidRDefault="00185946" w:rsidP="006A046B">
      <w:pPr>
        <w:spacing w:after="0"/>
        <w:jc w:val="center"/>
        <w:rPr>
          <w:rFonts w:eastAsia="Times New Roman"/>
          <w:b/>
          <w:bCs/>
          <w:sz w:val="48"/>
          <w:szCs w:val="48"/>
          <w:lang w:bidi="en-US"/>
        </w:rPr>
      </w:pPr>
      <w:r>
        <w:rPr>
          <w:noProof/>
        </w:rPr>
        <w:drawing>
          <wp:inline distT="0" distB="0" distL="0" distR="0">
            <wp:extent cx="1581150" cy="2057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2057400"/>
                    </a:xfrm>
                    <a:prstGeom prst="rect">
                      <a:avLst/>
                    </a:prstGeom>
                    <a:noFill/>
                    <a:ln>
                      <a:noFill/>
                    </a:ln>
                  </pic:spPr>
                </pic:pic>
              </a:graphicData>
            </a:graphic>
          </wp:inline>
        </w:drawing>
      </w:r>
      <w:bookmarkStart w:id="0" w:name="_GoBack"/>
      <w:bookmarkEnd w:id="0"/>
    </w:p>
    <w:p w:rsidR="006A046B" w:rsidRDefault="006A046B" w:rsidP="006A046B">
      <w:pPr>
        <w:jc w:val="center"/>
        <w:rPr>
          <w:rFonts w:eastAsia="Times New Roman"/>
          <w:b/>
          <w:bCs/>
          <w:sz w:val="48"/>
          <w:szCs w:val="48"/>
          <w:lang w:bidi="en-US"/>
        </w:rPr>
      </w:pPr>
    </w:p>
    <w:p w:rsidR="006A046B" w:rsidRDefault="006A046B" w:rsidP="006A046B">
      <w:pPr>
        <w:jc w:val="center"/>
        <w:rPr>
          <w:rFonts w:eastAsia="Times New Roman"/>
          <w:b/>
          <w:bCs/>
          <w:sz w:val="48"/>
          <w:szCs w:val="48"/>
          <w:lang w:bidi="en-US"/>
        </w:rPr>
      </w:pPr>
    </w:p>
    <w:p w:rsidR="006A046B" w:rsidRDefault="006A046B" w:rsidP="006A046B">
      <w:pPr>
        <w:jc w:val="center"/>
        <w:rPr>
          <w:rFonts w:eastAsia="Times New Roman"/>
          <w:b/>
          <w:bCs/>
          <w:sz w:val="48"/>
          <w:szCs w:val="48"/>
          <w:lang w:bidi="en-US"/>
        </w:rPr>
      </w:pPr>
    </w:p>
    <w:p w:rsidR="006A046B" w:rsidRDefault="006A046B" w:rsidP="006A046B">
      <w:pPr>
        <w:jc w:val="center"/>
        <w:rPr>
          <w:rFonts w:eastAsia="Times New Roman"/>
          <w:b/>
          <w:bCs/>
          <w:sz w:val="48"/>
          <w:szCs w:val="48"/>
          <w:lang w:bidi="en-US"/>
        </w:rPr>
      </w:pPr>
    </w:p>
    <w:p w:rsidR="006A046B" w:rsidRPr="00046132" w:rsidRDefault="006A046B" w:rsidP="006A046B">
      <w:pPr>
        <w:jc w:val="center"/>
        <w:rPr>
          <w:rFonts w:eastAsia="Times New Roman"/>
          <w:b/>
          <w:bCs/>
          <w:sz w:val="48"/>
          <w:szCs w:val="48"/>
          <w:lang w:bidi="en-US"/>
        </w:rPr>
      </w:pPr>
    </w:p>
    <w:p w:rsidR="006A046B" w:rsidRPr="006A046B" w:rsidRDefault="00185946" w:rsidP="006A046B">
      <w:pPr>
        <w:jc w:val="center"/>
        <w:rPr>
          <w:rFonts w:asciiTheme="minorHAnsi" w:eastAsia="Times New Roman" w:hAnsiTheme="minorHAnsi" w:cstheme="minorHAnsi"/>
          <w:bCs/>
          <w:szCs w:val="24"/>
          <w:lang w:bidi="en-US"/>
        </w:rPr>
        <w:sectPr w:rsidR="006A046B" w:rsidRPr="006A046B" w:rsidSect="006A046B">
          <w:headerReference w:type="default" r:id="rId9"/>
          <w:footerReference w:type="default" r:id="rId10"/>
          <w:pgSz w:w="11906" w:h="16838"/>
          <w:pgMar w:top="1417" w:right="1417" w:bottom="1417" w:left="1417" w:header="708" w:footer="708" w:gutter="0"/>
          <w:cols w:space="708"/>
          <w:titlePg/>
          <w:docGrid w:linePitch="360"/>
        </w:sectPr>
      </w:pPr>
      <w:r>
        <w:rPr>
          <w:rFonts w:asciiTheme="minorHAnsi" w:eastAsia="Times New Roman" w:hAnsiTheme="minorHAnsi" w:cstheme="minorHAnsi"/>
          <w:bCs/>
          <w:szCs w:val="24"/>
          <w:lang w:bidi="en-US"/>
        </w:rPr>
        <w:t xml:space="preserve">Zlatar, </w:t>
      </w:r>
      <w:r w:rsidR="00E75C5E">
        <w:rPr>
          <w:rFonts w:asciiTheme="minorHAnsi" w:eastAsia="Times New Roman" w:hAnsiTheme="minorHAnsi" w:cstheme="minorHAnsi"/>
          <w:bCs/>
          <w:szCs w:val="24"/>
          <w:lang w:bidi="en-US"/>
        </w:rPr>
        <w:t>listopad 20</w:t>
      </w:r>
      <w:r>
        <w:rPr>
          <w:rFonts w:asciiTheme="minorHAnsi" w:eastAsia="Times New Roman" w:hAnsiTheme="minorHAnsi" w:cstheme="minorHAnsi"/>
          <w:bCs/>
          <w:szCs w:val="24"/>
          <w:lang w:bidi="en-US"/>
        </w:rPr>
        <w:t xml:space="preserve">19. </w:t>
      </w:r>
    </w:p>
    <w:p w:rsidR="00D93AB3" w:rsidRPr="00D4425D" w:rsidRDefault="006A046B" w:rsidP="006A046B">
      <w:pPr>
        <w:jc w:val="center"/>
        <w:rPr>
          <w:rFonts w:asciiTheme="majorHAnsi" w:hAnsiTheme="majorHAnsi" w:cstheme="majorHAnsi"/>
          <w:b/>
          <w:sz w:val="28"/>
          <w:szCs w:val="28"/>
        </w:rPr>
      </w:pPr>
      <w:r w:rsidRPr="00D4425D">
        <w:rPr>
          <w:rFonts w:asciiTheme="majorHAnsi" w:hAnsiTheme="majorHAnsi" w:cstheme="majorHAnsi"/>
          <w:b/>
          <w:sz w:val="28"/>
          <w:szCs w:val="28"/>
        </w:rPr>
        <w:lastRenderedPageBreak/>
        <w:t>SADRŽAJ</w:t>
      </w:r>
    </w:p>
    <w:p w:rsidR="00D4425D" w:rsidRPr="00D4425D" w:rsidRDefault="00916BB4">
      <w:pPr>
        <w:pStyle w:val="Sadraj1"/>
        <w:tabs>
          <w:tab w:val="right" w:leader="dot" w:pos="9062"/>
        </w:tabs>
        <w:rPr>
          <w:rFonts w:asciiTheme="majorHAnsi" w:eastAsiaTheme="minorEastAsia" w:hAnsiTheme="majorHAnsi" w:cstheme="majorHAnsi"/>
          <w:b w:val="0"/>
          <w:bCs w:val="0"/>
          <w:caps w:val="0"/>
          <w:noProof/>
          <w:sz w:val="24"/>
          <w:szCs w:val="24"/>
          <w:lang w:eastAsia="hr-HR"/>
        </w:rPr>
      </w:pPr>
      <w:r w:rsidRPr="00D4425D">
        <w:rPr>
          <w:rFonts w:asciiTheme="majorHAnsi" w:hAnsiTheme="majorHAnsi" w:cstheme="majorHAnsi"/>
          <w:b w:val="0"/>
          <w:sz w:val="24"/>
          <w:szCs w:val="24"/>
        </w:rPr>
        <w:fldChar w:fldCharType="begin"/>
      </w:r>
      <w:r w:rsidRPr="00D4425D">
        <w:rPr>
          <w:rFonts w:asciiTheme="majorHAnsi" w:hAnsiTheme="majorHAnsi" w:cstheme="majorHAnsi"/>
          <w:b w:val="0"/>
          <w:sz w:val="24"/>
          <w:szCs w:val="24"/>
        </w:rPr>
        <w:instrText xml:space="preserve"> TOC \o "1-3" \h \z \u </w:instrText>
      </w:r>
      <w:r w:rsidRPr="00D4425D">
        <w:rPr>
          <w:rFonts w:asciiTheme="majorHAnsi" w:hAnsiTheme="majorHAnsi" w:cstheme="majorHAnsi"/>
          <w:b w:val="0"/>
          <w:sz w:val="24"/>
          <w:szCs w:val="24"/>
        </w:rPr>
        <w:fldChar w:fldCharType="separate"/>
      </w:r>
      <w:hyperlink w:anchor="_Toc23142708" w:history="1">
        <w:r w:rsidR="00D4425D" w:rsidRPr="00D4425D">
          <w:rPr>
            <w:rStyle w:val="Hiperveza"/>
            <w:rFonts w:asciiTheme="majorHAnsi" w:hAnsiTheme="majorHAnsi" w:cstheme="majorHAnsi"/>
            <w:noProof/>
            <w:sz w:val="24"/>
            <w:szCs w:val="24"/>
          </w:rPr>
          <w:t>1. UVOD</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_Toc23142708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4</w:t>
        </w:r>
        <w:r w:rsidR="00D4425D" w:rsidRPr="00D4425D">
          <w:rPr>
            <w:rFonts w:asciiTheme="majorHAnsi" w:hAnsiTheme="majorHAnsi" w:cstheme="majorHAnsi"/>
            <w:noProof/>
            <w:webHidden/>
            <w:sz w:val="24"/>
            <w:szCs w:val="24"/>
          </w:rPr>
          <w:fldChar w:fldCharType="end"/>
        </w:r>
      </w:hyperlink>
    </w:p>
    <w:p w:rsidR="00D4425D" w:rsidRPr="00D4425D" w:rsidRDefault="00DF08A9">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3142709" w:history="1">
        <w:r w:rsidR="00D4425D" w:rsidRPr="00D4425D">
          <w:rPr>
            <w:rStyle w:val="Hiperveza"/>
            <w:rFonts w:asciiTheme="majorHAnsi" w:hAnsiTheme="majorHAnsi" w:cstheme="majorHAnsi"/>
            <w:noProof/>
            <w:sz w:val="24"/>
            <w:szCs w:val="24"/>
            <w:lang w:eastAsia="en-US"/>
          </w:rPr>
          <w:t>2. PRIRODNE NEPOGODE</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_Toc23142709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5</w:t>
        </w:r>
        <w:r w:rsidR="00D4425D" w:rsidRPr="00D4425D">
          <w:rPr>
            <w:rFonts w:asciiTheme="majorHAnsi" w:hAnsiTheme="majorHAnsi" w:cstheme="majorHAnsi"/>
            <w:noProof/>
            <w:webHidden/>
            <w:sz w:val="24"/>
            <w:szCs w:val="24"/>
          </w:rPr>
          <w:fldChar w:fldCharType="end"/>
        </w:r>
      </w:hyperlink>
    </w:p>
    <w:p w:rsidR="00D4425D" w:rsidRPr="00D4425D" w:rsidRDefault="00DF08A9">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3142710" w:history="1">
        <w:r w:rsidR="00D4425D" w:rsidRPr="00D4425D">
          <w:rPr>
            <w:rStyle w:val="Hiperveza"/>
            <w:rFonts w:asciiTheme="majorHAnsi" w:hAnsiTheme="majorHAnsi" w:cstheme="majorHAnsi"/>
            <w:noProof/>
            <w:sz w:val="24"/>
            <w:szCs w:val="24"/>
            <w:lang w:eastAsia="en-US"/>
          </w:rPr>
          <w:t>3. POPIS MJERA I NOSITELJA MJERA U SLUČAJU NASTAJANJA PRIRODNE NEPOGODE NA PODRUČJU GRADA ZLATARA</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_Toc23142710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7</w:t>
        </w:r>
        <w:r w:rsidR="00D4425D" w:rsidRPr="00D4425D">
          <w:rPr>
            <w:rFonts w:asciiTheme="majorHAnsi" w:hAnsiTheme="majorHAnsi" w:cstheme="majorHAnsi"/>
            <w:noProof/>
            <w:webHidden/>
            <w:sz w:val="24"/>
            <w:szCs w:val="24"/>
          </w:rPr>
          <w:fldChar w:fldCharType="end"/>
        </w:r>
      </w:hyperlink>
    </w:p>
    <w:p w:rsidR="00D4425D" w:rsidRPr="00D4425D" w:rsidRDefault="00DF08A9">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3142711" w:history="1">
        <w:r w:rsidR="00D4425D" w:rsidRPr="00D4425D">
          <w:rPr>
            <w:rStyle w:val="Hiperveza"/>
            <w:rFonts w:asciiTheme="majorHAnsi" w:hAnsiTheme="majorHAnsi" w:cstheme="majorHAnsi"/>
            <w:noProof/>
            <w:sz w:val="24"/>
            <w:szCs w:val="24"/>
            <w:lang w:eastAsia="en-US"/>
          </w:rPr>
          <w:t>4. IZVORI SREDSTAVA POMOĆI ZA UBLAŽAVANJE I DJELOMIČNO UKLANJANJE POSLJEDICA PRIRODNIH NEPOGODA</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_Toc23142711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9</w:t>
        </w:r>
        <w:r w:rsidR="00D4425D" w:rsidRPr="00D4425D">
          <w:rPr>
            <w:rFonts w:asciiTheme="majorHAnsi" w:hAnsiTheme="majorHAnsi" w:cstheme="majorHAnsi"/>
            <w:noProof/>
            <w:webHidden/>
            <w:sz w:val="24"/>
            <w:szCs w:val="24"/>
          </w:rPr>
          <w:fldChar w:fldCharType="end"/>
        </w:r>
      </w:hyperlink>
    </w:p>
    <w:p w:rsidR="00D4425D" w:rsidRPr="00D4425D" w:rsidRDefault="00DF08A9">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3142712" w:history="1">
        <w:r w:rsidR="00D4425D" w:rsidRPr="00D4425D">
          <w:rPr>
            <w:rStyle w:val="Hiperveza"/>
            <w:rFonts w:asciiTheme="majorHAnsi" w:hAnsiTheme="majorHAnsi" w:cstheme="majorHAnsi"/>
            <w:noProof/>
            <w:sz w:val="24"/>
            <w:szCs w:val="24"/>
            <w:lang w:eastAsia="en-US"/>
          </w:rPr>
          <w:t>5. PROGLAŠENJE PRIRODNE NEPOGODE</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_Toc23142712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10</w:t>
        </w:r>
        <w:r w:rsidR="00D4425D" w:rsidRPr="00D4425D">
          <w:rPr>
            <w:rFonts w:asciiTheme="majorHAnsi" w:hAnsiTheme="majorHAnsi" w:cstheme="majorHAnsi"/>
            <w:noProof/>
            <w:webHidden/>
            <w:sz w:val="24"/>
            <w:szCs w:val="24"/>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13" w:history="1">
        <w:r w:rsidR="00D4425D" w:rsidRPr="00D4425D">
          <w:rPr>
            <w:rStyle w:val="Hiperveza"/>
            <w:rFonts w:asciiTheme="majorHAnsi" w:hAnsiTheme="majorHAnsi" w:cstheme="majorHAnsi"/>
          </w:rPr>
          <w:t>5.1.</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hAnsiTheme="majorHAnsi" w:cstheme="majorHAnsi"/>
          </w:rPr>
          <w:t>SADRŽAJ PRIJAVE PRVE PROCJENE ŠTETE</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_Toc23142713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11</w:t>
        </w:r>
        <w:r w:rsidR="00D4425D" w:rsidRPr="00D4425D">
          <w:rPr>
            <w:rFonts w:asciiTheme="majorHAnsi" w:hAnsiTheme="majorHAnsi" w:cstheme="majorHAnsi"/>
            <w:webHidden/>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14" w:history="1">
        <w:r w:rsidR="00D4425D" w:rsidRPr="00D4425D">
          <w:rPr>
            <w:rStyle w:val="Hiperveza"/>
            <w:rFonts w:asciiTheme="majorHAnsi" w:hAnsiTheme="majorHAnsi" w:cstheme="majorHAnsi"/>
            <w:lang w:eastAsia="hr-HR"/>
          </w:rPr>
          <w:t>5.2.</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hAnsiTheme="majorHAnsi" w:cstheme="majorHAnsi"/>
            <w:lang w:eastAsia="hr-HR"/>
          </w:rPr>
          <w:t>KONAČNA PROCJENA ŠTETE</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_Toc23142714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11</w:t>
        </w:r>
        <w:r w:rsidR="00D4425D" w:rsidRPr="00D4425D">
          <w:rPr>
            <w:rFonts w:asciiTheme="majorHAnsi" w:hAnsiTheme="majorHAnsi" w:cstheme="majorHAnsi"/>
            <w:webHidden/>
          </w:rPr>
          <w:fldChar w:fldCharType="end"/>
        </w:r>
      </w:hyperlink>
    </w:p>
    <w:p w:rsidR="00D4425D" w:rsidRPr="00D4425D" w:rsidRDefault="00DF08A9">
      <w:pPr>
        <w:pStyle w:val="Sadraj3"/>
        <w:tabs>
          <w:tab w:val="right" w:leader="dot" w:pos="9062"/>
        </w:tabs>
        <w:rPr>
          <w:rFonts w:asciiTheme="majorHAnsi" w:eastAsiaTheme="minorEastAsia" w:hAnsiTheme="majorHAnsi" w:cstheme="majorHAnsi"/>
          <w:i w:val="0"/>
          <w:iCs w:val="0"/>
          <w:noProof/>
          <w:sz w:val="24"/>
          <w:szCs w:val="24"/>
          <w:lang w:eastAsia="hr-HR"/>
        </w:rPr>
      </w:pPr>
      <w:hyperlink w:anchor="_Toc23142715" w:history="1">
        <w:r w:rsidR="00D4425D" w:rsidRPr="00D4425D">
          <w:rPr>
            <w:rStyle w:val="Hiperveza"/>
            <w:rFonts w:asciiTheme="majorHAnsi" w:hAnsiTheme="majorHAnsi" w:cstheme="majorHAnsi"/>
            <w:noProof/>
            <w:sz w:val="24"/>
            <w:szCs w:val="24"/>
            <w:lang w:eastAsia="hr-HR"/>
          </w:rPr>
          <w:t>5.2.1. Način izračuna konačne procjene štete</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_Toc23142715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12</w:t>
        </w:r>
        <w:r w:rsidR="00D4425D" w:rsidRPr="00D4425D">
          <w:rPr>
            <w:rFonts w:asciiTheme="majorHAnsi" w:hAnsiTheme="majorHAnsi" w:cstheme="majorHAnsi"/>
            <w:noProof/>
            <w:webHidden/>
            <w:sz w:val="24"/>
            <w:szCs w:val="24"/>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16" w:history="1">
        <w:r w:rsidR="00D4425D" w:rsidRPr="00D4425D">
          <w:rPr>
            <w:rStyle w:val="Hiperveza"/>
            <w:rFonts w:asciiTheme="majorHAnsi" w:hAnsiTheme="majorHAnsi" w:cstheme="majorHAnsi"/>
            <w:lang w:eastAsia="hr-HR"/>
          </w:rPr>
          <w:t>5.3.</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hAnsiTheme="majorHAnsi" w:cstheme="majorHAnsi"/>
            <w:lang w:eastAsia="hr-HR"/>
          </w:rPr>
          <w:t>ŽURNA POMOĆ</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_Toc23142716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13</w:t>
        </w:r>
        <w:r w:rsidR="00D4425D" w:rsidRPr="00D4425D">
          <w:rPr>
            <w:rFonts w:asciiTheme="majorHAnsi" w:hAnsiTheme="majorHAnsi" w:cstheme="majorHAnsi"/>
            <w:webHidden/>
          </w:rPr>
          <w:fldChar w:fldCharType="end"/>
        </w:r>
      </w:hyperlink>
    </w:p>
    <w:p w:rsidR="00D4425D" w:rsidRPr="00D4425D" w:rsidRDefault="00DF08A9">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3142717" w:history="1">
        <w:r w:rsidR="00D4425D" w:rsidRPr="00D4425D">
          <w:rPr>
            <w:rStyle w:val="Hiperveza"/>
            <w:rFonts w:asciiTheme="majorHAnsi" w:hAnsiTheme="majorHAnsi" w:cstheme="majorHAnsi"/>
            <w:noProof/>
            <w:sz w:val="24"/>
            <w:szCs w:val="24"/>
            <w:lang w:eastAsia="en-US"/>
          </w:rPr>
          <w:t>6. PROCJENA OSIGURANJA OPREME I DRUGIH SREDSTAVA ZA ZAŠTITU I SPRJEČAVANJE STRADANJA IMOVINE, GOSPODARSKIH FUNKCIJA I STRADAVANJA STANOVNIŠTVA</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_Toc23142717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13</w:t>
        </w:r>
        <w:r w:rsidR="00D4425D" w:rsidRPr="00D4425D">
          <w:rPr>
            <w:rFonts w:asciiTheme="majorHAnsi" w:hAnsiTheme="majorHAnsi" w:cstheme="majorHAnsi"/>
            <w:noProof/>
            <w:webHidden/>
            <w:sz w:val="24"/>
            <w:szCs w:val="24"/>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18" w:history="1">
        <w:r w:rsidR="00D4425D" w:rsidRPr="00D4425D">
          <w:rPr>
            <w:rStyle w:val="Hiperveza"/>
            <w:rFonts w:asciiTheme="majorHAnsi" w:hAnsiTheme="majorHAnsi" w:cstheme="majorHAnsi"/>
          </w:rPr>
          <w:t>6.1.</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hAnsiTheme="majorHAnsi" w:cstheme="majorHAnsi"/>
          </w:rPr>
          <w:t>PROCJENA PRIRODNIH NEPOGODA NA PODRUČJU GRADA ZLATARA U POSLJEDNJIH 10 GODINA</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_Toc23142718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14</w:t>
        </w:r>
        <w:r w:rsidR="00D4425D" w:rsidRPr="00D4425D">
          <w:rPr>
            <w:rFonts w:asciiTheme="majorHAnsi" w:hAnsiTheme="majorHAnsi" w:cstheme="majorHAnsi"/>
            <w:webHidden/>
          </w:rPr>
          <w:fldChar w:fldCharType="end"/>
        </w:r>
      </w:hyperlink>
    </w:p>
    <w:p w:rsidR="00D4425D" w:rsidRPr="00D4425D" w:rsidRDefault="00DF08A9">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3142719" w:history="1">
        <w:r w:rsidR="00D4425D" w:rsidRPr="00D4425D">
          <w:rPr>
            <w:rStyle w:val="Hiperveza"/>
            <w:rFonts w:asciiTheme="majorHAnsi" w:hAnsiTheme="majorHAnsi" w:cstheme="majorHAnsi"/>
            <w:noProof/>
            <w:sz w:val="24"/>
            <w:szCs w:val="24"/>
            <w:lang w:eastAsia="en-US"/>
          </w:rPr>
          <w:t>7. MJERE I SURADNJA S NADLEŽNIM TIJELIMA</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_Toc23142719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14</w:t>
        </w:r>
        <w:r w:rsidR="00D4425D" w:rsidRPr="00D4425D">
          <w:rPr>
            <w:rFonts w:asciiTheme="majorHAnsi" w:hAnsiTheme="majorHAnsi" w:cstheme="majorHAnsi"/>
            <w:noProof/>
            <w:webHidden/>
            <w:sz w:val="24"/>
            <w:szCs w:val="24"/>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20" w:history="1">
        <w:r w:rsidR="00D4425D" w:rsidRPr="00D4425D">
          <w:rPr>
            <w:rStyle w:val="Hiperveza"/>
            <w:rFonts w:asciiTheme="majorHAnsi" w:hAnsiTheme="majorHAnsi" w:cstheme="majorHAnsi"/>
          </w:rPr>
          <w:t>7.1.</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hAnsiTheme="majorHAnsi" w:cstheme="majorHAnsi"/>
          </w:rPr>
          <w:t>POVJERENSTVA</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_Toc23142720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15</w:t>
        </w:r>
        <w:r w:rsidR="00D4425D" w:rsidRPr="00D4425D">
          <w:rPr>
            <w:rFonts w:asciiTheme="majorHAnsi" w:hAnsiTheme="majorHAnsi" w:cstheme="majorHAnsi"/>
            <w:webHidden/>
          </w:rPr>
          <w:fldChar w:fldCharType="end"/>
        </w:r>
      </w:hyperlink>
    </w:p>
    <w:p w:rsidR="00D4425D" w:rsidRPr="00D4425D" w:rsidRDefault="00DF08A9">
      <w:pPr>
        <w:pStyle w:val="Sadraj3"/>
        <w:tabs>
          <w:tab w:val="right" w:leader="dot" w:pos="9062"/>
        </w:tabs>
        <w:rPr>
          <w:rFonts w:asciiTheme="majorHAnsi" w:eastAsiaTheme="minorEastAsia" w:hAnsiTheme="majorHAnsi" w:cstheme="majorHAnsi"/>
          <w:i w:val="0"/>
          <w:iCs w:val="0"/>
          <w:noProof/>
          <w:sz w:val="24"/>
          <w:szCs w:val="24"/>
          <w:lang w:eastAsia="hr-HR"/>
        </w:rPr>
      </w:pPr>
      <w:hyperlink w:anchor="_Toc23142721" w:history="1">
        <w:r w:rsidR="00D4425D" w:rsidRPr="00D4425D">
          <w:rPr>
            <w:rStyle w:val="Hiperveza"/>
            <w:rFonts w:asciiTheme="majorHAnsi" w:hAnsiTheme="majorHAnsi" w:cstheme="majorHAnsi"/>
            <w:noProof/>
            <w:sz w:val="24"/>
            <w:szCs w:val="24"/>
            <w:lang w:eastAsia="hr-HR"/>
          </w:rPr>
          <w:t>7.1.1. Gradsko povjerenstvo za procjenu šteta od prirodnih nepogoda</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_Toc23142721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15</w:t>
        </w:r>
        <w:r w:rsidR="00D4425D" w:rsidRPr="00D4425D">
          <w:rPr>
            <w:rFonts w:asciiTheme="majorHAnsi" w:hAnsiTheme="majorHAnsi" w:cstheme="majorHAnsi"/>
            <w:noProof/>
            <w:webHidden/>
            <w:sz w:val="24"/>
            <w:szCs w:val="24"/>
          </w:rPr>
          <w:fldChar w:fldCharType="end"/>
        </w:r>
      </w:hyperlink>
    </w:p>
    <w:p w:rsidR="00D4425D" w:rsidRPr="00D4425D" w:rsidRDefault="00DF08A9">
      <w:pPr>
        <w:pStyle w:val="Sadraj3"/>
        <w:tabs>
          <w:tab w:val="right" w:leader="dot" w:pos="9062"/>
        </w:tabs>
        <w:rPr>
          <w:rFonts w:asciiTheme="majorHAnsi" w:eastAsiaTheme="minorEastAsia" w:hAnsiTheme="majorHAnsi" w:cstheme="majorHAnsi"/>
          <w:i w:val="0"/>
          <w:iCs w:val="0"/>
          <w:noProof/>
          <w:sz w:val="24"/>
          <w:szCs w:val="24"/>
          <w:lang w:eastAsia="hr-HR"/>
        </w:rPr>
      </w:pPr>
      <w:hyperlink w:anchor="_Toc23142722" w:history="1">
        <w:r w:rsidR="00D4425D" w:rsidRPr="00D4425D">
          <w:rPr>
            <w:rStyle w:val="Hiperveza"/>
            <w:rFonts w:asciiTheme="majorHAnsi" w:hAnsiTheme="majorHAnsi" w:cstheme="majorHAnsi"/>
            <w:noProof/>
            <w:sz w:val="24"/>
            <w:szCs w:val="24"/>
          </w:rPr>
          <w:t>7.1.2. Županijsko povjerenstvo za procjenu šteta od prirodnih nepogoda</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_Toc23142722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16</w:t>
        </w:r>
        <w:r w:rsidR="00D4425D" w:rsidRPr="00D4425D">
          <w:rPr>
            <w:rFonts w:asciiTheme="majorHAnsi" w:hAnsiTheme="majorHAnsi" w:cstheme="majorHAnsi"/>
            <w:noProof/>
            <w:webHidden/>
            <w:sz w:val="24"/>
            <w:szCs w:val="24"/>
          </w:rPr>
          <w:fldChar w:fldCharType="end"/>
        </w:r>
      </w:hyperlink>
    </w:p>
    <w:p w:rsidR="00D4425D" w:rsidRPr="00D4425D" w:rsidRDefault="00DF08A9">
      <w:pPr>
        <w:pStyle w:val="Sadraj3"/>
        <w:tabs>
          <w:tab w:val="right" w:leader="dot" w:pos="9062"/>
        </w:tabs>
        <w:rPr>
          <w:rFonts w:asciiTheme="majorHAnsi" w:eastAsiaTheme="minorEastAsia" w:hAnsiTheme="majorHAnsi" w:cstheme="majorHAnsi"/>
          <w:i w:val="0"/>
          <w:iCs w:val="0"/>
          <w:noProof/>
          <w:sz w:val="24"/>
          <w:szCs w:val="24"/>
          <w:lang w:eastAsia="hr-HR"/>
        </w:rPr>
      </w:pPr>
      <w:hyperlink w:anchor="_Toc23142723" w:history="1">
        <w:r w:rsidR="00D4425D" w:rsidRPr="00D4425D">
          <w:rPr>
            <w:rStyle w:val="Hiperveza"/>
            <w:rFonts w:asciiTheme="majorHAnsi" w:hAnsiTheme="majorHAnsi" w:cstheme="majorHAnsi"/>
            <w:noProof/>
            <w:sz w:val="24"/>
            <w:szCs w:val="24"/>
            <w:lang w:eastAsia="hr-HR"/>
          </w:rPr>
          <w:t>7.1.3. Stručno povjerenstvo</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_Toc23142723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16</w:t>
        </w:r>
        <w:r w:rsidR="00D4425D" w:rsidRPr="00D4425D">
          <w:rPr>
            <w:rFonts w:asciiTheme="majorHAnsi" w:hAnsiTheme="majorHAnsi" w:cstheme="majorHAnsi"/>
            <w:noProof/>
            <w:webHidden/>
            <w:sz w:val="24"/>
            <w:szCs w:val="24"/>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24" w:history="1">
        <w:r w:rsidR="00D4425D" w:rsidRPr="00D4425D">
          <w:rPr>
            <w:rStyle w:val="Hiperveza"/>
            <w:rFonts w:asciiTheme="majorHAnsi" w:hAnsiTheme="majorHAnsi" w:cstheme="majorHAnsi"/>
          </w:rPr>
          <w:t>7.2.</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hAnsiTheme="majorHAnsi" w:cstheme="majorHAnsi"/>
          </w:rPr>
          <w:t>AGROTEHNIČKE MJERE</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_Toc23142724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17</w:t>
        </w:r>
        <w:r w:rsidR="00D4425D" w:rsidRPr="00D4425D">
          <w:rPr>
            <w:rFonts w:asciiTheme="majorHAnsi" w:hAnsiTheme="majorHAnsi" w:cstheme="majorHAnsi"/>
            <w:webHidden/>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25" w:history="1">
        <w:r w:rsidR="00D4425D" w:rsidRPr="00D4425D">
          <w:rPr>
            <w:rStyle w:val="Hiperveza"/>
            <w:rFonts w:asciiTheme="majorHAnsi" w:hAnsiTheme="majorHAnsi" w:cstheme="majorHAnsi"/>
          </w:rPr>
          <w:t>7.3.</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hAnsiTheme="majorHAnsi" w:cstheme="majorHAnsi"/>
          </w:rPr>
          <w:t>MJERE ZAŠTITE OD SUŠE</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_Toc23142725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19</w:t>
        </w:r>
        <w:r w:rsidR="00D4425D" w:rsidRPr="00D4425D">
          <w:rPr>
            <w:rFonts w:asciiTheme="majorHAnsi" w:hAnsiTheme="majorHAnsi" w:cstheme="majorHAnsi"/>
            <w:webHidden/>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26" w:history="1">
        <w:r w:rsidR="00D4425D" w:rsidRPr="00D4425D">
          <w:rPr>
            <w:rStyle w:val="Hiperveza"/>
            <w:rFonts w:asciiTheme="majorHAnsi" w:hAnsiTheme="majorHAnsi" w:cstheme="majorHAnsi"/>
          </w:rPr>
          <w:t>7.4.</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hAnsiTheme="majorHAnsi" w:cstheme="majorHAnsi"/>
          </w:rPr>
          <w:t>MJERE CIVILNE ZAŠTITE</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_Toc23142726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20</w:t>
        </w:r>
        <w:r w:rsidR="00D4425D" w:rsidRPr="00D4425D">
          <w:rPr>
            <w:rFonts w:asciiTheme="majorHAnsi" w:hAnsiTheme="majorHAnsi" w:cstheme="majorHAnsi"/>
            <w:webHidden/>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27" w:history="1">
        <w:r w:rsidR="00D4425D" w:rsidRPr="00D4425D">
          <w:rPr>
            <w:rStyle w:val="Hiperveza"/>
            <w:rFonts w:asciiTheme="majorHAnsi" w:eastAsiaTheme="minorHAnsi" w:hAnsiTheme="majorHAnsi" w:cstheme="majorHAnsi"/>
          </w:rPr>
          <w:t>7.5.</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eastAsiaTheme="minorHAnsi" w:hAnsiTheme="majorHAnsi" w:cstheme="majorHAnsi"/>
          </w:rPr>
          <w:t>MJERE ZAŠTITE OD POŽARA</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_Toc23142727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21</w:t>
        </w:r>
        <w:r w:rsidR="00D4425D" w:rsidRPr="00D4425D">
          <w:rPr>
            <w:rFonts w:asciiTheme="majorHAnsi" w:hAnsiTheme="majorHAnsi" w:cstheme="majorHAnsi"/>
            <w:webHidden/>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28" w:history="1">
        <w:r w:rsidR="00D4425D" w:rsidRPr="00D4425D">
          <w:rPr>
            <w:rStyle w:val="Hiperveza"/>
            <w:rFonts w:asciiTheme="majorHAnsi" w:hAnsiTheme="majorHAnsi" w:cstheme="majorHAnsi"/>
          </w:rPr>
          <w:t>7.6.</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hAnsiTheme="majorHAnsi" w:cstheme="majorHAnsi"/>
          </w:rPr>
          <w:t>MJERE OBRANE OD POPLAVA</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_Toc23142728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21</w:t>
        </w:r>
        <w:r w:rsidR="00D4425D" w:rsidRPr="00D4425D">
          <w:rPr>
            <w:rFonts w:asciiTheme="majorHAnsi" w:hAnsiTheme="majorHAnsi" w:cstheme="majorHAnsi"/>
            <w:webHidden/>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29" w:history="1">
        <w:r w:rsidR="00D4425D" w:rsidRPr="00D4425D">
          <w:rPr>
            <w:rStyle w:val="Hiperveza"/>
            <w:rFonts w:asciiTheme="majorHAnsi" w:hAnsiTheme="majorHAnsi" w:cstheme="majorHAnsi"/>
          </w:rPr>
          <w:t>7.7.</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hAnsiTheme="majorHAnsi" w:cstheme="majorHAnsi"/>
          </w:rPr>
          <w:t>PRIMJENA JEDINSTVENIH CIJENA I PRIRODA ZA RAZDOBLJE OD 1. TRAVNJA 2019. GODINE DO 31. OŽUJKA 2020. GODINE</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_Toc23142729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22</w:t>
        </w:r>
        <w:r w:rsidR="00D4425D" w:rsidRPr="00D4425D">
          <w:rPr>
            <w:rFonts w:asciiTheme="majorHAnsi" w:hAnsiTheme="majorHAnsi" w:cstheme="majorHAnsi"/>
            <w:webHidden/>
          </w:rPr>
          <w:fldChar w:fldCharType="end"/>
        </w:r>
      </w:hyperlink>
    </w:p>
    <w:p w:rsidR="00D4425D" w:rsidRPr="00D4425D" w:rsidRDefault="00DF08A9">
      <w:pPr>
        <w:pStyle w:val="Sadraj2"/>
        <w:rPr>
          <w:rFonts w:asciiTheme="majorHAnsi" w:eastAsiaTheme="minorEastAsia" w:hAnsiTheme="majorHAnsi" w:cstheme="majorHAnsi"/>
          <w:smallCaps w:val="0"/>
          <w:lang w:eastAsia="hr-HR"/>
        </w:rPr>
      </w:pPr>
      <w:hyperlink w:anchor="_Toc23142730" w:history="1">
        <w:r w:rsidR="00D4425D" w:rsidRPr="00D4425D">
          <w:rPr>
            <w:rStyle w:val="Hiperveza"/>
            <w:rFonts w:asciiTheme="majorHAnsi" w:hAnsiTheme="majorHAnsi" w:cstheme="majorHAnsi"/>
          </w:rPr>
          <w:t>7.8.</w:t>
        </w:r>
        <w:r w:rsidR="00D4425D" w:rsidRPr="00D4425D">
          <w:rPr>
            <w:rFonts w:asciiTheme="majorHAnsi" w:eastAsiaTheme="minorEastAsia" w:hAnsiTheme="majorHAnsi" w:cstheme="majorHAnsi"/>
            <w:smallCaps w:val="0"/>
            <w:lang w:eastAsia="hr-HR"/>
          </w:rPr>
          <w:tab/>
        </w:r>
        <w:r w:rsidR="00D4425D" w:rsidRPr="00D4425D">
          <w:rPr>
            <w:rStyle w:val="Hiperveza"/>
            <w:rFonts w:asciiTheme="majorHAnsi" w:hAnsiTheme="majorHAnsi" w:cstheme="majorHAnsi"/>
          </w:rPr>
          <w:t>OSIGURANJE USJEVA, ŽIVOTINJA I BILJAKA</w:t>
        </w:r>
        <w:r w:rsidR="00D4425D" w:rsidRPr="00D4425D">
          <w:rPr>
            <w:rFonts w:asciiTheme="majorHAnsi" w:hAnsiTheme="majorHAnsi" w:cstheme="majorHAnsi"/>
            <w:webHidden/>
          </w:rPr>
          <w:tab/>
        </w:r>
        <w:r w:rsidR="00D4425D" w:rsidRPr="00D4425D">
          <w:rPr>
            <w:rFonts w:asciiTheme="majorHAnsi" w:hAnsiTheme="majorHAnsi" w:cstheme="majorHAnsi"/>
            <w:webHidden/>
          </w:rPr>
          <w:fldChar w:fldCharType="begin"/>
        </w:r>
        <w:r w:rsidR="00D4425D" w:rsidRPr="00D4425D">
          <w:rPr>
            <w:rFonts w:asciiTheme="majorHAnsi" w:hAnsiTheme="majorHAnsi" w:cstheme="majorHAnsi"/>
            <w:webHidden/>
          </w:rPr>
          <w:instrText xml:space="preserve"> PAGEREF _Toc23142730 \h </w:instrText>
        </w:r>
        <w:r w:rsidR="00D4425D" w:rsidRPr="00D4425D">
          <w:rPr>
            <w:rFonts w:asciiTheme="majorHAnsi" w:hAnsiTheme="majorHAnsi" w:cstheme="majorHAnsi"/>
            <w:webHidden/>
          </w:rPr>
        </w:r>
        <w:r w:rsidR="00D4425D" w:rsidRPr="00D4425D">
          <w:rPr>
            <w:rFonts w:asciiTheme="majorHAnsi" w:hAnsiTheme="majorHAnsi" w:cstheme="majorHAnsi"/>
            <w:webHidden/>
          </w:rPr>
          <w:fldChar w:fldCharType="separate"/>
        </w:r>
        <w:r w:rsidR="00461F2E">
          <w:rPr>
            <w:rFonts w:asciiTheme="majorHAnsi" w:hAnsiTheme="majorHAnsi" w:cstheme="majorHAnsi"/>
            <w:webHidden/>
          </w:rPr>
          <w:t>22</w:t>
        </w:r>
        <w:r w:rsidR="00D4425D" w:rsidRPr="00D4425D">
          <w:rPr>
            <w:rFonts w:asciiTheme="majorHAnsi" w:hAnsiTheme="majorHAnsi" w:cstheme="majorHAnsi"/>
            <w:webHidden/>
          </w:rPr>
          <w:fldChar w:fldCharType="end"/>
        </w:r>
      </w:hyperlink>
    </w:p>
    <w:p w:rsidR="00D4425D" w:rsidRPr="00D4425D" w:rsidRDefault="00DF08A9">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23142731" w:history="1">
        <w:r w:rsidR="00D4425D" w:rsidRPr="00D4425D">
          <w:rPr>
            <w:rStyle w:val="Hiperveza"/>
            <w:rFonts w:asciiTheme="majorHAnsi" w:hAnsiTheme="majorHAnsi" w:cstheme="majorHAnsi"/>
            <w:noProof/>
            <w:sz w:val="24"/>
            <w:szCs w:val="24"/>
          </w:rPr>
          <w:t>8. ZAKLJUČAK</w:t>
        </w:r>
        <w:r w:rsidR="00D4425D" w:rsidRPr="00D4425D">
          <w:rPr>
            <w:rFonts w:asciiTheme="majorHAnsi" w:hAnsiTheme="majorHAnsi" w:cstheme="majorHAnsi"/>
            <w:noProof/>
            <w:webHidden/>
            <w:sz w:val="24"/>
            <w:szCs w:val="24"/>
          </w:rPr>
          <w:tab/>
        </w:r>
        <w:r w:rsidR="00D4425D" w:rsidRPr="00D4425D">
          <w:rPr>
            <w:rFonts w:asciiTheme="majorHAnsi" w:hAnsiTheme="majorHAnsi" w:cstheme="majorHAnsi"/>
            <w:noProof/>
            <w:webHidden/>
            <w:sz w:val="24"/>
            <w:szCs w:val="24"/>
          </w:rPr>
          <w:fldChar w:fldCharType="begin"/>
        </w:r>
        <w:r w:rsidR="00D4425D" w:rsidRPr="00D4425D">
          <w:rPr>
            <w:rFonts w:asciiTheme="majorHAnsi" w:hAnsiTheme="majorHAnsi" w:cstheme="majorHAnsi"/>
            <w:noProof/>
            <w:webHidden/>
            <w:sz w:val="24"/>
            <w:szCs w:val="24"/>
          </w:rPr>
          <w:instrText xml:space="preserve"> PAGEREF _Toc23142731 \h </w:instrText>
        </w:r>
        <w:r w:rsidR="00D4425D" w:rsidRPr="00D4425D">
          <w:rPr>
            <w:rFonts w:asciiTheme="majorHAnsi" w:hAnsiTheme="majorHAnsi" w:cstheme="majorHAnsi"/>
            <w:noProof/>
            <w:webHidden/>
            <w:sz w:val="24"/>
            <w:szCs w:val="24"/>
          </w:rPr>
        </w:r>
        <w:r w:rsidR="00D4425D" w:rsidRPr="00D4425D">
          <w:rPr>
            <w:rFonts w:asciiTheme="majorHAnsi" w:hAnsiTheme="majorHAnsi" w:cstheme="majorHAnsi"/>
            <w:noProof/>
            <w:webHidden/>
            <w:sz w:val="24"/>
            <w:szCs w:val="24"/>
          </w:rPr>
          <w:fldChar w:fldCharType="separate"/>
        </w:r>
        <w:r w:rsidR="00461F2E">
          <w:rPr>
            <w:rFonts w:asciiTheme="majorHAnsi" w:hAnsiTheme="majorHAnsi" w:cstheme="majorHAnsi"/>
            <w:noProof/>
            <w:webHidden/>
            <w:sz w:val="24"/>
            <w:szCs w:val="24"/>
          </w:rPr>
          <w:t>23</w:t>
        </w:r>
        <w:r w:rsidR="00D4425D" w:rsidRPr="00D4425D">
          <w:rPr>
            <w:rFonts w:asciiTheme="majorHAnsi" w:hAnsiTheme="majorHAnsi" w:cstheme="majorHAnsi"/>
            <w:noProof/>
            <w:webHidden/>
            <w:sz w:val="24"/>
            <w:szCs w:val="24"/>
          </w:rPr>
          <w:fldChar w:fldCharType="end"/>
        </w:r>
      </w:hyperlink>
    </w:p>
    <w:p w:rsidR="00CE664C" w:rsidRPr="007F7795" w:rsidRDefault="00916BB4" w:rsidP="006A046B">
      <w:pPr>
        <w:jc w:val="center"/>
        <w:rPr>
          <w:rFonts w:asciiTheme="minorHAnsi" w:hAnsiTheme="minorHAnsi" w:cstheme="minorHAnsi"/>
          <w:b/>
          <w:szCs w:val="24"/>
        </w:rPr>
        <w:sectPr w:rsidR="00CE664C" w:rsidRPr="007F7795" w:rsidSect="007F68B6">
          <w:pgSz w:w="11906" w:h="16838"/>
          <w:pgMar w:top="1417" w:right="1417" w:bottom="1417" w:left="1417" w:header="708" w:footer="708" w:gutter="0"/>
          <w:cols w:space="708"/>
          <w:docGrid w:linePitch="360"/>
        </w:sectPr>
      </w:pPr>
      <w:r w:rsidRPr="00D4425D">
        <w:rPr>
          <w:rFonts w:asciiTheme="majorHAnsi" w:hAnsiTheme="majorHAnsi" w:cstheme="majorHAnsi"/>
          <w:b/>
          <w:szCs w:val="24"/>
        </w:rPr>
        <w:fldChar w:fldCharType="end"/>
      </w:r>
    </w:p>
    <w:p w:rsidR="00916BB4" w:rsidRPr="00D4425D" w:rsidRDefault="00CE664C" w:rsidP="006A046B">
      <w:pPr>
        <w:jc w:val="center"/>
        <w:rPr>
          <w:rFonts w:asciiTheme="majorHAnsi" w:hAnsiTheme="majorHAnsi" w:cstheme="majorHAnsi"/>
          <w:b/>
          <w:sz w:val="28"/>
          <w:szCs w:val="28"/>
        </w:rPr>
      </w:pPr>
      <w:r w:rsidRPr="00D4425D">
        <w:rPr>
          <w:rFonts w:asciiTheme="majorHAnsi" w:hAnsiTheme="majorHAnsi" w:cstheme="majorHAnsi"/>
          <w:b/>
          <w:sz w:val="28"/>
          <w:szCs w:val="28"/>
        </w:rPr>
        <w:lastRenderedPageBreak/>
        <w:t>POPIS TABLICA</w:t>
      </w:r>
    </w:p>
    <w:p w:rsidR="00D4425D" w:rsidRPr="00D4425D" w:rsidRDefault="00CE664C">
      <w:pPr>
        <w:pStyle w:val="Tablicaslika"/>
        <w:tabs>
          <w:tab w:val="right" w:leader="dot" w:pos="9062"/>
        </w:tabs>
        <w:rPr>
          <w:rFonts w:asciiTheme="majorHAnsi" w:eastAsiaTheme="minorEastAsia" w:hAnsiTheme="majorHAnsi" w:cstheme="majorHAnsi"/>
          <w:bCs/>
          <w:smallCaps w:val="0"/>
          <w:noProof/>
          <w:sz w:val="24"/>
          <w:szCs w:val="24"/>
          <w:lang w:eastAsia="hr-HR"/>
        </w:rPr>
      </w:pPr>
      <w:r w:rsidRPr="00D4425D">
        <w:rPr>
          <w:rFonts w:asciiTheme="majorHAnsi" w:hAnsiTheme="majorHAnsi" w:cstheme="majorHAnsi"/>
          <w:bCs/>
          <w:sz w:val="24"/>
          <w:szCs w:val="24"/>
        </w:rPr>
        <w:fldChar w:fldCharType="begin"/>
      </w:r>
      <w:r w:rsidRPr="00D4425D">
        <w:rPr>
          <w:rFonts w:asciiTheme="majorHAnsi" w:hAnsiTheme="majorHAnsi" w:cstheme="majorHAnsi"/>
          <w:bCs/>
          <w:sz w:val="24"/>
          <w:szCs w:val="24"/>
        </w:rPr>
        <w:instrText xml:space="preserve"> TOC \h \z \c "Tablica" </w:instrText>
      </w:r>
      <w:r w:rsidRPr="00D4425D">
        <w:rPr>
          <w:rFonts w:asciiTheme="majorHAnsi" w:hAnsiTheme="majorHAnsi" w:cstheme="majorHAnsi"/>
          <w:bCs/>
          <w:sz w:val="24"/>
          <w:szCs w:val="24"/>
        </w:rPr>
        <w:fldChar w:fldCharType="separate"/>
      </w:r>
      <w:hyperlink w:anchor="_Toc23142744" w:history="1">
        <w:r w:rsidR="00D4425D" w:rsidRPr="00D4425D">
          <w:rPr>
            <w:rStyle w:val="Hiperveza"/>
            <w:rFonts w:asciiTheme="majorHAnsi" w:hAnsiTheme="majorHAnsi" w:cstheme="majorHAnsi"/>
            <w:bCs/>
            <w:noProof/>
            <w:sz w:val="24"/>
            <w:szCs w:val="24"/>
          </w:rPr>
          <w:t>Tablica 1. Registar prirodnih nepogoda</w:t>
        </w:r>
        <w:r w:rsidR="00D4425D" w:rsidRPr="00D4425D">
          <w:rPr>
            <w:rFonts w:asciiTheme="majorHAnsi" w:hAnsiTheme="majorHAnsi" w:cstheme="majorHAnsi"/>
            <w:bCs/>
            <w:noProof/>
            <w:webHidden/>
            <w:sz w:val="24"/>
            <w:szCs w:val="24"/>
          </w:rPr>
          <w:tab/>
        </w:r>
        <w:r w:rsidR="00D4425D" w:rsidRPr="00D4425D">
          <w:rPr>
            <w:rFonts w:asciiTheme="majorHAnsi" w:hAnsiTheme="majorHAnsi" w:cstheme="majorHAnsi"/>
            <w:bCs/>
            <w:noProof/>
            <w:webHidden/>
            <w:sz w:val="24"/>
            <w:szCs w:val="24"/>
          </w:rPr>
          <w:fldChar w:fldCharType="begin"/>
        </w:r>
        <w:r w:rsidR="00D4425D" w:rsidRPr="00D4425D">
          <w:rPr>
            <w:rFonts w:asciiTheme="majorHAnsi" w:hAnsiTheme="majorHAnsi" w:cstheme="majorHAnsi"/>
            <w:bCs/>
            <w:noProof/>
            <w:webHidden/>
            <w:sz w:val="24"/>
            <w:szCs w:val="24"/>
          </w:rPr>
          <w:instrText xml:space="preserve"> PAGEREF _Toc23142744 \h </w:instrText>
        </w:r>
        <w:r w:rsidR="00D4425D" w:rsidRPr="00D4425D">
          <w:rPr>
            <w:rFonts w:asciiTheme="majorHAnsi" w:hAnsiTheme="majorHAnsi" w:cstheme="majorHAnsi"/>
            <w:bCs/>
            <w:noProof/>
            <w:webHidden/>
            <w:sz w:val="24"/>
            <w:szCs w:val="24"/>
          </w:rPr>
        </w:r>
        <w:r w:rsidR="00D4425D" w:rsidRPr="00D4425D">
          <w:rPr>
            <w:rFonts w:asciiTheme="majorHAnsi" w:hAnsiTheme="majorHAnsi" w:cstheme="majorHAnsi"/>
            <w:bCs/>
            <w:noProof/>
            <w:webHidden/>
            <w:sz w:val="24"/>
            <w:szCs w:val="24"/>
          </w:rPr>
          <w:fldChar w:fldCharType="separate"/>
        </w:r>
        <w:r w:rsidR="00D4425D" w:rsidRPr="00D4425D">
          <w:rPr>
            <w:rFonts w:asciiTheme="majorHAnsi" w:hAnsiTheme="majorHAnsi" w:cstheme="majorHAnsi"/>
            <w:bCs/>
            <w:noProof/>
            <w:webHidden/>
            <w:sz w:val="24"/>
            <w:szCs w:val="24"/>
          </w:rPr>
          <w:t>6</w:t>
        </w:r>
        <w:r w:rsidR="00D4425D" w:rsidRPr="00D4425D">
          <w:rPr>
            <w:rFonts w:asciiTheme="majorHAnsi" w:hAnsiTheme="majorHAnsi" w:cstheme="majorHAnsi"/>
            <w:bCs/>
            <w:noProof/>
            <w:webHidden/>
            <w:sz w:val="24"/>
            <w:szCs w:val="24"/>
          </w:rPr>
          <w:fldChar w:fldCharType="end"/>
        </w:r>
      </w:hyperlink>
    </w:p>
    <w:p w:rsidR="00D4425D" w:rsidRPr="00D4425D" w:rsidRDefault="00DF08A9">
      <w:pPr>
        <w:pStyle w:val="Tablicaslika"/>
        <w:tabs>
          <w:tab w:val="right" w:leader="dot" w:pos="9062"/>
        </w:tabs>
        <w:rPr>
          <w:rFonts w:asciiTheme="majorHAnsi" w:eastAsiaTheme="minorEastAsia" w:hAnsiTheme="majorHAnsi" w:cstheme="majorHAnsi"/>
          <w:bCs/>
          <w:smallCaps w:val="0"/>
          <w:noProof/>
          <w:sz w:val="24"/>
          <w:szCs w:val="24"/>
          <w:lang w:eastAsia="hr-HR"/>
        </w:rPr>
      </w:pPr>
      <w:hyperlink w:anchor="_Toc23142745" w:history="1">
        <w:r w:rsidR="00D4425D" w:rsidRPr="00D4425D">
          <w:rPr>
            <w:rStyle w:val="Hiperveza"/>
            <w:rFonts w:asciiTheme="majorHAnsi" w:hAnsiTheme="majorHAnsi" w:cstheme="majorHAnsi"/>
            <w:bCs/>
            <w:noProof/>
            <w:sz w:val="24"/>
            <w:szCs w:val="24"/>
          </w:rPr>
          <w:t>Tablica 2. Popis mjera i nositelja mjera u slučaju nastanka prirodnih nepogoda</w:t>
        </w:r>
        <w:r w:rsidR="00D4425D" w:rsidRPr="00D4425D">
          <w:rPr>
            <w:rFonts w:asciiTheme="majorHAnsi" w:hAnsiTheme="majorHAnsi" w:cstheme="majorHAnsi"/>
            <w:bCs/>
            <w:noProof/>
            <w:webHidden/>
            <w:sz w:val="24"/>
            <w:szCs w:val="24"/>
          </w:rPr>
          <w:tab/>
        </w:r>
        <w:r w:rsidR="00D4425D" w:rsidRPr="00D4425D">
          <w:rPr>
            <w:rFonts w:asciiTheme="majorHAnsi" w:hAnsiTheme="majorHAnsi" w:cstheme="majorHAnsi"/>
            <w:bCs/>
            <w:noProof/>
            <w:webHidden/>
            <w:sz w:val="24"/>
            <w:szCs w:val="24"/>
          </w:rPr>
          <w:fldChar w:fldCharType="begin"/>
        </w:r>
        <w:r w:rsidR="00D4425D" w:rsidRPr="00D4425D">
          <w:rPr>
            <w:rFonts w:asciiTheme="majorHAnsi" w:hAnsiTheme="majorHAnsi" w:cstheme="majorHAnsi"/>
            <w:bCs/>
            <w:noProof/>
            <w:webHidden/>
            <w:sz w:val="24"/>
            <w:szCs w:val="24"/>
          </w:rPr>
          <w:instrText xml:space="preserve"> PAGEREF _Toc23142745 \h </w:instrText>
        </w:r>
        <w:r w:rsidR="00D4425D" w:rsidRPr="00D4425D">
          <w:rPr>
            <w:rFonts w:asciiTheme="majorHAnsi" w:hAnsiTheme="majorHAnsi" w:cstheme="majorHAnsi"/>
            <w:bCs/>
            <w:noProof/>
            <w:webHidden/>
            <w:sz w:val="24"/>
            <w:szCs w:val="24"/>
          </w:rPr>
        </w:r>
        <w:r w:rsidR="00D4425D" w:rsidRPr="00D4425D">
          <w:rPr>
            <w:rFonts w:asciiTheme="majorHAnsi" w:hAnsiTheme="majorHAnsi" w:cstheme="majorHAnsi"/>
            <w:bCs/>
            <w:noProof/>
            <w:webHidden/>
            <w:sz w:val="24"/>
            <w:szCs w:val="24"/>
          </w:rPr>
          <w:fldChar w:fldCharType="separate"/>
        </w:r>
        <w:r w:rsidR="00D4425D" w:rsidRPr="00D4425D">
          <w:rPr>
            <w:rFonts w:asciiTheme="majorHAnsi" w:hAnsiTheme="majorHAnsi" w:cstheme="majorHAnsi"/>
            <w:bCs/>
            <w:noProof/>
            <w:webHidden/>
            <w:sz w:val="24"/>
            <w:szCs w:val="24"/>
          </w:rPr>
          <w:t>7</w:t>
        </w:r>
        <w:r w:rsidR="00D4425D" w:rsidRPr="00D4425D">
          <w:rPr>
            <w:rFonts w:asciiTheme="majorHAnsi" w:hAnsiTheme="majorHAnsi" w:cstheme="majorHAnsi"/>
            <w:bCs/>
            <w:noProof/>
            <w:webHidden/>
            <w:sz w:val="24"/>
            <w:szCs w:val="24"/>
          </w:rPr>
          <w:fldChar w:fldCharType="end"/>
        </w:r>
      </w:hyperlink>
    </w:p>
    <w:p w:rsidR="00D4425D" w:rsidRPr="00D4425D" w:rsidRDefault="00DF08A9">
      <w:pPr>
        <w:pStyle w:val="Tablicaslika"/>
        <w:tabs>
          <w:tab w:val="right" w:leader="dot" w:pos="9062"/>
        </w:tabs>
        <w:rPr>
          <w:rFonts w:asciiTheme="majorHAnsi" w:eastAsiaTheme="minorEastAsia" w:hAnsiTheme="majorHAnsi" w:cstheme="majorHAnsi"/>
          <w:bCs/>
          <w:smallCaps w:val="0"/>
          <w:noProof/>
          <w:sz w:val="24"/>
          <w:szCs w:val="24"/>
          <w:lang w:eastAsia="hr-HR"/>
        </w:rPr>
      </w:pPr>
      <w:hyperlink w:anchor="_Toc23142746" w:history="1">
        <w:r w:rsidR="00D4425D" w:rsidRPr="00D4425D">
          <w:rPr>
            <w:rStyle w:val="Hiperveza"/>
            <w:rFonts w:asciiTheme="majorHAnsi" w:hAnsiTheme="majorHAnsi" w:cstheme="majorHAnsi"/>
            <w:bCs/>
            <w:noProof/>
            <w:sz w:val="24"/>
            <w:szCs w:val="24"/>
          </w:rPr>
          <w:t>Tablica 3. Štete uslijed prirodnih nepogoda u posljednjih 10 godina</w:t>
        </w:r>
        <w:r w:rsidR="00D4425D" w:rsidRPr="00D4425D">
          <w:rPr>
            <w:rFonts w:asciiTheme="majorHAnsi" w:hAnsiTheme="majorHAnsi" w:cstheme="majorHAnsi"/>
            <w:bCs/>
            <w:noProof/>
            <w:webHidden/>
            <w:sz w:val="24"/>
            <w:szCs w:val="24"/>
          </w:rPr>
          <w:tab/>
        </w:r>
        <w:r w:rsidR="00D4425D" w:rsidRPr="00D4425D">
          <w:rPr>
            <w:rFonts w:asciiTheme="majorHAnsi" w:hAnsiTheme="majorHAnsi" w:cstheme="majorHAnsi"/>
            <w:bCs/>
            <w:noProof/>
            <w:webHidden/>
            <w:sz w:val="24"/>
            <w:szCs w:val="24"/>
          </w:rPr>
          <w:fldChar w:fldCharType="begin"/>
        </w:r>
        <w:r w:rsidR="00D4425D" w:rsidRPr="00D4425D">
          <w:rPr>
            <w:rFonts w:asciiTheme="majorHAnsi" w:hAnsiTheme="majorHAnsi" w:cstheme="majorHAnsi"/>
            <w:bCs/>
            <w:noProof/>
            <w:webHidden/>
            <w:sz w:val="24"/>
            <w:szCs w:val="24"/>
          </w:rPr>
          <w:instrText xml:space="preserve"> PAGEREF _Toc23142746 \h </w:instrText>
        </w:r>
        <w:r w:rsidR="00D4425D" w:rsidRPr="00D4425D">
          <w:rPr>
            <w:rFonts w:asciiTheme="majorHAnsi" w:hAnsiTheme="majorHAnsi" w:cstheme="majorHAnsi"/>
            <w:bCs/>
            <w:noProof/>
            <w:webHidden/>
            <w:sz w:val="24"/>
            <w:szCs w:val="24"/>
          </w:rPr>
        </w:r>
        <w:r w:rsidR="00D4425D" w:rsidRPr="00D4425D">
          <w:rPr>
            <w:rFonts w:asciiTheme="majorHAnsi" w:hAnsiTheme="majorHAnsi" w:cstheme="majorHAnsi"/>
            <w:bCs/>
            <w:noProof/>
            <w:webHidden/>
            <w:sz w:val="24"/>
            <w:szCs w:val="24"/>
          </w:rPr>
          <w:fldChar w:fldCharType="separate"/>
        </w:r>
        <w:r w:rsidR="00D4425D" w:rsidRPr="00D4425D">
          <w:rPr>
            <w:rFonts w:asciiTheme="majorHAnsi" w:hAnsiTheme="majorHAnsi" w:cstheme="majorHAnsi"/>
            <w:bCs/>
            <w:noProof/>
            <w:webHidden/>
            <w:sz w:val="24"/>
            <w:szCs w:val="24"/>
          </w:rPr>
          <w:t>14</w:t>
        </w:r>
        <w:r w:rsidR="00D4425D" w:rsidRPr="00D4425D">
          <w:rPr>
            <w:rFonts w:asciiTheme="majorHAnsi" w:hAnsiTheme="majorHAnsi" w:cstheme="majorHAnsi"/>
            <w:bCs/>
            <w:noProof/>
            <w:webHidden/>
            <w:sz w:val="24"/>
            <w:szCs w:val="24"/>
          </w:rPr>
          <w:fldChar w:fldCharType="end"/>
        </w:r>
      </w:hyperlink>
    </w:p>
    <w:p w:rsidR="00CE664C" w:rsidRDefault="00CE664C" w:rsidP="00CE664C">
      <w:pPr>
        <w:spacing w:line="360" w:lineRule="auto"/>
        <w:jc w:val="center"/>
        <w:rPr>
          <w:rFonts w:asciiTheme="minorHAnsi" w:hAnsiTheme="minorHAnsi" w:cstheme="minorHAnsi"/>
          <w:b/>
          <w:szCs w:val="24"/>
        </w:rPr>
      </w:pPr>
      <w:r w:rsidRPr="00D4425D">
        <w:rPr>
          <w:rFonts w:asciiTheme="majorHAnsi" w:hAnsiTheme="majorHAnsi" w:cstheme="majorHAnsi"/>
          <w:bCs/>
          <w:szCs w:val="24"/>
        </w:rPr>
        <w:fldChar w:fldCharType="end"/>
      </w:r>
    </w:p>
    <w:p w:rsidR="006A046B" w:rsidRDefault="006A046B" w:rsidP="006A046B">
      <w:pPr>
        <w:jc w:val="center"/>
        <w:rPr>
          <w:rFonts w:asciiTheme="minorHAnsi" w:hAnsiTheme="minorHAnsi" w:cstheme="minorHAnsi"/>
          <w:b/>
          <w:szCs w:val="24"/>
        </w:rPr>
      </w:pPr>
    </w:p>
    <w:p w:rsidR="006A046B" w:rsidRDefault="006A046B" w:rsidP="006A046B">
      <w:pPr>
        <w:jc w:val="center"/>
        <w:rPr>
          <w:rFonts w:asciiTheme="minorHAnsi" w:hAnsiTheme="minorHAnsi" w:cstheme="minorHAnsi"/>
          <w:b/>
          <w:szCs w:val="24"/>
        </w:rPr>
      </w:pPr>
    </w:p>
    <w:p w:rsidR="006A046B" w:rsidRDefault="006A046B" w:rsidP="006A046B">
      <w:pPr>
        <w:jc w:val="center"/>
        <w:rPr>
          <w:rFonts w:asciiTheme="minorHAnsi" w:hAnsiTheme="minorHAnsi" w:cstheme="minorHAnsi"/>
          <w:b/>
          <w:szCs w:val="24"/>
        </w:rPr>
      </w:pPr>
    </w:p>
    <w:p w:rsidR="006A046B" w:rsidRDefault="006A046B" w:rsidP="006A046B">
      <w:pPr>
        <w:jc w:val="center"/>
        <w:rPr>
          <w:rFonts w:asciiTheme="minorHAnsi" w:hAnsiTheme="minorHAnsi" w:cstheme="minorHAnsi"/>
          <w:b/>
          <w:szCs w:val="24"/>
        </w:rPr>
        <w:sectPr w:rsidR="006A046B" w:rsidSect="007F68B6">
          <w:pgSz w:w="11906" w:h="16838"/>
          <w:pgMar w:top="1417" w:right="1417" w:bottom="1417" w:left="1417" w:header="708" w:footer="708" w:gutter="0"/>
          <w:cols w:space="708"/>
          <w:docGrid w:linePitch="360"/>
        </w:sectPr>
      </w:pPr>
    </w:p>
    <w:p w:rsidR="006A046B" w:rsidRDefault="006A046B" w:rsidP="006A046B">
      <w:pPr>
        <w:pStyle w:val="Naslov1"/>
      </w:pPr>
      <w:bookmarkStart w:id="2" w:name="_Toc23142708"/>
      <w:r>
        <w:lastRenderedPageBreak/>
        <w:t>UVOD</w:t>
      </w:r>
      <w:bookmarkEnd w:id="2"/>
    </w:p>
    <w:p w:rsidR="00E75C5E" w:rsidRDefault="006A046B" w:rsidP="006A046B">
      <w:pPr>
        <w:spacing w:after="120"/>
        <w:textAlignment w:val="baseline"/>
        <w:rPr>
          <w:rFonts w:asciiTheme="minorHAnsi" w:eastAsia="Times New Roman" w:hAnsiTheme="minorHAnsi" w:cstheme="minorHAnsi"/>
          <w:szCs w:val="24"/>
          <w:lang w:eastAsia="hr-HR"/>
        </w:rPr>
      </w:pPr>
      <w:r w:rsidRPr="006A046B">
        <w:rPr>
          <w:rFonts w:asciiTheme="minorHAnsi" w:eastAsia="Times New Roman" w:hAnsiTheme="minorHAnsi" w:cstheme="minorHAnsi"/>
          <w:szCs w:val="24"/>
          <w:lang w:eastAsia="hr-HR"/>
        </w:rPr>
        <w:t xml:space="preserve">Temeljem članka 17. stavka 1. Zakona o ublažavanju i uklanjanju posljedica prirodnih nepogoda („Narodne novine“, broj 16/19) (u daljnjem tekstu: </w:t>
      </w:r>
      <w:r w:rsidRPr="006A046B">
        <w:rPr>
          <w:rFonts w:asciiTheme="minorHAnsi" w:eastAsia="Times New Roman" w:hAnsiTheme="minorHAnsi" w:cstheme="minorHAnsi"/>
          <w:i/>
          <w:szCs w:val="24"/>
          <w:lang w:eastAsia="hr-HR"/>
        </w:rPr>
        <w:t>Zakon</w:t>
      </w:r>
      <w:r w:rsidRPr="006A046B">
        <w:rPr>
          <w:rFonts w:asciiTheme="minorHAnsi" w:eastAsia="Times New Roman" w:hAnsiTheme="minorHAnsi" w:cstheme="minorHAnsi"/>
          <w:szCs w:val="24"/>
          <w:lang w:eastAsia="hr-HR"/>
        </w:rPr>
        <w:t>)</w:t>
      </w:r>
      <w:r w:rsidR="00E75C5E">
        <w:rPr>
          <w:rFonts w:asciiTheme="minorHAnsi" w:eastAsia="Times New Roman" w:hAnsiTheme="minorHAnsi" w:cstheme="minorHAnsi"/>
          <w:szCs w:val="24"/>
          <w:lang w:eastAsia="hr-HR"/>
        </w:rPr>
        <w:t xml:space="preserve">, </w:t>
      </w:r>
      <w:r w:rsidRPr="006A046B">
        <w:rPr>
          <w:rFonts w:asciiTheme="minorHAnsi" w:eastAsia="Times New Roman" w:hAnsiTheme="minorHAnsi" w:cstheme="minorHAnsi"/>
          <w:szCs w:val="24"/>
          <w:lang w:eastAsia="hr-HR"/>
        </w:rPr>
        <w:t xml:space="preserve">predstavničko tijelo jedinice lokalne i područne (regionalne) samouprave do 30. studenog tekuće godine donosi Plan djelovanja za sljedeću kalendarsku godinu radi određenja mjera i postupanja djelomične sanacije šteta od prirodnih nepogoda. </w:t>
      </w:r>
    </w:p>
    <w:p w:rsidR="00E75C5E" w:rsidRDefault="00E75C5E" w:rsidP="00E75C5E">
      <w:pPr>
        <w:spacing w:after="120"/>
        <w:textAlignment w:val="baseline"/>
        <w:rPr>
          <w:rFonts w:eastAsia="Times New Roman" w:cstheme="minorHAnsi"/>
          <w:szCs w:val="24"/>
          <w:lang w:eastAsia="hr-HR"/>
        </w:rPr>
      </w:pPr>
      <w:bookmarkStart w:id="3" w:name="_Toc1769347"/>
      <w:r w:rsidRPr="00C109ED">
        <w:rPr>
          <w:rFonts w:eastAsia="Times New Roman" w:cstheme="minorHAnsi"/>
          <w:szCs w:val="24"/>
          <w:lang w:eastAsia="hr-HR"/>
        </w:rPr>
        <w:t>Planom</w:t>
      </w:r>
      <w:r>
        <w:rPr>
          <w:rFonts w:eastAsia="Times New Roman" w:cstheme="minorHAnsi"/>
          <w:szCs w:val="24"/>
          <w:lang w:eastAsia="hr-HR"/>
        </w:rPr>
        <w:t xml:space="preserve"> djelovanja definiraju se </w:t>
      </w:r>
      <w:r w:rsidRPr="0004351C">
        <w:rPr>
          <w:rFonts w:eastAsia="Times New Roman" w:cstheme="minorHAnsi"/>
          <w:szCs w:val="24"/>
          <w:lang w:eastAsia="hr-HR"/>
        </w:rPr>
        <w:t>kriteriji i ovlasti za proglašenje prirodne nepogode, procjena štete od</w:t>
      </w:r>
      <w:r>
        <w:rPr>
          <w:rFonts w:eastAsia="Times New Roman" w:cstheme="minorHAnsi"/>
          <w:szCs w:val="24"/>
          <w:lang w:eastAsia="hr-HR"/>
        </w:rPr>
        <w:t xml:space="preserve"> </w:t>
      </w:r>
      <w:r w:rsidRPr="0004351C">
        <w:rPr>
          <w:rFonts w:eastAsia="Times New Roman" w:cstheme="minorHAnsi"/>
          <w:szCs w:val="24"/>
          <w:lang w:eastAsia="hr-HR"/>
        </w:rPr>
        <w:t>prirodne nepogode, dodjela pomoći za ublažavanje i djelomično uklanjanje posljedica prirodnih</w:t>
      </w:r>
      <w:r>
        <w:rPr>
          <w:rFonts w:eastAsia="Times New Roman" w:cstheme="minorHAnsi"/>
          <w:szCs w:val="24"/>
          <w:lang w:eastAsia="hr-HR"/>
        </w:rPr>
        <w:t xml:space="preserve"> </w:t>
      </w:r>
      <w:r w:rsidRPr="0004351C">
        <w:rPr>
          <w:rFonts w:eastAsia="Times New Roman" w:cstheme="minorHAnsi"/>
          <w:szCs w:val="24"/>
          <w:lang w:eastAsia="hr-HR"/>
        </w:rPr>
        <w:t xml:space="preserve">nepogoda nastalih na području </w:t>
      </w:r>
      <w:r>
        <w:rPr>
          <w:rFonts w:eastAsia="Times New Roman" w:cstheme="minorHAnsi"/>
          <w:szCs w:val="24"/>
          <w:lang w:eastAsia="hr-HR"/>
        </w:rPr>
        <w:t>jedinica lokalne i područne (regionalne) samouprave</w:t>
      </w:r>
      <w:r w:rsidRPr="0004351C">
        <w:rPr>
          <w:rFonts w:eastAsia="Times New Roman" w:cstheme="minorHAnsi"/>
          <w:szCs w:val="24"/>
          <w:lang w:eastAsia="hr-HR"/>
        </w:rPr>
        <w:t>, upis u Registar šteta od prirodnih nepogoda</w:t>
      </w:r>
      <w:r>
        <w:rPr>
          <w:rFonts w:eastAsia="Times New Roman" w:cstheme="minorHAnsi"/>
          <w:szCs w:val="24"/>
          <w:lang w:eastAsia="hr-HR"/>
        </w:rPr>
        <w:t xml:space="preserve"> </w:t>
      </w:r>
      <w:r w:rsidRPr="0004351C">
        <w:rPr>
          <w:rFonts w:eastAsia="Times New Roman" w:cstheme="minorHAnsi"/>
          <w:szCs w:val="24"/>
          <w:lang w:eastAsia="hr-HR"/>
        </w:rPr>
        <w:t>te druga pitanja u vezi s dodjelom pomoći za ublažavanje i</w:t>
      </w:r>
      <w:r>
        <w:rPr>
          <w:rFonts w:eastAsia="Times New Roman" w:cstheme="minorHAnsi"/>
          <w:szCs w:val="24"/>
          <w:lang w:eastAsia="hr-HR"/>
        </w:rPr>
        <w:t xml:space="preserve"> </w:t>
      </w:r>
      <w:r w:rsidRPr="0004351C">
        <w:rPr>
          <w:rFonts w:eastAsia="Times New Roman" w:cstheme="minorHAnsi"/>
          <w:szCs w:val="24"/>
          <w:lang w:eastAsia="hr-HR"/>
        </w:rPr>
        <w:t>djelomično uklanjanje posljedica prirodnih nepogoda</w:t>
      </w:r>
      <w:r>
        <w:rPr>
          <w:rFonts w:eastAsia="Times New Roman" w:cstheme="minorHAnsi"/>
          <w:szCs w:val="24"/>
          <w:lang w:eastAsia="hr-HR"/>
        </w:rPr>
        <w:t>.</w:t>
      </w:r>
    </w:p>
    <w:p w:rsidR="00E75C5E" w:rsidRPr="00750835" w:rsidRDefault="00E75C5E" w:rsidP="00E75C5E">
      <w:pPr>
        <w:spacing w:after="120"/>
        <w:rPr>
          <w:rFonts w:eastAsia="Times New Roman"/>
          <w:szCs w:val="24"/>
          <w:lang w:eastAsia="hr-HR"/>
        </w:rPr>
      </w:pPr>
      <w:r w:rsidRPr="00750835">
        <w:rPr>
          <w:rFonts w:eastAsia="Times New Roman"/>
          <w:szCs w:val="24"/>
          <w:lang w:eastAsia="hr-HR"/>
        </w:rPr>
        <w:t xml:space="preserve">Temeljem članka 17.  stavka 2. </w:t>
      </w:r>
      <w:r w:rsidRPr="00750835">
        <w:rPr>
          <w:rFonts w:eastAsia="Times New Roman"/>
          <w:i/>
          <w:szCs w:val="24"/>
          <w:lang w:eastAsia="hr-HR"/>
        </w:rPr>
        <w:t>Zakona</w:t>
      </w:r>
      <w:r>
        <w:rPr>
          <w:rFonts w:eastAsia="Times New Roman"/>
          <w:iCs/>
          <w:szCs w:val="24"/>
          <w:lang w:eastAsia="hr-HR"/>
        </w:rPr>
        <w:t>,</w:t>
      </w:r>
      <w:r w:rsidRPr="00750835">
        <w:rPr>
          <w:rFonts w:eastAsia="Times New Roman"/>
          <w:szCs w:val="24"/>
          <w:lang w:eastAsia="hr-HR"/>
        </w:rPr>
        <w:t xml:space="preserve"> Plan djelovanja treba sadržavati sljedeće:</w:t>
      </w:r>
    </w:p>
    <w:p w:rsidR="00E75C5E" w:rsidRPr="00750835" w:rsidRDefault="00E75C5E" w:rsidP="00E75C5E">
      <w:pPr>
        <w:numPr>
          <w:ilvl w:val="0"/>
          <w:numId w:val="70"/>
        </w:numPr>
        <w:spacing w:after="0"/>
        <w:contextualSpacing/>
        <w:rPr>
          <w:rFonts w:eastAsia="Times New Roman"/>
          <w:szCs w:val="24"/>
          <w:lang w:eastAsia="hr-HR"/>
        </w:rPr>
      </w:pPr>
      <w:r w:rsidRPr="00750835">
        <w:rPr>
          <w:rFonts w:eastAsia="Times New Roman"/>
          <w:szCs w:val="24"/>
          <w:lang w:eastAsia="hr-HR"/>
        </w:rPr>
        <w:t>popis mjera i nositelja mjera u slučaju nastajanja prirodne nepogode,</w:t>
      </w:r>
    </w:p>
    <w:p w:rsidR="00E75C5E" w:rsidRPr="00750835" w:rsidRDefault="00E75C5E" w:rsidP="00E75C5E">
      <w:pPr>
        <w:numPr>
          <w:ilvl w:val="0"/>
          <w:numId w:val="70"/>
        </w:numPr>
        <w:spacing w:after="0"/>
        <w:contextualSpacing/>
        <w:rPr>
          <w:rFonts w:eastAsia="Times New Roman"/>
          <w:szCs w:val="24"/>
          <w:lang w:eastAsia="hr-HR"/>
        </w:rPr>
      </w:pPr>
      <w:r w:rsidRPr="00750835">
        <w:rPr>
          <w:rFonts w:eastAsia="Times New Roman"/>
          <w:szCs w:val="24"/>
          <w:lang w:eastAsia="hr-HR"/>
        </w:rPr>
        <w:t>procjene osiguranja opreme i drugih sredstava za zaštitu i sprječavanje stradanja imovine, gospodarskih funkcija i stradanja stanovništva,</w:t>
      </w:r>
    </w:p>
    <w:p w:rsidR="00E75C5E" w:rsidRPr="00750835" w:rsidRDefault="00E75C5E" w:rsidP="00E75C5E">
      <w:pPr>
        <w:numPr>
          <w:ilvl w:val="0"/>
          <w:numId w:val="70"/>
        </w:numPr>
        <w:spacing w:after="120"/>
        <w:ind w:left="714" w:hanging="357"/>
        <w:textAlignment w:val="baseline"/>
        <w:rPr>
          <w:rFonts w:eastAsia="Times New Roman" w:cs="Calibri"/>
          <w:szCs w:val="24"/>
          <w:lang w:eastAsia="hr-HR"/>
        </w:rPr>
      </w:pPr>
      <w:r w:rsidRPr="00750835">
        <w:rPr>
          <w:rFonts w:eastAsia="Times New Roman"/>
          <w:szCs w:val="24"/>
          <w:lang w:eastAsia="hr-HR"/>
        </w:rPr>
        <w:t xml:space="preserve">sve druge mjere koje uključuju suradnju s nadležnim tijelima iz </w:t>
      </w:r>
      <w:r w:rsidRPr="00750835">
        <w:rPr>
          <w:rFonts w:eastAsia="Times New Roman"/>
          <w:i/>
          <w:szCs w:val="24"/>
          <w:lang w:eastAsia="hr-HR"/>
        </w:rPr>
        <w:t>Zakona</w:t>
      </w:r>
      <w:r w:rsidRPr="00750835">
        <w:rPr>
          <w:rFonts w:eastAsia="Times New Roman"/>
          <w:szCs w:val="24"/>
          <w:lang w:eastAsia="hr-HR"/>
        </w:rPr>
        <w:t xml:space="preserve"> i/ili drugih tijela, znanstvenih ustanova i stručnjaka za područje prirodnih nepogoda.</w:t>
      </w:r>
    </w:p>
    <w:p w:rsidR="00E75C5E" w:rsidRDefault="00E75C5E" w:rsidP="00E75C5E">
      <w:pPr>
        <w:spacing w:after="120"/>
        <w:textAlignment w:val="baseline"/>
        <w:rPr>
          <w:rFonts w:eastAsia="Times New Roman" w:cstheme="minorHAnsi"/>
          <w:szCs w:val="24"/>
          <w:lang w:eastAsia="hr-HR"/>
        </w:rPr>
      </w:pPr>
      <w:r w:rsidRPr="00750835">
        <w:rPr>
          <w:rFonts w:eastAsia="Times New Roman" w:cstheme="minorHAnsi"/>
          <w:szCs w:val="24"/>
          <w:lang w:eastAsia="hr-HR"/>
        </w:rPr>
        <w:t xml:space="preserve">Člankom 17. stavkom 3. </w:t>
      </w:r>
      <w:r w:rsidRPr="00750835">
        <w:rPr>
          <w:rFonts w:eastAsia="Times New Roman" w:cstheme="minorHAnsi"/>
          <w:i/>
          <w:szCs w:val="24"/>
          <w:lang w:eastAsia="hr-HR"/>
        </w:rPr>
        <w:t>Zakona</w:t>
      </w:r>
      <w:r w:rsidRPr="00750835">
        <w:rPr>
          <w:rFonts w:eastAsia="Times New Roman" w:cstheme="minorHAnsi"/>
          <w:szCs w:val="24"/>
          <w:lang w:eastAsia="hr-HR"/>
        </w:rPr>
        <w:t xml:space="preserve"> izvršno tijelo jedinice lokalne i područne (regionalne) samouprave podnosi predstavničkom tijelu do 31. ožujka tekuće godine, Izvješće o izvršenju </w:t>
      </w:r>
      <w:r w:rsidR="00DF08A9" w:rsidRPr="00750835">
        <w:rPr>
          <w:rFonts w:eastAsia="Times New Roman" w:cstheme="minorHAnsi"/>
          <w:szCs w:val="24"/>
          <w:lang w:eastAsia="hr-HR"/>
        </w:rPr>
        <w:t xml:space="preserve">Plana </w:t>
      </w:r>
      <w:r w:rsidRPr="00750835">
        <w:rPr>
          <w:rFonts w:eastAsia="Times New Roman" w:cstheme="minorHAnsi"/>
          <w:szCs w:val="24"/>
          <w:lang w:eastAsia="hr-HR"/>
        </w:rPr>
        <w:t>djelovanja za proteklu kalendarsku godinu.</w:t>
      </w:r>
    </w:p>
    <w:p w:rsidR="0008209B" w:rsidRDefault="00E75C5E" w:rsidP="00E75C5E">
      <w:pPr>
        <w:spacing w:after="120"/>
        <w:textAlignment w:val="baseline"/>
        <w:rPr>
          <w:rFonts w:eastAsia="Times New Roman" w:cstheme="minorHAnsi"/>
          <w:szCs w:val="24"/>
          <w:lang w:eastAsia="hr-HR"/>
        </w:rPr>
        <w:sectPr w:rsidR="0008209B" w:rsidSect="00E75C5E">
          <w:footerReference w:type="default" r:id="rId11"/>
          <w:pgSz w:w="11906" w:h="16838"/>
          <w:pgMar w:top="1418" w:right="1418" w:bottom="1418" w:left="1418" w:header="709" w:footer="709" w:gutter="0"/>
          <w:cols w:space="708"/>
          <w:docGrid w:linePitch="360"/>
        </w:sectPr>
      </w:pPr>
      <w:r w:rsidRPr="00750835">
        <w:rPr>
          <w:rFonts w:eastAsia="Times New Roman" w:cstheme="minorHAnsi"/>
          <w:szCs w:val="24"/>
          <w:lang w:eastAsia="hr-HR"/>
        </w:rPr>
        <w:t xml:space="preserve">Osnovni cilj </w:t>
      </w:r>
      <w:r w:rsidRPr="00750835">
        <w:rPr>
          <w:rFonts w:eastAsia="Times New Roman" w:cstheme="minorHAnsi"/>
          <w:i/>
          <w:szCs w:val="24"/>
          <w:lang w:eastAsia="hr-HR"/>
        </w:rPr>
        <w:t>Zakona</w:t>
      </w:r>
      <w:r w:rsidRPr="00750835">
        <w:rPr>
          <w:rFonts w:eastAsia="Times New Roman" w:cstheme="minorHAnsi"/>
          <w:szCs w:val="24"/>
          <w:lang w:eastAsia="hr-HR"/>
        </w:rPr>
        <w:t xml:space="preserve"> temeljem kojeg se donosi ovaj Plan jest prikazivanje važnosti poljoprivrednih dobara te nužnosti uspostave Registra šteta.</w:t>
      </w:r>
    </w:p>
    <w:p w:rsidR="006A046B" w:rsidRPr="006A046B" w:rsidRDefault="006A046B" w:rsidP="006A046B">
      <w:pPr>
        <w:pStyle w:val="Naslov1"/>
        <w:rPr>
          <w:lang w:eastAsia="en-US"/>
        </w:rPr>
      </w:pPr>
      <w:bookmarkStart w:id="4" w:name="_Toc23142709"/>
      <w:r w:rsidRPr="006A046B">
        <w:rPr>
          <w:lang w:eastAsia="en-US"/>
        </w:rPr>
        <w:lastRenderedPageBreak/>
        <w:t>PRIRODNE NEPOGODE</w:t>
      </w:r>
      <w:bookmarkEnd w:id="3"/>
      <w:bookmarkEnd w:id="4"/>
    </w:p>
    <w:p w:rsidR="006A046B" w:rsidRPr="006A046B" w:rsidRDefault="006A046B" w:rsidP="009B4DC3">
      <w:pPr>
        <w:spacing w:after="120"/>
        <w:rPr>
          <w:rFonts w:cs="Calibri"/>
          <w:szCs w:val="24"/>
          <w:lang w:eastAsia="en-US"/>
        </w:rPr>
      </w:pPr>
      <w:r w:rsidRPr="006A046B">
        <w:rPr>
          <w:rFonts w:eastAsia="Times New Roman" w:cs="Calibr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6A046B" w:rsidRDefault="006A046B" w:rsidP="00E75C5E">
      <w:pPr>
        <w:spacing w:after="120"/>
        <w:rPr>
          <w:szCs w:val="24"/>
          <w:lang w:eastAsia="hr-HR"/>
        </w:rPr>
      </w:pPr>
      <w:r w:rsidRPr="006A046B">
        <w:rPr>
          <w:lang w:eastAsia="hr-HR"/>
        </w:rPr>
        <w:t>Prirodnim nepogodama smatraju se:</w:t>
      </w:r>
      <w:r w:rsidR="00E75C5E">
        <w:rPr>
          <w:lang w:eastAsia="hr-HR"/>
        </w:rPr>
        <w:t xml:space="preserve"> </w:t>
      </w:r>
      <w:r w:rsidRPr="006A046B">
        <w:rPr>
          <w:szCs w:val="24"/>
          <w:lang w:eastAsia="hr-HR"/>
        </w:rPr>
        <w:t>potres,</w:t>
      </w:r>
      <w:r w:rsidR="00E75C5E">
        <w:rPr>
          <w:szCs w:val="24"/>
          <w:lang w:eastAsia="hr-HR"/>
        </w:rPr>
        <w:t xml:space="preserve"> </w:t>
      </w:r>
      <w:r w:rsidRPr="006A046B">
        <w:rPr>
          <w:szCs w:val="24"/>
          <w:lang w:eastAsia="hr-HR"/>
        </w:rPr>
        <w:t>olujni, orkanski i ostali jak vjetar,</w:t>
      </w:r>
      <w:r w:rsidR="00E75C5E">
        <w:rPr>
          <w:szCs w:val="24"/>
          <w:lang w:eastAsia="hr-HR"/>
        </w:rPr>
        <w:t xml:space="preserve"> </w:t>
      </w:r>
      <w:r w:rsidRPr="006A046B">
        <w:rPr>
          <w:szCs w:val="24"/>
          <w:lang w:eastAsia="hr-HR"/>
        </w:rPr>
        <w:t>požar,</w:t>
      </w:r>
      <w:r w:rsidR="00E75C5E">
        <w:rPr>
          <w:szCs w:val="24"/>
          <w:lang w:eastAsia="hr-HR"/>
        </w:rPr>
        <w:t xml:space="preserve"> </w:t>
      </w:r>
      <w:r w:rsidRPr="006A046B">
        <w:rPr>
          <w:szCs w:val="24"/>
          <w:lang w:eastAsia="hr-HR"/>
        </w:rPr>
        <w:t>poplava,</w:t>
      </w:r>
      <w:r w:rsidR="00E75C5E">
        <w:rPr>
          <w:szCs w:val="24"/>
          <w:lang w:eastAsia="hr-HR"/>
        </w:rPr>
        <w:t xml:space="preserve"> </w:t>
      </w:r>
      <w:r w:rsidRPr="006A046B">
        <w:rPr>
          <w:szCs w:val="24"/>
          <w:lang w:eastAsia="hr-HR"/>
        </w:rPr>
        <w:t>suša,</w:t>
      </w:r>
      <w:r w:rsidR="00E75C5E">
        <w:rPr>
          <w:szCs w:val="24"/>
          <w:lang w:eastAsia="hr-HR"/>
        </w:rPr>
        <w:t xml:space="preserve"> </w:t>
      </w:r>
      <w:r w:rsidRPr="006A046B">
        <w:rPr>
          <w:szCs w:val="24"/>
          <w:lang w:eastAsia="hr-HR"/>
        </w:rPr>
        <w:t>tuča,</w:t>
      </w:r>
      <w:r w:rsidR="00E75C5E">
        <w:rPr>
          <w:szCs w:val="24"/>
          <w:lang w:eastAsia="hr-HR"/>
        </w:rPr>
        <w:t xml:space="preserve"> </w:t>
      </w:r>
      <w:r w:rsidRPr="006A046B">
        <w:rPr>
          <w:szCs w:val="24"/>
          <w:lang w:eastAsia="hr-HR"/>
        </w:rPr>
        <w:t>mraz,</w:t>
      </w:r>
      <w:r w:rsidR="00E75C5E">
        <w:rPr>
          <w:szCs w:val="24"/>
          <w:lang w:eastAsia="hr-HR"/>
        </w:rPr>
        <w:t xml:space="preserve"> </w:t>
      </w:r>
      <w:r w:rsidRPr="006A046B">
        <w:rPr>
          <w:szCs w:val="24"/>
          <w:lang w:eastAsia="hr-HR"/>
        </w:rPr>
        <w:t>izvanredno velika visina snijega,</w:t>
      </w:r>
      <w:r w:rsidR="00E75C5E">
        <w:rPr>
          <w:szCs w:val="24"/>
          <w:lang w:eastAsia="hr-HR"/>
        </w:rPr>
        <w:t xml:space="preserve"> </w:t>
      </w:r>
      <w:r w:rsidRPr="006A046B">
        <w:rPr>
          <w:szCs w:val="24"/>
          <w:lang w:eastAsia="hr-HR"/>
        </w:rPr>
        <w:t>snježni nanos i lavina,</w:t>
      </w:r>
      <w:r w:rsidR="00E75C5E">
        <w:rPr>
          <w:szCs w:val="24"/>
          <w:lang w:eastAsia="hr-HR"/>
        </w:rPr>
        <w:t xml:space="preserve"> </w:t>
      </w:r>
      <w:r w:rsidRPr="006A046B">
        <w:rPr>
          <w:szCs w:val="24"/>
          <w:lang w:eastAsia="hr-HR"/>
        </w:rPr>
        <w:t>nagomilavanje leda na vodotocima,</w:t>
      </w:r>
      <w:r w:rsidR="00E75C5E">
        <w:rPr>
          <w:szCs w:val="24"/>
          <w:lang w:eastAsia="hr-HR"/>
        </w:rPr>
        <w:t xml:space="preserve"> </w:t>
      </w:r>
      <w:r w:rsidRPr="006A046B">
        <w:rPr>
          <w:szCs w:val="24"/>
          <w:lang w:eastAsia="hr-HR"/>
        </w:rPr>
        <w:t>klizanje, tečenje, odronjavanje i prevrtanje zemljišta,</w:t>
      </w:r>
      <w:r w:rsidR="00E75C5E">
        <w:rPr>
          <w:szCs w:val="24"/>
          <w:lang w:eastAsia="hr-HR"/>
        </w:rPr>
        <w:t xml:space="preserve"> te </w:t>
      </w:r>
      <w:r w:rsidRPr="006A046B">
        <w:rPr>
          <w:szCs w:val="24"/>
          <w:lang w:eastAsia="hr-HR"/>
        </w:rPr>
        <w:t>druge pojave takva opsega koje, ovisno o mjesnim prilikama, uzrokuju bitne poremećaje u životu ljudi na određenom području.</w:t>
      </w:r>
    </w:p>
    <w:p w:rsidR="00185946" w:rsidRPr="00185946" w:rsidRDefault="006A046B" w:rsidP="00185946">
      <w:pPr>
        <w:spacing w:after="120"/>
        <w:rPr>
          <w:rFonts w:eastAsia="Times New Roman" w:cs="Calibri"/>
          <w:szCs w:val="24"/>
          <w:lang w:eastAsia="hr-HR"/>
        </w:rPr>
      </w:pPr>
      <w:r w:rsidRPr="006A046B">
        <w:rPr>
          <w:rFonts w:eastAsia="Times New Roman" w:cs="Calibri"/>
          <w:szCs w:val="24"/>
          <w:lang w:eastAsia="hr-HR"/>
        </w:rPr>
        <w:t>Štetama od prirodnih nepogoda ne smatraju se one štete koje su namjerno izazvane na vlastitoj imovini te štete koje su nastale zbog nemara i/ili zbog nepoduzimanja propisanih mjera zaštite.</w:t>
      </w:r>
      <w:r w:rsidR="00E75C5E">
        <w:rPr>
          <w:rFonts w:eastAsia="Times New Roman" w:cs="Calibri"/>
          <w:szCs w:val="24"/>
          <w:lang w:eastAsia="hr-HR"/>
        </w:rPr>
        <w:t xml:space="preserve"> </w:t>
      </w:r>
      <w:r w:rsidR="00185946" w:rsidRPr="00185946">
        <w:rPr>
          <w:rFonts w:eastAsia="Times New Roman" w:cs="Calibri"/>
          <w:szCs w:val="24"/>
          <w:lang w:eastAsia="hr-HR"/>
        </w:rPr>
        <w:t>Kao šteta od prirodne nepogode, za koju se može dati pomoć smatra se direktna odnosno izravna šteta. Skupine dobara za koje se utvrđuje šteta: građevine, oprema, zemljište, dugogodišnji nasadi, šume, stoka, obrtna sredstva, ostala sredstva i dobra.</w:t>
      </w:r>
    </w:p>
    <w:p w:rsidR="00E75C5E" w:rsidRDefault="006A046B" w:rsidP="006A046B">
      <w:pPr>
        <w:spacing w:after="120"/>
        <w:rPr>
          <w:rFonts w:eastAsia="Times New Roman" w:cs="Calibri"/>
          <w:szCs w:val="24"/>
          <w:lang w:eastAsia="hr-HR"/>
        </w:rPr>
      </w:pPr>
      <w:r w:rsidRPr="006A046B">
        <w:rPr>
          <w:rFonts w:eastAsia="Times New Roman" w:cs="Calibri"/>
          <w:szCs w:val="24"/>
          <w:lang w:eastAsia="hr-HR"/>
        </w:rPr>
        <w:t xml:space="preserve">Prirodna nepogoda može se proglasiti ako je vrijednost ukupne izravne štete najmanje 20% vrijednosti izvornih prihoda </w:t>
      </w:r>
      <w:r w:rsidR="00185946">
        <w:rPr>
          <w:rFonts w:eastAsia="Times New Roman" w:cs="Calibri"/>
          <w:szCs w:val="24"/>
          <w:lang w:eastAsia="hr-HR"/>
        </w:rPr>
        <w:t>Grada Zlatara</w:t>
      </w:r>
      <w:r w:rsidRPr="006A046B">
        <w:rPr>
          <w:rFonts w:eastAsia="Times New Roman" w:cs="Calibri"/>
          <w:szCs w:val="24"/>
          <w:lang w:eastAsia="hr-HR"/>
        </w:rPr>
        <w:t xml:space="preserve"> za prethodnu godinu ili ako je prirod (rod) umanjen najmanje 30% prethodnog trogodišnjeg prosjeka na području </w:t>
      </w:r>
      <w:r w:rsidR="00185946">
        <w:rPr>
          <w:rFonts w:eastAsia="Times New Roman" w:cs="Calibri"/>
          <w:szCs w:val="24"/>
          <w:lang w:eastAsia="hr-HR"/>
        </w:rPr>
        <w:t>Grada Zlatara</w:t>
      </w:r>
      <w:r w:rsidRPr="006A046B">
        <w:rPr>
          <w:rFonts w:eastAsia="Times New Roman" w:cs="Calibri"/>
          <w:szCs w:val="24"/>
          <w:lang w:eastAsia="hr-HR"/>
        </w:rPr>
        <w:t xml:space="preserve"> ili ako je nepogoda umanjila vrijednost imovine na području </w:t>
      </w:r>
      <w:r w:rsidR="00185946">
        <w:rPr>
          <w:rFonts w:eastAsia="Times New Roman" w:cs="Calibri"/>
          <w:szCs w:val="24"/>
          <w:lang w:eastAsia="hr-HR"/>
        </w:rPr>
        <w:t>Grada Zlatara</w:t>
      </w:r>
      <w:r w:rsidRPr="006A046B">
        <w:rPr>
          <w:rFonts w:eastAsia="Times New Roman" w:cs="Calibri"/>
          <w:szCs w:val="24"/>
          <w:lang w:eastAsia="hr-HR"/>
        </w:rPr>
        <w:t xml:space="preserve"> najmanje 30%. </w:t>
      </w:r>
    </w:p>
    <w:p w:rsidR="006A046B" w:rsidRDefault="006A046B" w:rsidP="006A046B">
      <w:pPr>
        <w:spacing w:after="120"/>
        <w:rPr>
          <w:rFonts w:eastAsia="Times New Roman" w:cs="Calibri"/>
          <w:szCs w:val="24"/>
          <w:lang w:eastAsia="hr-HR"/>
        </w:rPr>
      </w:pPr>
      <w:r w:rsidRPr="006A046B">
        <w:rPr>
          <w:rFonts w:eastAsia="Times New Roman" w:cs="Calibri"/>
          <w:szCs w:val="24"/>
          <w:lang w:eastAsia="hr-HR"/>
        </w:rPr>
        <w:t xml:space="preserve">Ispunjenje uvjeta za proglašenje prirodne nepogode utvrđuje </w:t>
      </w:r>
      <w:r w:rsidR="00E75C5E">
        <w:rPr>
          <w:rFonts w:eastAsia="Times New Roman" w:cs="Calibri"/>
          <w:szCs w:val="24"/>
          <w:lang w:eastAsia="hr-HR"/>
        </w:rPr>
        <w:t xml:space="preserve">Gradsko povjerenstvo za procjenu šteta od prirodnih nepogoda </w:t>
      </w:r>
      <w:r w:rsidR="00185946">
        <w:rPr>
          <w:rFonts w:eastAsia="Times New Roman" w:cs="Calibri"/>
          <w:szCs w:val="24"/>
          <w:lang w:eastAsia="hr-HR"/>
        </w:rPr>
        <w:t>Grada Zlatara</w:t>
      </w:r>
      <w:r w:rsidRPr="006A046B">
        <w:rPr>
          <w:rFonts w:eastAsia="Times New Roman" w:cs="Calibri"/>
          <w:szCs w:val="24"/>
          <w:lang w:eastAsia="hr-HR"/>
        </w:rPr>
        <w:t>.</w:t>
      </w:r>
    </w:p>
    <w:p w:rsidR="00E75C5E" w:rsidRPr="00E75C5E" w:rsidRDefault="00E75C5E" w:rsidP="00E75C5E">
      <w:pPr>
        <w:spacing w:after="120"/>
        <w:rPr>
          <w:rFonts w:eastAsia="Times New Roman" w:cs="Calibri"/>
          <w:szCs w:val="24"/>
          <w:lang w:eastAsia="hr-HR"/>
        </w:rPr>
      </w:pPr>
      <w:r w:rsidRPr="00E75C5E">
        <w:rPr>
          <w:rFonts w:eastAsia="Times New Roman" w:cs="Calibri"/>
          <w:szCs w:val="24"/>
          <w:lang w:eastAsia="hr-HR"/>
        </w:rPr>
        <w:t xml:space="preserve">Registar prirodnih nepogoda na području Grada </w:t>
      </w:r>
      <w:r>
        <w:rPr>
          <w:rFonts w:eastAsia="Times New Roman" w:cs="Calibri"/>
          <w:szCs w:val="24"/>
          <w:lang w:eastAsia="hr-HR"/>
        </w:rPr>
        <w:t>Zlatara</w:t>
      </w:r>
      <w:r w:rsidRPr="00E75C5E">
        <w:rPr>
          <w:rFonts w:eastAsia="Times New Roman" w:cs="Calibri"/>
          <w:szCs w:val="24"/>
          <w:lang w:eastAsia="hr-HR"/>
        </w:rPr>
        <w:t xml:space="preserve"> izrađen je na temelju praćenja pojave prirodnih nepogoda na području Grada u posljednjih 10 godina. </w:t>
      </w:r>
    </w:p>
    <w:p w:rsidR="0008209B" w:rsidRDefault="00E75C5E" w:rsidP="00E75C5E">
      <w:pPr>
        <w:spacing w:after="240"/>
        <w:rPr>
          <w:rFonts w:eastAsia="Times New Roman" w:cs="Calibri"/>
          <w:szCs w:val="24"/>
          <w:lang w:eastAsia="hr-HR"/>
        </w:rPr>
        <w:sectPr w:rsidR="0008209B" w:rsidSect="00E75C5E">
          <w:pgSz w:w="11906" w:h="16838"/>
          <w:pgMar w:top="1418" w:right="1418" w:bottom="1418" w:left="1418" w:header="709" w:footer="709" w:gutter="0"/>
          <w:cols w:space="708"/>
          <w:docGrid w:linePitch="360"/>
        </w:sectPr>
      </w:pPr>
      <w:r w:rsidRPr="00E75C5E">
        <w:rPr>
          <w:rFonts w:eastAsia="Times New Roman" w:cs="Calibri"/>
          <w:szCs w:val="24"/>
          <w:lang w:eastAsia="hr-HR"/>
        </w:rPr>
        <w:t xml:space="preserve">Registar prirodnih nepogoda Grada </w:t>
      </w:r>
      <w:r>
        <w:rPr>
          <w:rFonts w:eastAsia="Times New Roman" w:cs="Calibri"/>
          <w:szCs w:val="24"/>
          <w:lang w:eastAsia="hr-HR"/>
        </w:rPr>
        <w:t xml:space="preserve">Zlatara </w:t>
      </w:r>
      <w:r w:rsidRPr="00E75C5E">
        <w:rPr>
          <w:rFonts w:eastAsia="Times New Roman" w:cs="Calibri"/>
          <w:szCs w:val="24"/>
          <w:lang w:eastAsia="hr-HR"/>
        </w:rPr>
        <w:t>sadrži prirodne prijetnje čija je pojava evidentirana i vjerojatna na području Grada, a koje su svojom pojavom nanijele značajne štete na građevinskoj i kritičnoj infrastrukturi, štete na pokretnoj i nepokretnoj imovini, poljoprivrednim površinama te su direktno činile prijetnju životu i zdravlju ljudi.</w:t>
      </w:r>
    </w:p>
    <w:p w:rsidR="00E75C5E" w:rsidRPr="00E75C5E" w:rsidRDefault="00E75C5E" w:rsidP="00E75C5E">
      <w:pPr>
        <w:pStyle w:val="Opisslike"/>
        <w:keepNext/>
        <w:spacing w:after="0"/>
        <w:rPr>
          <w:b/>
          <w:bCs/>
          <w:i w:val="0"/>
          <w:iCs w:val="0"/>
          <w:color w:val="auto"/>
          <w:sz w:val="20"/>
          <w:szCs w:val="20"/>
        </w:rPr>
      </w:pPr>
      <w:bookmarkStart w:id="5" w:name="_Toc23142744"/>
      <w:r w:rsidRPr="00E75C5E">
        <w:rPr>
          <w:b/>
          <w:bCs/>
          <w:i w:val="0"/>
          <w:iCs w:val="0"/>
          <w:color w:val="auto"/>
          <w:sz w:val="20"/>
          <w:szCs w:val="20"/>
        </w:rPr>
        <w:lastRenderedPageBreak/>
        <w:t xml:space="preserve">Tablica </w:t>
      </w:r>
      <w:r w:rsidRPr="00E75C5E">
        <w:rPr>
          <w:b/>
          <w:bCs/>
          <w:i w:val="0"/>
          <w:iCs w:val="0"/>
          <w:color w:val="auto"/>
          <w:sz w:val="20"/>
          <w:szCs w:val="20"/>
        </w:rPr>
        <w:fldChar w:fldCharType="begin"/>
      </w:r>
      <w:r w:rsidRPr="00E75C5E">
        <w:rPr>
          <w:b/>
          <w:bCs/>
          <w:i w:val="0"/>
          <w:iCs w:val="0"/>
          <w:color w:val="auto"/>
          <w:sz w:val="20"/>
          <w:szCs w:val="20"/>
        </w:rPr>
        <w:instrText xml:space="preserve"> SEQ Tablica \* ARABIC </w:instrText>
      </w:r>
      <w:r w:rsidRPr="00E75C5E">
        <w:rPr>
          <w:b/>
          <w:bCs/>
          <w:i w:val="0"/>
          <w:iCs w:val="0"/>
          <w:color w:val="auto"/>
          <w:sz w:val="20"/>
          <w:szCs w:val="20"/>
        </w:rPr>
        <w:fldChar w:fldCharType="separate"/>
      </w:r>
      <w:r w:rsidR="00CC545A">
        <w:rPr>
          <w:b/>
          <w:bCs/>
          <w:i w:val="0"/>
          <w:iCs w:val="0"/>
          <w:noProof/>
          <w:color w:val="auto"/>
          <w:sz w:val="20"/>
          <w:szCs w:val="20"/>
        </w:rPr>
        <w:t>1</w:t>
      </w:r>
      <w:r w:rsidRPr="00E75C5E">
        <w:rPr>
          <w:b/>
          <w:bCs/>
          <w:i w:val="0"/>
          <w:iCs w:val="0"/>
          <w:color w:val="auto"/>
          <w:sz w:val="20"/>
          <w:szCs w:val="20"/>
        </w:rPr>
        <w:fldChar w:fldCharType="end"/>
      </w:r>
      <w:r w:rsidRPr="00E75C5E">
        <w:rPr>
          <w:b/>
          <w:bCs/>
          <w:i w:val="0"/>
          <w:iCs w:val="0"/>
          <w:color w:val="auto"/>
          <w:sz w:val="20"/>
          <w:szCs w:val="20"/>
        </w:rPr>
        <w:t>. Registar prirodnih nepogoda</w:t>
      </w:r>
      <w:bookmarkEnd w:id="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1559"/>
        <w:gridCol w:w="2126"/>
        <w:gridCol w:w="1559"/>
      </w:tblGrid>
      <w:tr w:rsidR="00E75C5E" w:rsidRPr="00E75C5E" w:rsidTr="0008209B">
        <w:trPr>
          <w:trHeight w:val="631"/>
          <w:tblHeader/>
        </w:trPr>
        <w:tc>
          <w:tcPr>
            <w:tcW w:w="1271" w:type="dxa"/>
            <w:shd w:val="clear" w:color="auto" w:fill="auto"/>
            <w:vAlign w:val="center"/>
          </w:tcPr>
          <w:p w:rsidR="00E75C5E" w:rsidRPr="00E75C5E" w:rsidRDefault="00E75C5E" w:rsidP="00E75C5E">
            <w:pPr>
              <w:spacing w:before="120" w:after="0" w:line="240" w:lineRule="auto"/>
              <w:jc w:val="center"/>
              <w:rPr>
                <w:rFonts w:asciiTheme="minorHAnsi" w:hAnsiTheme="minorHAnsi" w:cstheme="minorHAnsi"/>
                <w:b/>
                <w:sz w:val="20"/>
                <w:szCs w:val="20"/>
                <w:lang w:eastAsia="en-US"/>
              </w:rPr>
            </w:pPr>
            <w:r w:rsidRPr="00E75C5E">
              <w:rPr>
                <w:rFonts w:asciiTheme="minorHAnsi" w:hAnsiTheme="minorHAnsi" w:cstheme="minorHAnsi"/>
                <w:b/>
                <w:sz w:val="20"/>
                <w:szCs w:val="20"/>
                <w:lang w:eastAsia="en-US"/>
              </w:rPr>
              <w:t>PRIJETNJA</w:t>
            </w:r>
          </w:p>
        </w:tc>
        <w:tc>
          <w:tcPr>
            <w:tcW w:w="2552" w:type="dxa"/>
            <w:shd w:val="clear" w:color="auto" w:fill="auto"/>
            <w:vAlign w:val="center"/>
          </w:tcPr>
          <w:p w:rsidR="00E75C5E" w:rsidRPr="00E75C5E" w:rsidRDefault="00E75C5E" w:rsidP="00E75C5E">
            <w:pPr>
              <w:spacing w:before="120" w:after="0" w:line="240" w:lineRule="auto"/>
              <w:jc w:val="center"/>
              <w:rPr>
                <w:rFonts w:asciiTheme="minorHAnsi" w:hAnsiTheme="minorHAnsi" w:cstheme="minorHAnsi"/>
                <w:b/>
                <w:sz w:val="20"/>
                <w:szCs w:val="20"/>
                <w:lang w:eastAsia="en-US"/>
              </w:rPr>
            </w:pPr>
            <w:r w:rsidRPr="00E75C5E">
              <w:rPr>
                <w:rFonts w:asciiTheme="minorHAnsi" w:hAnsiTheme="minorHAnsi" w:cstheme="minorHAnsi"/>
                <w:b/>
                <w:sz w:val="20"/>
                <w:szCs w:val="20"/>
                <w:lang w:eastAsia="en-US"/>
              </w:rPr>
              <w:t>KRATAK OPIS PRIRODNE NEPOGODE</w:t>
            </w:r>
          </w:p>
        </w:tc>
        <w:tc>
          <w:tcPr>
            <w:tcW w:w="1559" w:type="dxa"/>
            <w:shd w:val="clear" w:color="auto" w:fill="auto"/>
            <w:vAlign w:val="center"/>
          </w:tcPr>
          <w:p w:rsidR="00E75C5E" w:rsidRPr="00E75C5E" w:rsidRDefault="00E75C5E" w:rsidP="00E75C5E">
            <w:pPr>
              <w:spacing w:before="120" w:after="0" w:line="240" w:lineRule="auto"/>
              <w:jc w:val="center"/>
              <w:rPr>
                <w:rFonts w:asciiTheme="minorHAnsi" w:hAnsiTheme="minorHAnsi" w:cstheme="minorHAnsi"/>
                <w:b/>
                <w:sz w:val="20"/>
                <w:szCs w:val="20"/>
                <w:lang w:eastAsia="en-US"/>
              </w:rPr>
            </w:pPr>
            <w:r w:rsidRPr="00E75C5E">
              <w:rPr>
                <w:rFonts w:asciiTheme="minorHAnsi" w:hAnsiTheme="minorHAnsi" w:cstheme="minorHAnsi"/>
                <w:b/>
                <w:sz w:val="20"/>
                <w:szCs w:val="20"/>
                <w:lang w:eastAsia="en-US"/>
              </w:rPr>
              <w:t>PODRUČJE UTJECAJA</w:t>
            </w:r>
          </w:p>
        </w:tc>
        <w:tc>
          <w:tcPr>
            <w:tcW w:w="2126" w:type="dxa"/>
            <w:shd w:val="clear" w:color="auto" w:fill="auto"/>
            <w:vAlign w:val="center"/>
          </w:tcPr>
          <w:p w:rsidR="00E75C5E" w:rsidRPr="00E75C5E" w:rsidRDefault="00E75C5E" w:rsidP="00E75C5E">
            <w:pPr>
              <w:spacing w:before="120" w:after="0" w:line="240" w:lineRule="auto"/>
              <w:jc w:val="center"/>
              <w:rPr>
                <w:rFonts w:asciiTheme="minorHAnsi" w:hAnsiTheme="minorHAnsi" w:cstheme="minorHAnsi"/>
                <w:b/>
                <w:sz w:val="20"/>
                <w:szCs w:val="20"/>
                <w:lang w:eastAsia="en-US"/>
              </w:rPr>
            </w:pPr>
            <w:r w:rsidRPr="00E75C5E">
              <w:rPr>
                <w:rFonts w:asciiTheme="minorHAnsi" w:hAnsiTheme="minorHAnsi" w:cstheme="minorHAnsi"/>
                <w:b/>
                <w:sz w:val="20"/>
                <w:szCs w:val="20"/>
                <w:lang w:eastAsia="en-US"/>
              </w:rPr>
              <w:t>PREVENTIVNE MJERE</w:t>
            </w:r>
          </w:p>
        </w:tc>
        <w:tc>
          <w:tcPr>
            <w:tcW w:w="1559" w:type="dxa"/>
            <w:shd w:val="clear" w:color="auto" w:fill="auto"/>
            <w:vAlign w:val="center"/>
          </w:tcPr>
          <w:p w:rsidR="00E75C5E" w:rsidRPr="00E75C5E" w:rsidRDefault="00E75C5E" w:rsidP="00E75C5E">
            <w:pPr>
              <w:spacing w:before="120" w:after="0" w:line="240" w:lineRule="auto"/>
              <w:jc w:val="center"/>
              <w:rPr>
                <w:rFonts w:asciiTheme="minorHAnsi" w:hAnsiTheme="minorHAnsi" w:cstheme="minorHAnsi"/>
                <w:b/>
                <w:sz w:val="20"/>
                <w:szCs w:val="20"/>
                <w:lang w:eastAsia="en-US"/>
              </w:rPr>
            </w:pPr>
            <w:r w:rsidRPr="00E75C5E">
              <w:rPr>
                <w:rFonts w:asciiTheme="minorHAnsi" w:hAnsiTheme="minorHAnsi" w:cstheme="minorHAnsi"/>
                <w:b/>
                <w:sz w:val="20"/>
                <w:szCs w:val="20"/>
                <w:lang w:eastAsia="en-US"/>
              </w:rPr>
              <w:t>MJERE ODGOVORA</w:t>
            </w:r>
          </w:p>
        </w:tc>
      </w:tr>
      <w:tr w:rsidR="00E75C5E" w:rsidRPr="00E75C5E" w:rsidTr="0008209B">
        <w:trPr>
          <w:trHeight w:val="480"/>
        </w:trPr>
        <w:tc>
          <w:tcPr>
            <w:tcW w:w="1271" w:type="dxa"/>
            <w:shd w:val="clear" w:color="auto" w:fill="auto"/>
            <w:vAlign w:val="center"/>
          </w:tcPr>
          <w:p w:rsidR="00E75C5E" w:rsidRPr="00E75C5E" w:rsidRDefault="00E75C5E" w:rsidP="00E75C5E">
            <w:pPr>
              <w:spacing w:after="0" w:line="240" w:lineRule="auto"/>
              <w:jc w:val="center"/>
              <w:rPr>
                <w:rFonts w:asciiTheme="minorHAnsi" w:hAnsiTheme="minorHAnsi" w:cstheme="minorHAnsi"/>
                <w:b/>
                <w:sz w:val="20"/>
                <w:szCs w:val="20"/>
                <w:lang w:eastAsia="en-US"/>
              </w:rPr>
            </w:pPr>
            <w:r w:rsidRPr="00E75C5E">
              <w:rPr>
                <w:rFonts w:asciiTheme="minorHAnsi" w:hAnsiTheme="minorHAnsi" w:cstheme="minorHAnsi"/>
                <w:b/>
                <w:sz w:val="20"/>
                <w:szCs w:val="20"/>
                <w:lang w:eastAsia="en-US"/>
              </w:rPr>
              <w:t>Klizišta</w:t>
            </w:r>
          </w:p>
        </w:tc>
        <w:tc>
          <w:tcPr>
            <w:tcW w:w="2552" w:type="dxa"/>
            <w:shd w:val="clear" w:color="auto" w:fill="auto"/>
            <w:vAlign w:val="center"/>
          </w:tcPr>
          <w:p w:rsidR="00E75C5E" w:rsidRPr="00E75C5E" w:rsidRDefault="00E75C5E" w:rsidP="00E75C5E">
            <w:pPr>
              <w:spacing w:before="60" w:after="60" w:line="240" w:lineRule="auto"/>
              <w:jc w:val="left"/>
              <w:rPr>
                <w:rFonts w:asciiTheme="minorHAnsi" w:hAnsiTheme="minorHAnsi" w:cstheme="minorHAnsi"/>
                <w:sz w:val="20"/>
                <w:szCs w:val="20"/>
                <w:shd w:val="clear" w:color="auto" w:fill="FFFFFF"/>
                <w:lang w:eastAsia="en-US"/>
              </w:rPr>
            </w:pPr>
            <w:r w:rsidRPr="00E75C5E">
              <w:rPr>
                <w:rFonts w:asciiTheme="minorHAnsi" w:eastAsia="SimSun" w:hAnsiTheme="minorHAnsi" w:cs="Arial"/>
                <w:color w:val="000000" w:themeColor="text1"/>
                <w:sz w:val="20"/>
                <w:szCs w:val="20"/>
                <w:lang w:eastAsia="en-US"/>
              </w:rPr>
              <w:t>Uzorci nastanka klizišta mogu biti prirodni te oni nastali ljudskim 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snijega, povlačenja podzemnih voda.</w:t>
            </w:r>
          </w:p>
        </w:tc>
        <w:tc>
          <w:tcPr>
            <w:tcW w:w="1559" w:type="dxa"/>
            <w:shd w:val="clear" w:color="auto" w:fill="auto"/>
            <w:vAlign w:val="center"/>
          </w:tcPr>
          <w:p w:rsidR="00E75C5E" w:rsidRPr="00E75C5E" w:rsidRDefault="00E75C5E" w:rsidP="00E75C5E">
            <w:pPr>
              <w:spacing w:before="60" w:after="60" w:line="240" w:lineRule="auto"/>
              <w:jc w:val="left"/>
              <w:rPr>
                <w:rFonts w:asciiTheme="minorHAnsi" w:hAnsiTheme="minorHAnsi" w:cstheme="minorHAnsi"/>
                <w:sz w:val="20"/>
                <w:szCs w:val="20"/>
                <w:lang w:eastAsia="en-US"/>
              </w:rPr>
            </w:pPr>
            <w:r w:rsidRPr="00E75C5E">
              <w:rPr>
                <w:rFonts w:asciiTheme="minorHAnsi" w:eastAsia="SimSun" w:hAnsiTheme="minorHAnsi" w:cs="Arial"/>
                <w:color w:val="000000" w:themeColor="text1"/>
                <w:sz w:val="20"/>
                <w:szCs w:val="20"/>
                <w:lang w:eastAsia="en-US"/>
              </w:rPr>
              <w:t>Klizišta mogu uzrokovati štetu na materijalnim i kulturnim dobrima te okolišu, mogu uzrokovati štetu na  stambenim građevinama te industrijske i komunalne infrastrukture, zastoj u prometu i neprotočne prometnice.</w:t>
            </w:r>
          </w:p>
        </w:tc>
        <w:tc>
          <w:tcPr>
            <w:tcW w:w="2126" w:type="dxa"/>
            <w:shd w:val="clear" w:color="auto" w:fill="auto"/>
            <w:vAlign w:val="center"/>
          </w:tcPr>
          <w:p w:rsidR="00E75C5E" w:rsidRPr="00E75C5E" w:rsidRDefault="00E75C5E" w:rsidP="00E75C5E">
            <w:pPr>
              <w:autoSpaceDE w:val="0"/>
              <w:autoSpaceDN w:val="0"/>
              <w:adjustRightInd w:val="0"/>
              <w:spacing w:before="60" w:after="60" w:line="240" w:lineRule="auto"/>
              <w:jc w:val="left"/>
              <w:rPr>
                <w:rFonts w:asciiTheme="minorHAnsi" w:hAnsiTheme="minorHAnsi" w:cstheme="minorHAnsi"/>
                <w:sz w:val="20"/>
                <w:szCs w:val="20"/>
                <w:lang w:eastAsia="en-US"/>
              </w:rPr>
            </w:pPr>
            <w:r w:rsidRPr="00E75C5E">
              <w:rPr>
                <w:rFonts w:asciiTheme="minorHAnsi" w:eastAsia="SimSun" w:hAnsiTheme="minorHAnsi" w:cs="Arial"/>
                <w:color w:val="000000" w:themeColor="text1"/>
                <w:sz w:val="20"/>
                <w:szCs w:val="20"/>
                <w:lang w:eastAsia="hr-HR"/>
              </w:rPr>
              <w:t>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1559" w:type="dxa"/>
            <w:shd w:val="clear" w:color="auto" w:fill="auto"/>
            <w:vAlign w:val="center"/>
          </w:tcPr>
          <w:p w:rsidR="00E75C5E" w:rsidRPr="00E75C5E" w:rsidRDefault="00E75C5E" w:rsidP="00E75C5E">
            <w:pPr>
              <w:spacing w:after="0" w:line="240" w:lineRule="auto"/>
              <w:jc w:val="left"/>
              <w:rPr>
                <w:rFonts w:asciiTheme="minorHAnsi" w:eastAsia="SimSun" w:hAnsiTheme="minorHAnsi" w:cs="Arial"/>
                <w:color w:val="000000" w:themeColor="text1"/>
                <w:sz w:val="20"/>
                <w:szCs w:val="20"/>
                <w:lang w:eastAsia="hr-HR"/>
              </w:rPr>
            </w:pPr>
          </w:p>
          <w:p w:rsidR="00E75C5E" w:rsidRPr="00E75C5E" w:rsidRDefault="00E75C5E" w:rsidP="00E75C5E">
            <w:pPr>
              <w:spacing w:before="60" w:after="60" w:line="240" w:lineRule="auto"/>
              <w:jc w:val="left"/>
              <w:rPr>
                <w:rFonts w:asciiTheme="minorHAnsi" w:hAnsiTheme="minorHAnsi" w:cstheme="minorHAnsi"/>
                <w:sz w:val="20"/>
                <w:szCs w:val="20"/>
                <w:lang w:eastAsia="en-US"/>
              </w:rPr>
            </w:pPr>
            <w:r w:rsidRPr="00E75C5E">
              <w:rPr>
                <w:rFonts w:asciiTheme="minorHAnsi" w:eastAsia="SimSun" w:hAnsiTheme="minorHAnsi" w:cs="Arial"/>
                <w:color w:val="000000" w:themeColor="text1"/>
                <w:sz w:val="20"/>
                <w:szCs w:val="20"/>
                <w:lang w:eastAsia="hr-HR"/>
              </w:rPr>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tc>
      </w:tr>
      <w:tr w:rsidR="00E75C5E" w:rsidRPr="00E75C5E" w:rsidTr="0008209B">
        <w:trPr>
          <w:trHeight w:val="1813"/>
        </w:trPr>
        <w:tc>
          <w:tcPr>
            <w:tcW w:w="1271" w:type="dxa"/>
            <w:shd w:val="clear" w:color="auto" w:fill="auto"/>
            <w:vAlign w:val="center"/>
          </w:tcPr>
          <w:p w:rsidR="00E75C5E" w:rsidRPr="00E75C5E" w:rsidRDefault="00E75C5E" w:rsidP="00E75C5E">
            <w:pPr>
              <w:spacing w:after="0" w:line="240" w:lineRule="auto"/>
              <w:jc w:val="center"/>
              <w:rPr>
                <w:rFonts w:asciiTheme="minorHAnsi" w:hAnsiTheme="minorHAnsi" w:cstheme="minorHAnsi"/>
                <w:b/>
                <w:sz w:val="20"/>
                <w:szCs w:val="20"/>
              </w:rPr>
            </w:pPr>
            <w:r w:rsidRPr="00E75C5E">
              <w:rPr>
                <w:rFonts w:asciiTheme="minorHAnsi" w:hAnsiTheme="minorHAnsi" w:cstheme="minorHAnsi"/>
                <w:b/>
                <w:sz w:val="20"/>
                <w:szCs w:val="20"/>
              </w:rPr>
              <w:t>Mraz</w:t>
            </w:r>
          </w:p>
        </w:tc>
        <w:tc>
          <w:tcPr>
            <w:tcW w:w="2552" w:type="dxa"/>
            <w:shd w:val="clear" w:color="auto" w:fill="auto"/>
            <w:vAlign w:val="center"/>
          </w:tcPr>
          <w:p w:rsidR="00E75C5E" w:rsidRPr="00E75C5E" w:rsidRDefault="00E75C5E" w:rsidP="00E75C5E">
            <w:pPr>
              <w:spacing w:before="60" w:after="60" w:line="240" w:lineRule="auto"/>
              <w:jc w:val="left"/>
              <w:rPr>
                <w:rFonts w:asciiTheme="minorHAnsi" w:hAnsiTheme="minorHAnsi" w:cstheme="minorHAnsi"/>
                <w:sz w:val="20"/>
                <w:szCs w:val="20"/>
              </w:rPr>
            </w:pPr>
            <w:r w:rsidRPr="00E75C5E">
              <w:rPr>
                <w:rFonts w:asciiTheme="minorHAnsi" w:eastAsia="SimSun" w:hAnsiTheme="minorHAnsi" w:cstheme="minorHAnsi"/>
                <w:sz w:val="20"/>
                <w:szCs w:val="20"/>
                <w:lang w:eastAsia="en-US"/>
              </w:rPr>
              <w:t xml:space="preserve">Mraz je oborina koja nastaje </w:t>
            </w:r>
            <w:r w:rsidRPr="00E75C5E">
              <w:rPr>
                <w:rFonts w:asciiTheme="minorHAnsi" w:eastAsia="SimSun" w:hAnsiTheme="minorHAnsi" w:cstheme="minorHAnsi"/>
                <w:sz w:val="20"/>
                <w:szCs w:val="20"/>
                <w:shd w:val="clear" w:color="auto" w:fill="FFFFFF"/>
                <w:lang w:eastAsia="en-US"/>
              </w:rPr>
              <w:t xml:space="preserve"> kad uz hladno tlo prizemni sloj zraka pri temperaturi nižoj od 0˚C izravno prijeđe iz vodene pare u led. </w:t>
            </w:r>
            <w:r w:rsidRPr="00E75C5E">
              <w:rPr>
                <w:rFonts w:asciiTheme="minorHAnsi" w:eastAsia="SimSun" w:hAnsiTheme="minorHAnsi" w:cstheme="minorHAnsi"/>
                <w:sz w:val="20"/>
                <w:szCs w:val="20"/>
                <w:lang w:eastAsia="hr-HR"/>
              </w:rPr>
              <w:t xml:space="preserve">Prilikom pojave niske temperature dolazi do smrzavanja vode što dovodi do pucanja i širenja tkiva te odumiranja biljaka. </w:t>
            </w:r>
            <w:r w:rsidRPr="00E75C5E">
              <w:rPr>
                <w:rFonts w:asciiTheme="minorHAnsi" w:eastAsia="SimSun" w:hAnsiTheme="minorHAnsi" w:cstheme="minorHAnsi"/>
                <w:sz w:val="20"/>
                <w:szCs w:val="20"/>
                <w:lang w:eastAsia="en-US"/>
              </w:rPr>
              <w:t>Pojavljuje se od rujna do svibnja, pri čemu je najopasniji onaj koji se pojavi u vegetacijskom razdoblju.</w:t>
            </w:r>
          </w:p>
        </w:tc>
        <w:tc>
          <w:tcPr>
            <w:tcW w:w="1559" w:type="dxa"/>
            <w:shd w:val="clear" w:color="auto" w:fill="auto"/>
            <w:vAlign w:val="center"/>
          </w:tcPr>
          <w:p w:rsidR="00E75C5E" w:rsidRPr="00E75C5E" w:rsidRDefault="00E75C5E" w:rsidP="00E75C5E">
            <w:pPr>
              <w:spacing w:before="60" w:after="60" w:line="240" w:lineRule="auto"/>
              <w:jc w:val="left"/>
              <w:rPr>
                <w:rFonts w:asciiTheme="minorHAnsi" w:hAnsiTheme="minorHAnsi" w:cstheme="minorHAnsi"/>
                <w:sz w:val="20"/>
                <w:szCs w:val="20"/>
              </w:rPr>
            </w:pPr>
            <w:r w:rsidRPr="00E75C5E">
              <w:rPr>
                <w:rFonts w:asciiTheme="minorHAnsi" w:eastAsia="SimSun" w:hAnsiTheme="minorHAnsi" w:cstheme="minorHAnsi"/>
                <w:sz w:val="20"/>
                <w:szCs w:val="20"/>
                <w:lang w:eastAsia="en-US"/>
              </w:rPr>
              <w:t>Posljedice mogu biti smanjenje prinosa u poljoprivredi i povrtlarstvu.</w:t>
            </w:r>
          </w:p>
        </w:tc>
        <w:tc>
          <w:tcPr>
            <w:tcW w:w="2126" w:type="dxa"/>
            <w:shd w:val="clear" w:color="auto" w:fill="auto"/>
            <w:vAlign w:val="center"/>
          </w:tcPr>
          <w:p w:rsidR="00E75C5E" w:rsidRPr="00E75C5E" w:rsidRDefault="00E75C5E" w:rsidP="00E75C5E">
            <w:pPr>
              <w:autoSpaceDE w:val="0"/>
              <w:autoSpaceDN w:val="0"/>
              <w:adjustRightInd w:val="0"/>
              <w:spacing w:before="60" w:after="60" w:line="240" w:lineRule="auto"/>
              <w:jc w:val="left"/>
              <w:rPr>
                <w:rFonts w:asciiTheme="minorHAnsi" w:hAnsiTheme="minorHAnsi" w:cstheme="minorHAnsi"/>
                <w:sz w:val="20"/>
                <w:szCs w:val="20"/>
                <w:lang w:eastAsia="en-US"/>
              </w:rPr>
            </w:pPr>
            <w:r w:rsidRPr="00E75C5E">
              <w:rPr>
                <w:rFonts w:asciiTheme="minorHAnsi" w:eastAsia="SimSun" w:hAnsiTheme="minorHAnsi" w:cstheme="minorHAnsi"/>
                <w:sz w:val="20"/>
                <w:szCs w:val="20"/>
                <w:lang w:eastAsia="en-US"/>
              </w:rPr>
              <w:t>Edukacija  i osposobljavanje građana.</w:t>
            </w:r>
          </w:p>
        </w:tc>
        <w:tc>
          <w:tcPr>
            <w:tcW w:w="1559" w:type="dxa"/>
            <w:shd w:val="clear" w:color="auto" w:fill="auto"/>
            <w:vAlign w:val="center"/>
          </w:tcPr>
          <w:p w:rsidR="00E75C5E" w:rsidRPr="00E75C5E" w:rsidRDefault="00E75C5E" w:rsidP="00E75C5E">
            <w:pPr>
              <w:spacing w:before="60" w:after="60" w:line="240" w:lineRule="auto"/>
              <w:jc w:val="left"/>
              <w:rPr>
                <w:rFonts w:asciiTheme="minorHAnsi" w:eastAsia="SimSun" w:hAnsiTheme="minorHAnsi" w:cstheme="minorHAnsi"/>
                <w:sz w:val="20"/>
                <w:szCs w:val="20"/>
              </w:rPr>
            </w:pPr>
            <w:r w:rsidRPr="00E75C5E">
              <w:rPr>
                <w:rFonts w:asciiTheme="minorHAnsi" w:eastAsia="SimSun" w:hAnsiTheme="minorHAnsi" w:cstheme="minorHAnsi"/>
                <w:sz w:val="20"/>
                <w:szCs w:val="20"/>
                <w:lang w:eastAsia="en-US"/>
              </w:rPr>
              <w:t>Upozoravanje.</w:t>
            </w:r>
          </w:p>
        </w:tc>
      </w:tr>
    </w:tbl>
    <w:p w:rsidR="0008209B" w:rsidRDefault="0008209B" w:rsidP="00E75C5E">
      <w:pPr>
        <w:pStyle w:val="Naslov1"/>
        <w:ind w:left="0" w:firstLine="0"/>
        <w:rPr>
          <w:lang w:eastAsia="en-US"/>
        </w:rPr>
        <w:sectPr w:rsidR="0008209B" w:rsidSect="00E75C5E">
          <w:pgSz w:w="11906" w:h="16838"/>
          <w:pgMar w:top="1418" w:right="1418" w:bottom="1418" w:left="1418" w:header="709" w:footer="709" w:gutter="0"/>
          <w:cols w:space="708"/>
          <w:docGrid w:linePitch="360"/>
        </w:sectPr>
      </w:pPr>
    </w:p>
    <w:p w:rsidR="00E75C5E" w:rsidRDefault="00E75C5E" w:rsidP="00E75C5E">
      <w:pPr>
        <w:pStyle w:val="Naslov1"/>
        <w:ind w:left="0" w:firstLine="0"/>
        <w:rPr>
          <w:lang w:eastAsia="en-US"/>
        </w:rPr>
      </w:pPr>
      <w:bookmarkStart w:id="6" w:name="_Toc23142710"/>
      <w:r w:rsidRPr="009042C3">
        <w:rPr>
          <w:lang w:eastAsia="en-US"/>
        </w:rPr>
        <w:lastRenderedPageBreak/>
        <w:t xml:space="preserve">POPIS MJERA I NOSITELJA MJERA U SLUČAJU NASTAJANJA PRIRODNE NEPOGODE NA PODRUČJU </w:t>
      </w:r>
      <w:r>
        <w:rPr>
          <w:lang w:eastAsia="en-US"/>
        </w:rPr>
        <w:t>GRADA ZLATARA</w:t>
      </w:r>
      <w:bookmarkEnd w:id="6"/>
    </w:p>
    <w:p w:rsidR="00E75C5E" w:rsidRDefault="00E75C5E" w:rsidP="00E75C5E">
      <w:pPr>
        <w:spacing w:after="240"/>
        <w:rPr>
          <w:szCs w:val="24"/>
          <w:lang w:eastAsia="en-US"/>
        </w:rPr>
      </w:pPr>
      <w:r w:rsidRPr="00A375CE">
        <w:rPr>
          <w:rFonts w:eastAsia="Times New Roman" w:cstheme="minorHAnsi"/>
          <w:szCs w:val="24"/>
          <w:lang w:eastAsia="hr-HR"/>
        </w:rPr>
        <w:t xml:space="preserve">Prilikom provedbi mjera radi djelomičnog ublažavanja šteta od prirodnih nepogoda o kojima odlučuju nadležna tijela iz ovoga </w:t>
      </w:r>
      <w:r w:rsidRPr="000C1011">
        <w:rPr>
          <w:rFonts w:eastAsia="Times New Roman" w:cstheme="minorHAnsi"/>
          <w:i/>
          <w:szCs w:val="24"/>
          <w:lang w:eastAsia="hr-HR"/>
        </w:rPr>
        <w:t xml:space="preserve">Zakona </w:t>
      </w:r>
      <w:r w:rsidRPr="00A375CE">
        <w:rPr>
          <w:rFonts w:eastAsia="Times New Roman" w:cstheme="minorHAnsi"/>
          <w:szCs w:val="24"/>
          <w:lang w:eastAsia="hr-HR"/>
        </w:rPr>
        <w:t>obvezno se uzima u obzir opseg nastalih šteta i utjecaj prirodnih nepogoda na stradanja stanovništva, ugrozu života i zdravlja ljudi te onemogućavanje nesmetanog funkcioniranja gospodarstva.</w:t>
      </w:r>
      <w:r>
        <w:rPr>
          <w:szCs w:val="24"/>
          <w:lang w:eastAsia="en-US"/>
        </w:rPr>
        <w:tab/>
      </w:r>
    </w:p>
    <w:p w:rsidR="00E75C5E" w:rsidRPr="00E75C5E" w:rsidRDefault="00E75C5E" w:rsidP="00E75C5E">
      <w:pPr>
        <w:pStyle w:val="Opisslike"/>
        <w:keepNext/>
        <w:spacing w:after="0"/>
        <w:rPr>
          <w:b/>
          <w:bCs/>
          <w:i w:val="0"/>
          <w:iCs w:val="0"/>
          <w:color w:val="auto"/>
        </w:rPr>
      </w:pPr>
      <w:bookmarkStart w:id="7" w:name="_Toc23142745"/>
      <w:r w:rsidRPr="00E75C5E">
        <w:rPr>
          <w:b/>
          <w:bCs/>
          <w:i w:val="0"/>
          <w:iCs w:val="0"/>
          <w:color w:val="auto"/>
        </w:rPr>
        <w:t xml:space="preserve">Tablica </w:t>
      </w:r>
      <w:r w:rsidRPr="00E75C5E">
        <w:rPr>
          <w:b/>
          <w:bCs/>
          <w:i w:val="0"/>
          <w:iCs w:val="0"/>
          <w:color w:val="auto"/>
        </w:rPr>
        <w:fldChar w:fldCharType="begin"/>
      </w:r>
      <w:r w:rsidRPr="00E75C5E">
        <w:rPr>
          <w:b/>
          <w:bCs/>
          <w:i w:val="0"/>
          <w:iCs w:val="0"/>
          <w:color w:val="auto"/>
        </w:rPr>
        <w:instrText xml:space="preserve"> SEQ Tablica \* ARABIC </w:instrText>
      </w:r>
      <w:r w:rsidRPr="00E75C5E">
        <w:rPr>
          <w:b/>
          <w:bCs/>
          <w:i w:val="0"/>
          <w:iCs w:val="0"/>
          <w:color w:val="auto"/>
        </w:rPr>
        <w:fldChar w:fldCharType="separate"/>
      </w:r>
      <w:r w:rsidR="00CC545A">
        <w:rPr>
          <w:b/>
          <w:bCs/>
          <w:i w:val="0"/>
          <w:iCs w:val="0"/>
          <w:noProof/>
          <w:color w:val="auto"/>
        </w:rPr>
        <w:t>2</w:t>
      </w:r>
      <w:r w:rsidRPr="00E75C5E">
        <w:rPr>
          <w:b/>
          <w:bCs/>
          <w:i w:val="0"/>
          <w:iCs w:val="0"/>
          <w:color w:val="auto"/>
        </w:rPr>
        <w:fldChar w:fldCharType="end"/>
      </w:r>
      <w:r w:rsidRPr="00E75C5E">
        <w:rPr>
          <w:b/>
          <w:bCs/>
          <w:i w:val="0"/>
          <w:iCs w:val="0"/>
          <w:color w:val="auto"/>
        </w:rPr>
        <w:t>. Popis mjera i nositelja mjera u slučaju nastanka prirodnih nepogoda</w:t>
      </w:r>
      <w:bookmarkEnd w:id="7"/>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132"/>
        <w:gridCol w:w="2691"/>
        <w:gridCol w:w="4542"/>
      </w:tblGrid>
      <w:tr w:rsidR="00E75C5E" w:rsidRPr="00B175E5" w:rsidTr="00E75C5E">
        <w:trPr>
          <w:trHeight w:val="638"/>
          <w:tblHeader/>
          <w:jc w:val="center"/>
        </w:trPr>
        <w:tc>
          <w:tcPr>
            <w:tcW w:w="390" w:type="pct"/>
            <w:shd w:val="clear" w:color="auto" w:fill="auto"/>
            <w:vAlign w:val="center"/>
          </w:tcPr>
          <w:p w:rsidR="00E75C5E" w:rsidRPr="00B175E5" w:rsidRDefault="00E75C5E" w:rsidP="00E75C5E">
            <w:pPr>
              <w:spacing w:after="0" w:line="240" w:lineRule="auto"/>
              <w:jc w:val="center"/>
              <w:rPr>
                <w:rFonts w:asciiTheme="minorHAnsi" w:eastAsia="Times New Roman" w:hAnsiTheme="minorHAnsi" w:cstheme="minorHAnsi"/>
                <w:b/>
                <w:bCs/>
                <w:smallCaps/>
                <w:spacing w:val="5"/>
                <w:sz w:val="18"/>
                <w:szCs w:val="18"/>
                <w:lang w:eastAsia="en-US"/>
              </w:rPr>
            </w:pPr>
            <w:r w:rsidRPr="00B175E5">
              <w:rPr>
                <w:rFonts w:asciiTheme="minorHAnsi" w:eastAsia="Times New Roman" w:hAnsiTheme="minorHAnsi" w:cstheme="minorHAnsi"/>
                <w:b/>
                <w:bCs/>
                <w:smallCaps/>
                <w:spacing w:val="5"/>
                <w:sz w:val="18"/>
                <w:szCs w:val="18"/>
                <w:lang w:eastAsia="en-US"/>
              </w:rPr>
              <w:t>R.BR.</w:t>
            </w:r>
          </w:p>
        </w:tc>
        <w:tc>
          <w:tcPr>
            <w:tcW w:w="4610" w:type="pct"/>
            <w:gridSpan w:val="3"/>
            <w:shd w:val="clear" w:color="auto" w:fill="auto"/>
            <w:vAlign w:val="center"/>
          </w:tcPr>
          <w:p w:rsidR="00E75C5E" w:rsidRPr="00B175E5" w:rsidRDefault="00E75C5E" w:rsidP="00E75C5E">
            <w:pPr>
              <w:spacing w:after="0" w:line="240" w:lineRule="auto"/>
              <w:jc w:val="center"/>
              <w:rPr>
                <w:rFonts w:asciiTheme="minorHAnsi" w:eastAsia="Times New Roman" w:hAnsiTheme="minorHAnsi" w:cstheme="minorHAnsi"/>
                <w:b/>
                <w:bCs/>
                <w:smallCaps/>
                <w:spacing w:val="5"/>
                <w:sz w:val="18"/>
                <w:szCs w:val="18"/>
                <w:lang w:eastAsia="en-US"/>
              </w:rPr>
            </w:pPr>
            <w:r w:rsidRPr="00B175E5">
              <w:rPr>
                <w:rFonts w:asciiTheme="minorHAnsi" w:eastAsia="Times New Roman" w:hAnsiTheme="minorHAnsi" w:cstheme="minorHAnsi"/>
                <w:b/>
                <w:bCs/>
                <w:smallCaps/>
                <w:spacing w:val="5"/>
                <w:sz w:val="18"/>
                <w:szCs w:val="18"/>
                <w:lang w:eastAsia="en-US"/>
              </w:rPr>
              <w:t>POPIS MJERA I NOSITELJA MJERA U SLUČAJU NASTANKA PRIRODNIH NEPOGODA</w:t>
            </w:r>
          </w:p>
        </w:tc>
      </w:tr>
      <w:tr w:rsidR="00E75C5E" w:rsidRPr="00B175E5" w:rsidTr="009440A3">
        <w:trPr>
          <w:trHeight w:val="1483"/>
          <w:jc w:val="center"/>
        </w:trPr>
        <w:tc>
          <w:tcPr>
            <w:tcW w:w="390" w:type="pct"/>
            <w:vMerge w:val="restart"/>
            <w:vAlign w:val="center"/>
          </w:tcPr>
          <w:p w:rsidR="00E75C5E" w:rsidRPr="00B175E5" w:rsidRDefault="00E75C5E" w:rsidP="00E75C5E">
            <w:pPr>
              <w:numPr>
                <w:ilvl w:val="0"/>
                <w:numId w:val="71"/>
              </w:numPr>
              <w:spacing w:after="0" w:line="240" w:lineRule="auto"/>
              <w:ind w:left="357" w:hanging="357"/>
              <w:jc w:val="center"/>
              <w:rPr>
                <w:rFonts w:asciiTheme="minorHAnsi" w:eastAsia="Times New Roman" w:hAnsiTheme="minorHAnsi" w:cstheme="minorHAnsi"/>
                <w:sz w:val="18"/>
                <w:szCs w:val="18"/>
                <w:lang w:eastAsia="hr-HR"/>
              </w:rPr>
            </w:pPr>
            <w:bookmarkStart w:id="8" w:name="_Hlk20720902"/>
          </w:p>
        </w:tc>
        <w:tc>
          <w:tcPr>
            <w:tcW w:w="624" w:type="pct"/>
            <w:vMerge w:val="restar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Klizišta </w:t>
            </w: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Organizacija spašavanja i raščišćavanja, zadaće sudionika i operativnih snaga civilne zaštite koje raspolažu kapacitetima za spašavanje iz ruševina na svim razinama sustava i drugi podaci bitni za operativno djelovanje Stožera civilne zaštite </w:t>
            </w:r>
          </w:p>
        </w:tc>
        <w:tc>
          <w:tcPr>
            <w:tcW w:w="2503" w:type="pct"/>
            <w:vAlign w:val="center"/>
          </w:tcPr>
          <w:p w:rsidR="00B175E5" w:rsidRPr="00B175E5" w:rsidRDefault="00B175E5" w:rsidP="00B175E5">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Stožer civilne zaštite </w:t>
            </w:r>
            <w:r w:rsidRPr="00B175E5">
              <w:rPr>
                <w:rFonts w:asciiTheme="minorHAnsi" w:eastAsia="Times New Roman" w:hAnsiTheme="minorHAnsi" w:cstheme="minorHAnsi"/>
                <w:b/>
                <w:sz w:val="18"/>
                <w:szCs w:val="18"/>
                <w:u w:val="single"/>
                <w:lang w:eastAsia="hr-HR"/>
              </w:rPr>
              <w:t>(Prilog 1.1.)</w:t>
            </w:r>
          </w:p>
          <w:p w:rsidR="00B175E5" w:rsidRPr="00B175E5" w:rsidRDefault="00B175E5" w:rsidP="00B175E5">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Dobrovoljna vatrogasna društva </w:t>
            </w:r>
            <w:r w:rsidRPr="00B175E5">
              <w:rPr>
                <w:rFonts w:asciiTheme="minorHAnsi" w:eastAsia="Times New Roman" w:hAnsiTheme="minorHAnsi" w:cstheme="minorHAnsi"/>
                <w:b/>
                <w:sz w:val="18"/>
                <w:szCs w:val="18"/>
                <w:u w:val="single"/>
                <w:lang w:eastAsia="hr-HR"/>
              </w:rPr>
              <w:t>(Prilog 1.2.)</w:t>
            </w:r>
          </w:p>
          <w:p w:rsidR="00B175E5" w:rsidRPr="00B175E5" w:rsidRDefault="00B175E5" w:rsidP="00B175E5">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ZJVP Zabok </w:t>
            </w:r>
            <w:r w:rsidRPr="00B175E5">
              <w:rPr>
                <w:rFonts w:asciiTheme="minorHAnsi" w:eastAsia="Times New Roman" w:hAnsiTheme="minorHAnsi" w:cstheme="minorHAnsi"/>
                <w:b/>
                <w:bCs/>
                <w:sz w:val="18"/>
                <w:szCs w:val="18"/>
                <w:u w:val="single"/>
                <w:lang w:eastAsia="hr-HR"/>
              </w:rPr>
              <w:t>(Prilog 1.2.)</w:t>
            </w:r>
          </w:p>
          <w:p w:rsidR="00B175E5" w:rsidRPr="00B175E5" w:rsidRDefault="00B175E5" w:rsidP="00B175E5">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HGSS – Stanica Krapina </w:t>
            </w:r>
            <w:r w:rsidRPr="00B175E5">
              <w:rPr>
                <w:rFonts w:asciiTheme="minorHAnsi" w:eastAsia="Times New Roman" w:hAnsiTheme="minorHAnsi" w:cstheme="minorHAnsi"/>
                <w:b/>
                <w:sz w:val="18"/>
                <w:szCs w:val="18"/>
                <w:u w:val="single"/>
                <w:lang w:eastAsia="hr-HR"/>
              </w:rPr>
              <w:t>(Prilog 1.4.)</w:t>
            </w:r>
          </w:p>
          <w:p w:rsidR="00B175E5" w:rsidRPr="00B175E5" w:rsidRDefault="00B175E5" w:rsidP="00B175E5">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Udruge </w:t>
            </w:r>
            <w:r w:rsidRPr="00B175E5">
              <w:rPr>
                <w:rFonts w:asciiTheme="minorHAnsi" w:eastAsia="Times New Roman" w:hAnsiTheme="minorHAnsi" w:cstheme="minorHAnsi"/>
                <w:b/>
                <w:sz w:val="18"/>
                <w:szCs w:val="18"/>
                <w:u w:val="single"/>
                <w:lang w:eastAsia="hr-HR"/>
              </w:rPr>
              <w:t>(Prilog 1.5.)</w:t>
            </w:r>
          </w:p>
          <w:p w:rsidR="00B175E5" w:rsidRPr="00B175E5" w:rsidRDefault="00B175E5" w:rsidP="00B175E5">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Povjerenici civilne zaštite </w:t>
            </w:r>
            <w:r w:rsidRPr="00B175E5">
              <w:rPr>
                <w:rFonts w:asciiTheme="minorHAnsi" w:eastAsia="Times New Roman" w:hAnsiTheme="minorHAnsi" w:cstheme="minorHAnsi"/>
                <w:b/>
                <w:sz w:val="18"/>
                <w:szCs w:val="18"/>
                <w:u w:val="single"/>
                <w:lang w:eastAsia="hr-HR"/>
              </w:rPr>
              <w:t>(Prilog 1.6.)</w:t>
            </w:r>
          </w:p>
          <w:p w:rsidR="00E75C5E" w:rsidRPr="00B175E5" w:rsidRDefault="00E75C5E" w:rsidP="00E75C5E">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Koordinator na lokaciji </w:t>
            </w:r>
            <w:r w:rsidRPr="00B175E5">
              <w:rPr>
                <w:rFonts w:asciiTheme="minorHAnsi" w:eastAsia="Times New Roman" w:hAnsiTheme="minorHAnsi" w:cstheme="minorHAnsi"/>
                <w:b/>
                <w:sz w:val="18"/>
                <w:szCs w:val="18"/>
                <w:u w:val="single"/>
                <w:lang w:eastAsia="hr-HR"/>
              </w:rPr>
              <w:t>(Prilog 1.7)</w:t>
            </w:r>
          </w:p>
          <w:p w:rsidR="00B175E5" w:rsidRPr="00B175E5" w:rsidRDefault="00B175E5" w:rsidP="00B175E5">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Pravne osobe od interesa za sustav civilne zaštite </w:t>
            </w:r>
            <w:r w:rsidRPr="00B175E5">
              <w:rPr>
                <w:rFonts w:asciiTheme="minorHAnsi" w:eastAsia="Times New Roman" w:hAnsiTheme="minorHAnsi" w:cstheme="minorHAnsi"/>
                <w:b/>
                <w:sz w:val="18"/>
                <w:szCs w:val="18"/>
                <w:u w:val="single"/>
                <w:lang w:eastAsia="hr-HR"/>
              </w:rPr>
              <w:t>(Prilog 1.8.)</w:t>
            </w:r>
          </w:p>
          <w:p w:rsidR="00E75C5E" w:rsidRPr="00B175E5" w:rsidRDefault="00E75C5E" w:rsidP="00B175E5">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b/>
                <w:sz w:val="18"/>
                <w:szCs w:val="18"/>
                <w:u w:val="single"/>
                <w:lang w:eastAsia="hr-HR"/>
              </w:rPr>
            </w:pPr>
            <w:r w:rsidRPr="00B175E5">
              <w:rPr>
                <w:rFonts w:asciiTheme="minorHAnsi" w:eastAsia="Times New Roman" w:hAnsiTheme="minorHAnsi" w:cstheme="minorHAnsi"/>
                <w:sz w:val="18"/>
                <w:szCs w:val="18"/>
                <w:lang w:eastAsia="hr-HR"/>
              </w:rPr>
              <w:t xml:space="preserve">PU Krapinsko-zagorska </w:t>
            </w:r>
            <w:r w:rsidRPr="00B175E5">
              <w:rPr>
                <w:rFonts w:asciiTheme="minorHAnsi" w:eastAsia="Times New Roman" w:hAnsiTheme="minorHAnsi" w:cstheme="minorHAnsi"/>
                <w:sz w:val="18"/>
                <w:szCs w:val="18"/>
                <w:lang w:eastAsia="hr-HR"/>
              </w:rPr>
              <w:sym w:font="Symbol" w:char="F02D"/>
            </w:r>
            <w:r w:rsidRPr="00B175E5">
              <w:rPr>
                <w:rFonts w:asciiTheme="minorHAnsi" w:eastAsia="Times New Roman" w:hAnsiTheme="minorHAnsi" w:cstheme="minorHAnsi"/>
                <w:sz w:val="18"/>
                <w:szCs w:val="18"/>
                <w:lang w:eastAsia="hr-HR"/>
              </w:rPr>
              <w:t xml:space="preserve"> PP</w:t>
            </w:r>
            <w:r w:rsidR="0008209B" w:rsidRPr="00B175E5">
              <w:rPr>
                <w:rFonts w:asciiTheme="minorHAnsi" w:eastAsia="Times New Roman" w:hAnsiTheme="minorHAnsi" w:cstheme="minorHAnsi"/>
                <w:sz w:val="18"/>
                <w:szCs w:val="18"/>
                <w:lang w:eastAsia="hr-HR"/>
              </w:rPr>
              <w:t xml:space="preserve"> Zlatar Bistrica</w:t>
            </w:r>
            <w:r w:rsidR="009440A3" w:rsidRPr="00B175E5">
              <w:rPr>
                <w:rFonts w:asciiTheme="minorHAnsi" w:eastAsia="Times New Roman" w:hAnsiTheme="minorHAnsi" w:cstheme="minorHAnsi"/>
                <w:sz w:val="18"/>
                <w:szCs w:val="18"/>
                <w:lang w:eastAsia="hr-HR"/>
              </w:rPr>
              <w:t xml:space="preserve"> </w:t>
            </w:r>
            <w:r w:rsidRPr="00B175E5">
              <w:rPr>
                <w:rFonts w:asciiTheme="minorHAnsi" w:eastAsia="Times New Roman" w:hAnsiTheme="minorHAnsi" w:cstheme="minorHAnsi"/>
                <w:b/>
                <w:sz w:val="18"/>
                <w:szCs w:val="18"/>
                <w:u w:val="single"/>
                <w:lang w:eastAsia="hr-HR"/>
              </w:rPr>
              <w:t>(Prilog 5.)</w:t>
            </w:r>
          </w:p>
        </w:tc>
      </w:tr>
      <w:tr w:rsidR="00E75C5E" w:rsidRPr="00B175E5" w:rsidTr="009440A3">
        <w:trPr>
          <w:trHeight w:val="901"/>
          <w:jc w:val="center"/>
        </w:trPr>
        <w:tc>
          <w:tcPr>
            <w:tcW w:w="390"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Organizacija zaštite objekata kritične infrastrukture i suradnja s pravnim osobama s ciljem osiguranja kontinuiteta njihovog djelovanja  </w:t>
            </w:r>
          </w:p>
        </w:tc>
        <w:tc>
          <w:tcPr>
            <w:tcW w:w="2503" w:type="pct"/>
            <w:vAlign w:val="center"/>
          </w:tcPr>
          <w:p w:rsidR="00B175E5" w:rsidRPr="00B175E5" w:rsidRDefault="00B175E5" w:rsidP="00E75C5E">
            <w:pPr>
              <w:numPr>
                <w:ilvl w:val="0"/>
                <w:numId w:val="10"/>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Grad Zlatar </w:t>
            </w:r>
            <w:r w:rsidRPr="00B175E5">
              <w:rPr>
                <w:rFonts w:asciiTheme="minorHAnsi" w:eastAsia="Times New Roman" w:hAnsiTheme="minorHAnsi" w:cstheme="minorHAnsi"/>
                <w:b/>
                <w:sz w:val="18"/>
                <w:szCs w:val="18"/>
                <w:u w:val="single"/>
                <w:lang w:eastAsia="hr-HR"/>
              </w:rPr>
              <w:t>(Prilog 6.)</w:t>
            </w:r>
          </w:p>
          <w:p w:rsidR="00E75C5E" w:rsidRPr="00B175E5" w:rsidRDefault="00E75C5E" w:rsidP="00E75C5E">
            <w:pPr>
              <w:numPr>
                <w:ilvl w:val="0"/>
                <w:numId w:val="10"/>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HEP ODS d.o.o. Elektra Zabok </w:t>
            </w:r>
            <w:r w:rsidRPr="00B175E5">
              <w:rPr>
                <w:rFonts w:asciiTheme="minorHAnsi" w:eastAsia="Times New Roman" w:hAnsiTheme="minorHAnsi" w:cstheme="minorHAnsi"/>
                <w:b/>
                <w:sz w:val="18"/>
                <w:szCs w:val="18"/>
                <w:u w:val="single"/>
                <w:lang w:eastAsia="hr-HR"/>
              </w:rPr>
              <w:t>(Prilog 5.)</w:t>
            </w:r>
          </w:p>
          <w:p w:rsidR="00E75C5E" w:rsidRPr="00B175E5" w:rsidRDefault="00E75C5E" w:rsidP="00E75C5E">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hAnsiTheme="minorHAnsi" w:cstheme="minorHAnsi"/>
                <w:sz w:val="18"/>
                <w:szCs w:val="18"/>
                <w:lang w:eastAsia="en-US"/>
              </w:rPr>
              <w:t xml:space="preserve">VIOP d.o.o. </w:t>
            </w:r>
            <w:r w:rsidRPr="00B175E5">
              <w:rPr>
                <w:rFonts w:asciiTheme="minorHAnsi" w:hAnsiTheme="minorHAnsi" w:cstheme="minorHAnsi"/>
                <w:b/>
                <w:sz w:val="18"/>
                <w:szCs w:val="18"/>
                <w:u w:val="single"/>
                <w:lang w:eastAsia="en-US"/>
              </w:rPr>
              <w:t>(Prilog 5.)</w:t>
            </w:r>
          </w:p>
          <w:p w:rsidR="00E75C5E" w:rsidRPr="00B175E5" w:rsidRDefault="00E75C5E" w:rsidP="00E75C5E">
            <w:pPr>
              <w:numPr>
                <w:ilvl w:val="0"/>
                <w:numId w:val="10"/>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Hrvatski telekom d.d. </w:t>
            </w:r>
            <w:r w:rsidRPr="00B175E5">
              <w:rPr>
                <w:rFonts w:asciiTheme="minorHAnsi" w:eastAsia="Times New Roman" w:hAnsiTheme="minorHAnsi" w:cstheme="minorHAnsi"/>
                <w:b/>
                <w:sz w:val="18"/>
                <w:szCs w:val="18"/>
                <w:u w:val="single"/>
                <w:lang w:eastAsia="hr-HR"/>
              </w:rPr>
              <w:t>(Prilog 5.)</w:t>
            </w:r>
          </w:p>
          <w:p w:rsidR="00E75C5E" w:rsidRPr="00B175E5" w:rsidRDefault="009440A3" w:rsidP="00B175E5">
            <w:pPr>
              <w:numPr>
                <w:ilvl w:val="0"/>
                <w:numId w:val="11"/>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ŽUC </w:t>
            </w:r>
            <w:r w:rsidR="00E75C5E" w:rsidRPr="00B175E5">
              <w:rPr>
                <w:rFonts w:asciiTheme="minorHAnsi" w:eastAsia="Times New Roman" w:hAnsiTheme="minorHAnsi" w:cstheme="minorHAnsi"/>
                <w:sz w:val="18"/>
                <w:szCs w:val="18"/>
                <w:lang w:eastAsia="hr-HR"/>
              </w:rPr>
              <w:t xml:space="preserve">Krapinsko-zagorske  županije </w:t>
            </w:r>
            <w:r w:rsidR="00E75C5E" w:rsidRPr="00B175E5">
              <w:rPr>
                <w:rFonts w:asciiTheme="minorHAnsi" w:eastAsia="Times New Roman" w:hAnsiTheme="minorHAnsi" w:cstheme="minorHAnsi"/>
                <w:b/>
                <w:sz w:val="18"/>
                <w:szCs w:val="18"/>
                <w:u w:val="single"/>
                <w:lang w:eastAsia="hr-HR"/>
              </w:rPr>
              <w:t>(Prilog 5.)</w:t>
            </w:r>
          </w:p>
        </w:tc>
      </w:tr>
      <w:tr w:rsidR="00E75C5E" w:rsidRPr="00B175E5" w:rsidTr="009440A3">
        <w:trPr>
          <w:trHeight w:val="493"/>
          <w:jc w:val="center"/>
        </w:trPr>
        <w:tc>
          <w:tcPr>
            <w:tcW w:w="390"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Organizacija gašenja požara (nositelji, zadaće, nadležnosti i usklađivanje)</w:t>
            </w:r>
          </w:p>
        </w:tc>
        <w:tc>
          <w:tcPr>
            <w:tcW w:w="2503" w:type="pct"/>
            <w:vAlign w:val="center"/>
          </w:tcPr>
          <w:p w:rsidR="00E75C5E" w:rsidRPr="00B175E5" w:rsidRDefault="00E75C5E" w:rsidP="00E75C5E">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Dobrovoljna vatrogasna društva </w:t>
            </w:r>
            <w:r w:rsidRPr="00B175E5">
              <w:rPr>
                <w:rFonts w:asciiTheme="minorHAnsi" w:eastAsia="Times New Roman" w:hAnsiTheme="minorHAnsi" w:cstheme="minorHAnsi"/>
                <w:b/>
                <w:sz w:val="18"/>
                <w:szCs w:val="18"/>
                <w:u w:val="single"/>
                <w:lang w:eastAsia="hr-HR"/>
              </w:rPr>
              <w:t>(Prilog 1.2.)</w:t>
            </w:r>
          </w:p>
          <w:p w:rsidR="00E75C5E" w:rsidRPr="00B175E5" w:rsidRDefault="00E75C5E" w:rsidP="00E75C5E">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ZJVP Zabok </w:t>
            </w:r>
            <w:r w:rsidRPr="00B175E5">
              <w:rPr>
                <w:rFonts w:asciiTheme="minorHAnsi" w:eastAsia="Times New Roman" w:hAnsiTheme="minorHAnsi" w:cstheme="minorHAnsi"/>
                <w:b/>
                <w:bCs/>
                <w:sz w:val="18"/>
                <w:szCs w:val="18"/>
                <w:u w:val="single"/>
                <w:lang w:eastAsia="hr-HR"/>
              </w:rPr>
              <w:t>(Prilog 1.2.)</w:t>
            </w:r>
          </w:p>
        </w:tc>
      </w:tr>
      <w:tr w:rsidR="00E75C5E" w:rsidRPr="00B175E5" w:rsidTr="009440A3">
        <w:trPr>
          <w:trHeight w:val="131"/>
          <w:jc w:val="center"/>
        </w:trPr>
        <w:tc>
          <w:tcPr>
            <w:tcW w:w="390"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Organizacija reguliranje prometa i osiguranja za vrijeme intervencija</w:t>
            </w:r>
          </w:p>
        </w:tc>
        <w:tc>
          <w:tcPr>
            <w:tcW w:w="2503" w:type="pct"/>
            <w:vAlign w:val="center"/>
          </w:tcPr>
          <w:p w:rsidR="00E75C5E" w:rsidRPr="00B175E5" w:rsidRDefault="00E75C5E" w:rsidP="00E75C5E">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Stožer civilne zaštite </w:t>
            </w:r>
            <w:r w:rsidRPr="00B175E5">
              <w:rPr>
                <w:rFonts w:asciiTheme="minorHAnsi" w:eastAsia="Times New Roman" w:hAnsiTheme="minorHAnsi" w:cstheme="minorHAnsi"/>
                <w:b/>
                <w:sz w:val="18"/>
                <w:szCs w:val="18"/>
                <w:u w:val="single"/>
                <w:lang w:eastAsia="hr-HR"/>
              </w:rPr>
              <w:t>(Prilog 1.1.)</w:t>
            </w:r>
          </w:p>
          <w:p w:rsidR="00E75C5E" w:rsidRPr="00B175E5" w:rsidRDefault="00E75C5E" w:rsidP="006519B3">
            <w:pPr>
              <w:numPr>
                <w:ilvl w:val="0"/>
                <w:numId w:val="12"/>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PU Krapinsko-zagorska – PP</w:t>
            </w:r>
            <w:r w:rsidR="00CB3778" w:rsidRPr="00B175E5">
              <w:rPr>
                <w:rFonts w:asciiTheme="minorHAnsi" w:eastAsia="Times New Roman" w:hAnsiTheme="minorHAnsi" w:cstheme="minorHAnsi"/>
                <w:sz w:val="18"/>
                <w:szCs w:val="18"/>
                <w:lang w:eastAsia="hr-HR"/>
              </w:rPr>
              <w:t xml:space="preserve"> Zlatar Bistrica</w:t>
            </w:r>
            <w:r w:rsidR="009440A3" w:rsidRPr="00B175E5">
              <w:rPr>
                <w:rFonts w:asciiTheme="minorHAnsi" w:eastAsia="Times New Roman" w:hAnsiTheme="minorHAnsi" w:cstheme="minorHAnsi"/>
                <w:sz w:val="18"/>
                <w:szCs w:val="18"/>
                <w:lang w:eastAsia="hr-HR"/>
              </w:rPr>
              <w:t xml:space="preserve"> </w:t>
            </w:r>
            <w:r w:rsidRPr="00B175E5">
              <w:rPr>
                <w:rFonts w:asciiTheme="minorHAnsi" w:eastAsia="Times New Roman" w:hAnsiTheme="minorHAnsi" w:cstheme="minorHAnsi"/>
                <w:b/>
                <w:sz w:val="18"/>
                <w:szCs w:val="18"/>
                <w:u w:val="single"/>
                <w:lang w:eastAsia="hr-HR"/>
              </w:rPr>
              <w:t>(Prilog 5.)</w:t>
            </w:r>
          </w:p>
          <w:p w:rsidR="00E75C5E" w:rsidRPr="00B175E5" w:rsidRDefault="00E75C5E" w:rsidP="00E75C5E">
            <w:pPr>
              <w:numPr>
                <w:ilvl w:val="0"/>
                <w:numId w:val="12"/>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Ž</w:t>
            </w:r>
            <w:r w:rsidR="009440A3" w:rsidRPr="00B175E5">
              <w:rPr>
                <w:rFonts w:asciiTheme="minorHAnsi" w:eastAsia="Times New Roman" w:hAnsiTheme="minorHAnsi" w:cstheme="minorHAnsi"/>
                <w:sz w:val="18"/>
                <w:szCs w:val="18"/>
                <w:lang w:eastAsia="hr-HR"/>
              </w:rPr>
              <w:t xml:space="preserve">UC </w:t>
            </w:r>
            <w:r w:rsidRPr="00B175E5">
              <w:rPr>
                <w:rFonts w:asciiTheme="minorHAnsi" w:eastAsia="Times New Roman" w:hAnsiTheme="minorHAnsi" w:cstheme="minorHAnsi"/>
                <w:sz w:val="18"/>
                <w:szCs w:val="18"/>
                <w:lang w:eastAsia="hr-HR"/>
              </w:rPr>
              <w:t xml:space="preserve">Krapinsko-zagorske županije </w:t>
            </w:r>
            <w:r w:rsidRPr="00B175E5">
              <w:rPr>
                <w:rFonts w:asciiTheme="minorHAnsi" w:eastAsia="Times New Roman" w:hAnsiTheme="minorHAnsi" w:cstheme="minorHAnsi"/>
                <w:b/>
                <w:sz w:val="18"/>
                <w:szCs w:val="18"/>
                <w:u w:val="single"/>
                <w:lang w:eastAsia="hr-HR"/>
              </w:rPr>
              <w:t>(Prilog 5.)</w:t>
            </w:r>
          </w:p>
          <w:p w:rsidR="00E75C5E" w:rsidRPr="00B175E5" w:rsidRDefault="00E75C5E" w:rsidP="00E75C5E">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Hrvatski telekom d.d. </w:t>
            </w:r>
            <w:r w:rsidRPr="00B175E5">
              <w:rPr>
                <w:rFonts w:asciiTheme="minorHAnsi" w:eastAsia="Times New Roman" w:hAnsiTheme="minorHAnsi" w:cstheme="minorHAnsi"/>
                <w:b/>
                <w:sz w:val="18"/>
                <w:szCs w:val="18"/>
                <w:u w:val="single"/>
                <w:lang w:eastAsia="hr-HR"/>
              </w:rPr>
              <w:t>(Prilog 5.)</w:t>
            </w:r>
          </w:p>
        </w:tc>
      </w:tr>
      <w:tr w:rsidR="00CB3778" w:rsidRPr="00B175E5" w:rsidTr="009440A3">
        <w:trPr>
          <w:trHeight w:val="1617"/>
          <w:jc w:val="center"/>
        </w:trPr>
        <w:tc>
          <w:tcPr>
            <w:tcW w:w="390" w:type="pct"/>
            <w:vMerge/>
            <w:vAlign w:val="center"/>
          </w:tcPr>
          <w:p w:rsidR="00CB3778" w:rsidRPr="00B175E5" w:rsidRDefault="00CB3778" w:rsidP="00E75C5E">
            <w:pPr>
              <w:spacing w:after="0" w:line="240" w:lineRule="auto"/>
              <w:jc w:val="left"/>
              <w:rPr>
                <w:rFonts w:asciiTheme="minorHAnsi" w:eastAsia="Times New Roman" w:hAnsiTheme="minorHAnsi" w:cstheme="minorHAnsi"/>
                <w:sz w:val="18"/>
                <w:szCs w:val="18"/>
                <w:lang w:eastAsia="hr-HR"/>
              </w:rPr>
            </w:pPr>
          </w:p>
        </w:tc>
        <w:tc>
          <w:tcPr>
            <w:tcW w:w="624" w:type="pct"/>
            <w:vMerge/>
            <w:vAlign w:val="center"/>
          </w:tcPr>
          <w:p w:rsidR="00CB3778" w:rsidRPr="00B175E5" w:rsidRDefault="00CB3778"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CB3778" w:rsidRPr="00B175E5" w:rsidRDefault="00CB3778"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Organizaciju pružanja medicinske pomoći i medicinskog zbrinjavanja</w:t>
            </w:r>
          </w:p>
        </w:tc>
        <w:tc>
          <w:tcPr>
            <w:tcW w:w="2503" w:type="pct"/>
            <w:vAlign w:val="center"/>
          </w:tcPr>
          <w:p w:rsidR="00CB3778" w:rsidRPr="00B175E5" w:rsidRDefault="00CB3778" w:rsidP="00CB3778">
            <w:pPr>
              <w:numPr>
                <w:ilvl w:val="0"/>
                <w:numId w:val="13"/>
              </w:numPr>
              <w:spacing w:after="0" w:line="240" w:lineRule="auto"/>
              <w:ind w:left="357" w:hanging="357"/>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Stožer civilne zaštite </w:t>
            </w:r>
            <w:r w:rsidRPr="00B175E5">
              <w:rPr>
                <w:rFonts w:asciiTheme="minorHAnsi" w:eastAsia="Times New Roman" w:hAnsiTheme="minorHAnsi" w:cstheme="minorHAnsi"/>
                <w:b/>
                <w:sz w:val="18"/>
                <w:szCs w:val="18"/>
                <w:u w:val="single"/>
                <w:lang w:eastAsia="hr-HR"/>
              </w:rPr>
              <w:t>(Prilog 1.1.)</w:t>
            </w:r>
          </w:p>
          <w:p w:rsidR="00B175E5" w:rsidRPr="00B175E5" w:rsidRDefault="00B175E5" w:rsidP="00B175E5">
            <w:pPr>
              <w:numPr>
                <w:ilvl w:val="0"/>
                <w:numId w:val="13"/>
              </w:numPr>
              <w:autoSpaceDE w:val="0"/>
              <w:autoSpaceDN w:val="0"/>
              <w:adjustRightInd w:val="0"/>
              <w:spacing w:after="0" w:line="240" w:lineRule="auto"/>
              <w:ind w:left="357" w:hanging="357"/>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GDCK Zlatar </w:t>
            </w:r>
            <w:r w:rsidRPr="00B175E5">
              <w:rPr>
                <w:rFonts w:asciiTheme="minorHAnsi" w:eastAsia="Times New Roman" w:hAnsiTheme="minorHAnsi" w:cstheme="minorHAnsi"/>
                <w:b/>
                <w:sz w:val="18"/>
                <w:szCs w:val="18"/>
                <w:u w:val="single"/>
                <w:lang w:eastAsia="hr-HR"/>
              </w:rPr>
              <w:t>(Prilog 1.3.)</w:t>
            </w:r>
          </w:p>
          <w:p w:rsidR="00B175E5" w:rsidRPr="00B175E5" w:rsidRDefault="00B175E5" w:rsidP="00B175E5">
            <w:pPr>
              <w:numPr>
                <w:ilvl w:val="0"/>
                <w:numId w:val="13"/>
              </w:numPr>
              <w:autoSpaceDE w:val="0"/>
              <w:autoSpaceDN w:val="0"/>
              <w:adjustRightInd w:val="0"/>
              <w:spacing w:after="0" w:line="240" w:lineRule="auto"/>
              <w:ind w:left="357" w:hanging="357"/>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HGSS – Stanica Krapina </w:t>
            </w:r>
            <w:r w:rsidRPr="00B175E5">
              <w:rPr>
                <w:rFonts w:asciiTheme="minorHAnsi" w:eastAsia="Times New Roman" w:hAnsiTheme="minorHAnsi" w:cstheme="minorHAnsi"/>
                <w:b/>
                <w:sz w:val="18"/>
                <w:szCs w:val="18"/>
                <w:u w:val="single"/>
                <w:lang w:eastAsia="hr-HR"/>
              </w:rPr>
              <w:t>(Prilog 1.4.)</w:t>
            </w:r>
          </w:p>
          <w:p w:rsidR="00CB3778" w:rsidRPr="00B175E5" w:rsidRDefault="00CB3778" w:rsidP="00E75C5E">
            <w:pPr>
              <w:numPr>
                <w:ilvl w:val="0"/>
                <w:numId w:val="13"/>
              </w:numPr>
              <w:autoSpaceDE w:val="0"/>
              <w:autoSpaceDN w:val="0"/>
              <w:adjustRightInd w:val="0"/>
              <w:spacing w:after="0" w:line="240" w:lineRule="auto"/>
              <w:ind w:left="357" w:hanging="357"/>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Koordinator na lokaciji </w:t>
            </w:r>
            <w:r w:rsidRPr="00B175E5">
              <w:rPr>
                <w:rFonts w:asciiTheme="minorHAnsi" w:eastAsia="Times New Roman" w:hAnsiTheme="minorHAnsi" w:cstheme="minorHAnsi"/>
                <w:b/>
                <w:sz w:val="18"/>
                <w:szCs w:val="18"/>
                <w:u w:val="single"/>
                <w:lang w:eastAsia="hr-HR"/>
              </w:rPr>
              <w:t>(Prilog 1.8.)</w:t>
            </w:r>
          </w:p>
          <w:p w:rsidR="00CB3778" w:rsidRPr="00B175E5" w:rsidRDefault="00CB3778" w:rsidP="00E75C5E">
            <w:pPr>
              <w:numPr>
                <w:ilvl w:val="0"/>
                <w:numId w:val="13"/>
              </w:numPr>
              <w:autoSpaceDE w:val="0"/>
              <w:autoSpaceDN w:val="0"/>
              <w:adjustRightInd w:val="0"/>
              <w:spacing w:after="0" w:line="240" w:lineRule="auto"/>
              <w:ind w:left="357" w:hanging="357"/>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Z</w:t>
            </w:r>
            <w:r w:rsidR="009440A3" w:rsidRPr="00B175E5">
              <w:rPr>
                <w:rFonts w:asciiTheme="minorHAnsi" w:eastAsia="Times New Roman" w:hAnsiTheme="minorHAnsi" w:cstheme="minorHAnsi"/>
                <w:sz w:val="18"/>
                <w:szCs w:val="18"/>
                <w:lang w:eastAsia="hr-HR"/>
              </w:rPr>
              <w:t xml:space="preserve">ZHM </w:t>
            </w:r>
            <w:r w:rsidRPr="00B175E5">
              <w:rPr>
                <w:rFonts w:asciiTheme="minorHAnsi" w:eastAsia="Times New Roman" w:hAnsiTheme="minorHAnsi" w:cstheme="minorHAnsi"/>
                <w:sz w:val="18"/>
                <w:szCs w:val="18"/>
                <w:lang w:eastAsia="hr-HR"/>
              </w:rPr>
              <w:t xml:space="preserve">Krapinsko-zagorske  županije </w:t>
            </w:r>
            <w:r w:rsidRPr="00B175E5">
              <w:rPr>
                <w:rFonts w:asciiTheme="minorHAnsi" w:eastAsia="Times New Roman" w:hAnsiTheme="minorHAnsi" w:cstheme="minorHAnsi"/>
                <w:b/>
                <w:sz w:val="18"/>
                <w:szCs w:val="18"/>
                <w:u w:val="single"/>
                <w:lang w:eastAsia="hr-HR"/>
              </w:rPr>
              <w:t>(Prilog 4.)</w:t>
            </w:r>
          </w:p>
          <w:p w:rsidR="00CB3778" w:rsidRPr="00B175E5" w:rsidRDefault="00CB3778" w:rsidP="00CB3778">
            <w:pPr>
              <w:numPr>
                <w:ilvl w:val="0"/>
                <w:numId w:val="13"/>
              </w:numPr>
              <w:autoSpaceDE w:val="0"/>
              <w:autoSpaceDN w:val="0"/>
              <w:adjustRightInd w:val="0"/>
              <w:spacing w:after="0" w:line="240" w:lineRule="auto"/>
              <w:ind w:left="357" w:hanging="357"/>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Dom zdravlja Krapinsko-zagorske županije, Ispostava Zlatar </w:t>
            </w:r>
            <w:r w:rsidRPr="00B175E5">
              <w:rPr>
                <w:rFonts w:asciiTheme="minorHAnsi" w:eastAsia="Times New Roman" w:hAnsiTheme="minorHAnsi" w:cstheme="minorHAnsi"/>
                <w:b/>
                <w:sz w:val="18"/>
                <w:szCs w:val="18"/>
                <w:u w:val="single"/>
                <w:lang w:eastAsia="hr-HR"/>
              </w:rPr>
              <w:t>(Prilog 4.)</w:t>
            </w:r>
          </w:p>
        </w:tc>
      </w:tr>
      <w:tr w:rsidR="00E75C5E" w:rsidRPr="00B175E5" w:rsidTr="009440A3">
        <w:trPr>
          <w:trHeight w:val="70"/>
          <w:jc w:val="center"/>
        </w:trPr>
        <w:tc>
          <w:tcPr>
            <w:tcW w:w="390"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Organizacija pružanja veterinarske pomoći</w:t>
            </w:r>
          </w:p>
        </w:tc>
        <w:tc>
          <w:tcPr>
            <w:tcW w:w="2503" w:type="pct"/>
            <w:vAlign w:val="center"/>
          </w:tcPr>
          <w:p w:rsidR="00E75C5E" w:rsidRPr="00B175E5" w:rsidRDefault="00E75C5E" w:rsidP="00CB3778">
            <w:pPr>
              <w:numPr>
                <w:ilvl w:val="0"/>
                <w:numId w:val="8"/>
              </w:numPr>
              <w:autoSpaceDE w:val="0"/>
              <w:autoSpaceDN w:val="0"/>
              <w:adjustRightInd w:val="0"/>
              <w:spacing w:after="0" w:line="240" w:lineRule="auto"/>
              <w:ind w:left="357" w:hanging="357"/>
              <w:contextualSpacing/>
              <w:jc w:val="left"/>
              <w:rPr>
                <w:rFonts w:asciiTheme="minorHAnsi" w:hAnsiTheme="minorHAnsi" w:cstheme="minorHAnsi"/>
                <w:sz w:val="18"/>
                <w:szCs w:val="18"/>
                <w:lang w:eastAsia="en-US"/>
              </w:rPr>
            </w:pPr>
            <w:r w:rsidRPr="00B175E5">
              <w:rPr>
                <w:rFonts w:asciiTheme="minorHAnsi" w:eastAsia="Times New Roman" w:hAnsiTheme="minorHAnsi" w:cstheme="minorHAnsi"/>
                <w:sz w:val="18"/>
                <w:szCs w:val="18"/>
                <w:lang w:eastAsia="hr-HR"/>
              </w:rPr>
              <w:t xml:space="preserve">Veterinarska stanica </w:t>
            </w:r>
            <w:r w:rsidR="00CB3778" w:rsidRPr="00B175E5">
              <w:rPr>
                <w:rFonts w:asciiTheme="minorHAnsi" w:eastAsia="Times New Roman" w:hAnsiTheme="minorHAnsi" w:cstheme="minorHAnsi"/>
                <w:sz w:val="18"/>
                <w:szCs w:val="18"/>
                <w:lang w:eastAsia="hr-HR"/>
              </w:rPr>
              <w:t xml:space="preserve">Zlatar Bistrica </w:t>
            </w:r>
            <w:r w:rsidRPr="00B175E5">
              <w:rPr>
                <w:rFonts w:asciiTheme="minorHAnsi" w:eastAsia="Times New Roman" w:hAnsiTheme="minorHAnsi" w:cstheme="minorHAnsi"/>
                <w:sz w:val="18"/>
                <w:szCs w:val="18"/>
                <w:lang w:eastAsia="hr-HR"/>
              </w:rPr>
              <w:t>d.o.o.</w:t>
            </w:r>
            <w:r w:rsidR="00CB3778" w:rsidRPr="00B175E5">
              <w:rPr>
                <w:rFonts w:asciiTheme="minorHAnsi" w:eastAsia="Times New Roman" w:hAnsiTheme="minorHAnsi" w:cstheme="minorHAnsi"/>
                <w:sz w:val="18"/>
                <w:szCs w:val="18"/>
                <w:lang w:eastAsia="hr-HR"/>
              </w:rPr>
              <w:t xml:space="preserve">, Ambulanta Zlatar </w:t>
            </w:r>
            <w:r w:rsidRPr="00B175E5">
              <w:rPr>
                <w:rFonts w:asciiTheme="minorHAnsi" w:eastAsia="Times New Roman" w:hAnsiTheme="minorHAnsi" w:cstheme="minorHAnsi"/>
                <w:b/>
                <w:sz w:val="18"/>
                <w:szCs w:val="18"/>
                <w:u w:val="single"/>
                <w:lang w:eastAsia="hr-HR"/>
              </w:rPr>
              <w:t>(Prilog 4.)</w:t>
            </w:r>
          </w:p>
        </w:tc>
      </w:tr>
      <w:tr w:rsidR="00E75C5E" w:rsidRPr="00B175E5" w:rsidTr="009440A3">
        <w:trPr>
          <w:trHeight w:val="480"/>
          <w:jc w:val="center"/>
        </w:trPr>
        <w:tc>
          <w:tcPr>
            <w:tcW w:w="390"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Organizacija provođenja evakuacije</w:t>
            </w:r>
          </w:p>
        </w:tc>
        <w:tc>
          <w:tcPr>
            <w:tcW w:w="2503" w:type="pct"/>
            <w:vAlign w:val="center"/>
          </w:tcPr>
          <w:p w:rsidR="00E75C5E" w:rsidRPr="00B175E5" w:rsidRDefault="00E75C5E" w:rsidP="00E75C5E">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Stožer civilne zaštite </w:t>
            </w:r>
            <w:r w:rsidRPr="00B175E5">
              <w:rPr>
                <w:rFonts w:asciiTheme="minorHAnsi" w:eastAsia="Times New Roman" w:hAnsiTheme="minorHAnsi" w:cstheme="minorHAnsi"/>
                <w:b/>
                <w:sz w:val="18"/>
                <w:szCs w:val="18"/>
                <w:u w:val="single"/>
                <w:lang w:eastAsia="hr-HR"/>
              </w:rPr>
              <w:t>(Prilog 1.1.)</w:t>
            </w:r>
          </w:p>
          <w:p w:rsidR="00B175E5" w:rsidRPr="00B175E5" w:rsidRDefault="00B175E5" w:rsidP="00B175E5">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Dobrovoljna vatrogasna društva </w:t>
            </w:r>
            <w:r w:rsidRPr="00B175E5">
              <w:rPr>
                <w:rFonts w:asciiTheme="minorHAnsi" w:eastAsia="Times New Roman" w:hAnsiTheme="minorHAnsi" w:cstheme="minorHAnsi"/>
                <w:b/>
                <w:sz w:val="18"/>
                <w:szCs w:val="18"/>
                <w:u w:val="single"/>
                <w:lang w:eastAsia="hr-HR"/>
              </w:rPr>
              <w:t>(Prilog 1.2.)</w:t>
            </w:r>
          </w:p>
          <w:p w:rsidR="00B175E5" w:rsidRPr="00B175E5" w:rsidRDefault="00B175E5" w:rsidP="00B175E5">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ZJVP Zabok </w:t>
            </w:r>
            <w:r w:rsidRPr="00B175E5">
              <w:rPr>
                <w:rFonts w:asciiTheme="minorHAnsi" w:eastAsia="Times New Roman" w:hAnsiTheme="minorHAnsi" w:cstheme="minorHAnsi"/>
                <w:b/>
                <w:bCs/>
                <w:sz w:val="18"/>
                <w:szCs w:val="18"/>
                <w:u w:val="single"/>
                <w:lang w:eastAsia="hr-HR"/>
              </w:rPr>
              <w:t>(Prilog 1.2.)</w:t>
            </w:r>
          </w:p>
          <w:p w:rsidR="00B175E5" w:rsidRPr="00B175E5" w:rsidRDefault="00B175E5" w:rsidP="00B175E5">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GDCK Zlatar </w:t>
            </w:r>
            <w:r w:rsidRPr="00B175E5">
              <w:rPr>
                <w:rFonts w:asciiTheme="minorHAnsi" w:eastAsia="Times New Roman" w:hAnsiTheme="minorHAnsi" w:cstheme="minorHAnsi"/>
                <w:b/>
                <w:sz w:val="18"/>
                <w:szCs w:val="18"/>
                <w:u w:val="single"/>
                <w:lang w:eastAsia="hr-HR"/>
              </w:rPr>
              <w:t>(Prilog 1.3.)</w:t>
            </w:r>
          </w:p>
          <w:p w:rsidR="00E75C5E" w:rsidRPr="00B175E5" w:rsidRDefault="00E75C5E" w:rsidP="00E75C5E">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Povjerenici civilne zaštite </w:t>
            </w:r>
            <w:r w:rsidRPr="00B175E5">
              <w:rPr>
                <w:rFonts w:asciiTheme="minorHAnsi" w:eastAsia="Times New Roman" w:hAnsiTheme="minorHAnsi" w:cstheme="minorHAnsi"/>
                <w:b/>
                <w:sz w:val="18"/>
                <w:szCs w:val="18"/>
                <w:u w:val="single"/>
                <w:lang w:eastAsia="hr-HR"/>
              </w:rPr>
              <w:t>(Prilog 1.6.)</w:t>
            </w:r>
          </w:p>
          <w:p w:rsidR="00CB3778" w:rsidRPr="00B175E5" w:rsidRDefault="00CB3778" w:rsidP="00E75C5E">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bCs/>
                <w:sz w:val="18"/>
                <w:szCs w:val="18"/>
                <w:lang w:eastAsia="hr-HR"/>
              </w:rPr>
              <w:t xml:space="preserve">Pravne osobe od interesa za sustav civilne zaštite </w:t>
            </w:r>
            <w:r w:rsidRPr="00B175E5">
              <w:rPr>
                <w:rFonts w:asciiTheme="minorHAnsi" w:eastAsia="Times New Roman" w:hAnsiTheme="minorHAnsi" w:cstheme="minorHAnsi"/>
                <w:b/>
                <w:sz w:val="18"/>
                <w:szCs w:val="18"/>
                <w:u w:val="single"/>
                <w:lang w:eastAsia="hr-HR"/>
              </w:rPr>
              <w:t>(Prilog 1.8.)</w:t>
            </w:r>
          </w:p>
          <w:p w:rsidR="00B175E5" w:rsidRPr="00B175E5" w:rsidRDefault="00B175E5" w:rsidP="00DF08A9">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Centar za socijalnu skrb Zlatar Bistrica </w:t>
            </w:r>
            <w:r w:rsidRPr="00B175E5">
              <w:rPr>
                <w:rFonts w:asciiTheme="minorHAnsi" w:eastAsia="Times New Roman" w:hAnsiTheme="minorHAnsi" w:cstheme="minorHAnsi"/>
                <w:b/>
                <w:sz w:val="18"/>
                <w:szCs w:val="18"/>
                <w:u w:val="single"/>
                <w:lang w:eastAsia="hr-HR"/>
              </w:rPr>
              <w:t>(Prilog 5.)</w:t>
            </w:r>
          </w:p>
          <w:p w:rsidR="00E75C5E" w:rsidRPr="00B175E5" w:rsidRDefault="00E75C5E" w:rsidP="00B175E5">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PU Krapinsko-zagorska – PP </w:t>
            </w:r>
            <w:r w:rsidR="00CB3778" w:rsidRPr="00B175E5">
              <w:rPr>
                <w:rFonts w:asciiTheme="minorHAnsi" w:eastAsia="Times New Roman" w:hAnsiTheme="minorHAnsi" w:cstheme="minorHAnsi"/>
                <w:sz w:val="18"/>
                <w:szCs w:val="18"/>
                <w:lang w:eastAsia="hr-HR"/>
              </w:rPr>
              <w:t>Zlatar Bistrica</w:t>
            </w:r>
            <w:r w:rsidR="009440A3" w:rsidRPr="00B175E5">
              <w:rPr>
                <w:rFonts w:asciiTheme="minorHAnsi" w:eastAsia="Times New Roman" w:hAnsiTheme="minorHAnsi" w:cstheme="minorHAnsi"/>
                <w:sz w:val="18"/>
                <w:szCs w:val="18"/>
                <w:lang w:eastAsia="hr-HR"/>
              </w:rPr>
              <w:t xml:space="preserve"> </w:t>
            </w:r>
            <w:r w:rsidRPr="00B175E5">
              <w:rPr>
                <w:rFonts w:asciiTheme="minorHAnsi" w:eastAsia="Times New Roman" w:hAnsiTheme="minorHAnsi" w:cstheme="minorHAnsi"/>
                <w:b/>
                <w:sz w:val="18"/>
                <w:szCs w:val="18"/>
                <w:u w:val="single"/>
                <w:lang w:eastAsia="hr-HR"/>
              </w:rPr>
              <w:t>(Prilog 5.)</w:t>
            </w:r>
          </w:p>
        </w:tc>
      </w:tr>
      <w:tr w:rsidR="00E75C5E" w:rsidRPr="00B175E5" w:rsidTr="009440A3">
        <w:trPr>
          <w:trHeight w:val="493"/>
          <w:jc w:val="center"/>
        </w:trPr>
        <w:tc>
          <w:tcPr>
            <w:tcW w:w="390"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Organizacija provođenja zbrinjavanja</w:t>
            </w:r>
          </w:p>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2503" w:type="pct"/>
            <w:vAlign w:val="center"/>
          </w:tcPr>
          <w:p w:rsidR="00CB3778" w:rsidRPr="00B175E5" w:rsidRDefault="00CB3778" w:rsidP="00CB3778">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Stožer civilne zaštite </w:t>
            </w:r>
            <w:r w:rsidRPr="00B175E5">
              <w:rPr>
                <w:rFonts w:asciiTheme="minorHAnsi" w:eastAsia="Times New Roman" w:hAnsiTheme="minorHAnsi" w:cstheme="minorHAnsi"/>
                <w:b/>
                <w:sz w:val="18"/>
                <w:szCs w:val="18"/>
                <w:u w:val="single"/>
                <w:lang w:eastAsia="hr-HR"/>
              </w:rPr>
              <w:t>(Prilog 1.1.)</w:t>
            </w:r>
          </w:p>
          <w:p w:rsidR="00B175E5" w:rsidRPr="00B175E5" w:rsidRDefault="00B175E5" w:rsidP="00B175E5">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Dobrovoljna vatrogasna društva </w:t>
            </w:r>
            <w:r w:rsidRPr="00B175E5">
              <w:rPr>
                <w:rFonts w:asciiTheme="minorHAnsi" w:eastAsia="Times New Roman" w:hAnsiTheme="minorHAnsi" w:cstheme="minorHAnsi"/>
                <w:b/>
                <w:sz w:val="18"/>
                <w:szCs w:val="18"/>
                <w:u w:val="single"/>
                <w:lang w:eastAsia="hr-HR"/>
              </w:rPr>
              <w:t>(Prilog 1.2.)</w:t>
            </w:r>
          </w:p>
          <w:p w:rsidR="00B175E5" w:rsidRPr="00B175E5" w:rsidRDefault="00B175E5" w:rsidP="00B175E5">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GDCK Zlatar </w:t>
            </w:r>
            <w:r w:rsidRPr="00B175E5">
              <w:rPr>
                <w:rFonts w:asciiTheme="minorHAnsi" w:eastAsia="Times New Roman" w:hAnsiTheme="minorHAnsi" w:cstheme="minorHAnsi"/>
                <w:b/>
                <w:sz w:val="18"/>
                <w:szCs w:val="18"/>
                <w:u w:val="single"/>
                <w:lang w:eastAsia="hr-HR"/>
              </w:rPr>
              <w:t>(Prilog 1.3.)</w:t>
            </w:r>
          </w:p>
          <w:p w:rsidR="00B175E5" w:rsidRPr="00B175E5" w:rsidRDefault="00B175E5" w:rsidP="00B175E5">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lastRenderedPageBreak/>
              <w:t xml:space="preserve">HGSS – Stanica Krapina </w:t>
            </w:r>
            <w:r w:rsidRPr="00B175E5">
              <w:rPr>
                <w:rFonts w:asciiTheme="minorHAnsi" w:eastAsia="Times New Roman" w:hAnsiTheme="minorHAnsi" w:cstheme="minorHAnsi"/>
                <w:b/>
                <w:sz w:val="18"/>
                <w:szCs w:val="18"/>
                <w:u w:val="single"/>
                <w:lang w:eastAsia="hr-HR"/>
              </w:rPr>
              <w:t>(Prilog 1.4.)</w:t>
            </w:r>
          </w:p>
          <w:p w:rsidR="00B175E5" w:rsidRPr="00B175E5" w:rsidRDefault="00B175E5" w:rsidP="00B175E5">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Udruge </w:t>
            </w:r>
            <w:r w:rsidRPr="00B175E5">
              <w:rPr>
                <w:rFonts w:asciiTheme="minorHAnsi" w:eastAsia="Times New Roman" w:hAnsiTheme="minorHAnsi" w:cstheme="minorHAnsi"/>
                <w:b/>
                <w:sz w:val="18"/>
                <w:szCs w:val="18"/>
                <w:u w:val="single"/>
                <w:lang w:eastAsia="hr-HR"/>
              </w:rPr>
              <w:t xml:space="preserve">(Prilog 1.5) </w:t>
            </w:r>
          </w:p>
          <w:p w:rsidR="00CB3778" w:rsidRPr="00B175E5" w:rsidRDefault="00CB3778" w:rsidP="00CB3778">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Povjerenici civilne zaštite </w:t>
            </w:r>
            <w:r w:rsidRPr="00B175E5">
              <w:rPr>
                <w:rFonts w:asciiTheme="minorHAnsi" w:eastAsia="Times New Roman" w:hAnsiTheme="minorHAnsi" w:cstheme="minorHAnsi"/>
                <w:b/>
                <w:sz w:val="18"/>
                <w:szCs w:val="18"/>
                <w:u w:val="single"/>
                <w:lang w:eastAsia="hr-HR"/>
              </w:rPr>
              <w:t>(Prilog 1.6.)</w:t>
            </w:r>
          </w:p>
          <w:p w:rsidR="00CB3778" w:rsidRPr="00B175E5" w:rsidRDefault="00CB3778" w:rsidP="00CB3778">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Pravne osobe od interesa za sustav civilne zaštite </w:t>
            </w:r>
            <w:r w:rsidRPr="00B175E5">
              <w:rPr>
                <w:rFonts w:asciiTheme="minorHAnsi" w:eastAsia="Times New Roman" w:hAnsiTheme="minorHAnsi" w:cstheme="minorHAnsi"/>
                <w:b/>
                <w:sz w:val="18"/>
                <w:szCs w:val="18"/>
                <w:u w:val="single"/>
                <w:lang w:eastAsia="hr-HR"/>
              </w:rPr>
              <w:t>(Prilog 1.8.)</w:t>
            </w:r>
          </w:p>
          <w:p w:rsidR="00E75C5E" w:rsidRPr="00B175E5" w:rsidRDefault="00E75C5E" w:rsidP="00E75C5E">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Z</w:t>
            </w:r>
            <w:r w:rsidR="009440A3" w:rsidRPr="00B175E5">
              <w:rPr>
                <w:rFonts w:asciiTheme="minorHAnsi" w:eastAsia="Times New Roman" w:hAnsiTheme="minorHAnsi" w:cstheme="minorHAnsi"/>
                <w:sz w:val="18"/>
                <w:szCs w:val="18"/>
                <w:lang w:eastAsia="hr-HR"/>
              </w:rPr>
              <w:t xml:space="preserve">ZHM </w:t>
            </w:r>
            <w:r w:rsidRPr="00B175E5">
              <w:rPr>
                <w:rFonts w:asciiTheme="minorHAnsi" w:eastAsia="Times New Roman" w:hAnsiTheme="minorHAnsi" w:cstheme="minorHAnsi"/>
                <w:sz w:val="18"/>
                <w:szCs w:val="18"/>
                <w:lang w:eastAsia="hr-HR"/>
              </w:rPr>
              <w:t xml:space="preserve">Krapinsko-zagorske  županije </w:t>
            </w:r>
            <w:r w:rsidRPr="00B175E5">
              <w:rPr>
                <w:rFonts w:asciiTheme="minorHAnsi" w:eastAsia="Times New Roman" w:hAnsiTheme="minorHAnsi" w:cstheme="minorHAnsi"/>
                <w:b/>
                <w:sz w:val="18"/>
                <w:szCs w:val="18"/>
                <w:u w:val="single"/>
                <w:lang w:eastAsia="hr-HR"/>
              </w:rPr>
              <w:t>(Prilog 4.)</w:t>
            </w:r>
          </w:p>
          <w:p w:rsidR="00B175E5" w:rsidRPr="00B175E5" w:rsidRDefault="00E75C5E" w:rsidP="00B175E5">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Veterinarska stanica </w:t>
            </w:r>
            <w:r w:rsidR="009440A3" w:rsidRPr="00B175E5">
              <w:rPr>
                <w:rFonts w:asciiTheme="minorHAnsi" w:eastAsia="Times New Roman" w:hAnsiTheme="minorHAnsi" w:cstheme="minorHAnsi"/>
                <w:sz w:val="18"/>
                <w:szCs w:val="18"/>
                <w:lang w:eastAsia="hr-HR"/>
              </w:rPr>
              <w:t xml:space="preserve">Zlatar Bistrica </w:t>
            </w:r>
            <w:r w:rsidRPr="00B175E5">
              <w:rPr>
                <w:rFonts w:asciiTheme="minorHAnsi" w:eastAsia="Times New Roman" w:hAnsiTheme="minorHAnsi" w:cstheme="minorHAnsi"/>
                <w:sz w:val="18"/>
                <w:szCs w:val="18"/>
                <w:lang w:eastAsia="hr-HR"/>
              </w:rPr>
              <w:t>d.o.o.</w:t>
            </w:r>
            <w:r w:rsidR="009440A3" w:rsidRPr="00B175E5">
              <w:rPr>
                <w:rFonts w:asciiTheme="minorHAnsi" w:eastAsia="Times New Roman" w:hAnsiTheme="minorHAnsi" w:cstheme="minorHAnsi"/>
                <w:sz w:val="18"/>
                <w:szCs w:val="18"/>
                <w:lang w:eastAsia="hr-HR"/>
              </w:rPr>
              <w:t xml:space="preserve">, Ambulanta Zlatar </w:t>
            </w:r>
            <w:r w:rsidRPr="00B175E5">
              <w:rPr>
                <w:rFonts w:asciiTheme="minorHAnsi" w:eastAsia="Times New Roman" w:hAnsiTheme="minorHAnsi" w:cstheme="minorHAnsi"/>
                <w:b/>
                <w:sz w:val="18"/>
                <w:szCs w:val="18"/>
                <w:u w:val="single"/>
                <w:lang w:eastAsia="hr-HR"/>
              </w:rPr>
              <w:t>(Prilog 4.)</w:t>
            </w:r>
            <w:r w:rsidR="00B175E5" w:rsidRPr="00B175E5">
              <w:rPr>
                <w:rFonts w:asciiTheme="minorHAnsi" w:eastAsia="Times New Roman" w:hAnsiTheme="minorHAnsi" w:cstheme="minorHAnsi"/>
                <w:sz w:val="18"/>
                <w:szCs w:val="18"/>
                <w:lang w:eastAsia="hr-HR"/>
              </w:rPr>
              <w:t xml:space="preserve"> </w:t>
            </w:r>
          </w:p>
          <w:p w:rsidR="00E75C5E" w:rsidRPr="00B175E5" w:rsidRDefault="00B175E5" w:rsidP="00B175E5">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Centar za socijalnu skrb Zlatar Bistrica </w:t>
            </w:r>
            <w:r w:rsidRPr="00B175E5">
              <w:rPr>
                <w:rFonts w:asciiTheme="minorHAnsi" w:eastAsia="Times New Roman" w:hAnsiTheme="minorHAnsi" w:cstheme="minorHAnsi"/>
                <w:b/>
                <w:sz w:val="18"/>
                <w:szCs w:val="18"/>
                <w:u w:val="single"/>
                <w:lang w:eastAsia="hr-HR"/>
              </w:rPr>
              <w:t>(Prilog 5.)</w:t>
            </w:r>
          </w:p>
        </w:tc>
      </w:tr>
      <w:tr w:rsidR="00E75C5E" w:rsidRPr="00B175E5" w:rsidTr="009440A3">
        <w:trPr>
          <w:trHeight w:val="493"/>
          <w:jc w:val="center"/>
        </w:trPr>
        <w:tc>
          <w:tcPr>
            <w:tcW w:w="390"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Organizacija osiguravanja hrane i vode za piće</w:t>
            </w:r>
          </w:p>
        </w:tc>
        <w:tc>
          <w:tcPr>
            <w:tcW w:w="2503" w:type="pct"/>
            <w:vAlign w:val="center"/>
          </w:tcPr>
          <w:p w:rsidR="00E75C5E" w:rsidRPr="00B175E5" w:rsidRDefault="00E75C5E" w:rsidP="00E75C5E">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Stožer civilne zaštite </w:t>
            </w:r>
            <w:r w:rsidRPr="00B175E5">
              <w:rPr>
                <w:rFonts w:asciiTheme="minorHAnsi" w:eastAsia="Times New Roman" w:hAnsiTheme="minorHAnsi" w:cstheme="minorHAnsi"/>
                <w:b/>
                <w:sz w:val="18"/>
                <w:szCs w:val="18"/>
                <w:u w:val="single"/>
                <w:lang w:eastAsia="hr-HR"/>
              </w:rPr>
              <w:t>(Prilog 1.1.)</w:t>
            </w:r>
          </w:p>
          <w:p w:rsidR="00B175E5" w:rsidRPr="00B175E5" w:rsidRDefault="00B175E5" w:rsidP="00B175E5">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Dobrovoljna vatrogasna društva </w:t>
            </w:r>
            <w:r w:rsidRPr="00B175E5">
              <w:rPr>
                <w:rFonts w:asciiTheme="minorHAnsi" w:eastAsia="Times New Roman" w:hAnsiTheme="minorHAnsi" w:cstheme="minorHAnsi"/>
                <w:b/>
                <w:sz w:val="18"/>
                <w:szCs w:val="18"/>
                <w:u w:val="single"/>
                <w:lang w:eastAsia="hr-HR"/>
              </w:rPr>
              <w:t>(Prilog 1.2.)</w:t>
            </w:r>
          </w:p>
          <w:p w:rsidR="00B175E5" w:rsidRPr="00B175E5" w:rsidRDefault="00B175E5" w:rsidP="00B175E5">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ZJVP Zabok </w:t>
            </w:r>
            <w:r w:rsidRPr="00B175E5">
              <w:rPr>
                <w:rFonts w:asciiTheme="minorHAnsi" w:eastAsia="Times New Roman" w:hAnsiTheme="minorHAnsi" w:cstheme="minorHAnsi"/>
                <w:b/>
                <w:bCs/>
                <w:sz w:val="18"/>
                <w:szCs w:val="18"/>
                <w:u w:val="single"/>
                <w:lang w:eastAsia="hr-HR"/>
              </w:rPr>
              <w:t>(Prilog 1.2.)</w:t>
            </w:r>
          </w:p>
          <w:p w:rsidR="00B175E5" w:rsidRPr="00B175E5" w:rsidRDefault="00B175E5" w:rsidP="00CB3778">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GDCK Zlatar </w:t>
            </w:r>
            <w:r w:rsidRPr="00B175E5">
              <w:rPr>
                <w:rFonts w:asciiTheme="minorHAnsi" w:eastAsia="Times New Roman" w:hAnsiTheme="minorHAnsi" w:cstheme="minorHAnsi"/>
                <w:b/>
                <w:sz w:val="18"/>
                <w:szCs w:val="18"/>
                <w:u w:val="single"/>
                <w:lang w:eastAsia="hr-HR"/>
              </w:rPr>
              <w:t>(Prilog 1.3.)</w:t>
            </w:r>
          </w:p>
          <w:p w:rsidR="00CB3778" w:rsidRPr="00B175E5" w:rsidRDefault="00CB3778" w:rsidP="00CB3778">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Povjerenici civilne zaštite </w:t>
            </w:r>
            <w:r w:rsidRPr="00B175E5">
              <w:rPr>
                <w:rFonts w:asciiTheme="minorHAnsi" w:eastAsia="Times New Roman" w:hAnsiTheme="minorHAnsi" w:cstheme="minorHAnsi"/>
                <w:b/>
                <w:sz w:val="18"/>
                <w:szCs w:val="18"/>
                <w:u w:val="single"/>
                <w:lang w:eastAsia="hr-HR"/>
              </w:rPr>
              <w:t>(Prilog 1.6.)</w:t>
            </w:r>
          </w:p>
          <w:p w:rsidR="00E75C5E" w:rsidRPr="00B175E5" w:rsidRDefault="00E75C5E" w:rsidP="00B175E5">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Z</w:t>
            </w:r>
            <w:r w:rsidR="009440A3" w:rsidRPr="00B175E5">
              <w:rPr>
                <w:rFonts w:asciiTheme="minorHAnsi" w:eastAsia="Times New Roman" w:hAnsiTheme="minorHAnsi" w:cstheme="minorHAnsi"/>
                <w:sz w:val="18"/>
                <w:szCs w:val="18"/>
                <w:lang w:eastAsia="hr-HR"/>
              </w:rPr>
              <w:t xml:space="preserve">ZJZ </w:t>
            </w:r>
            <w:r w:rsidRPr="00B175E5">
              <w:rPr>
                <w:rFonts w:asciiTheme="minorHAnsi" w:eastAsia="Times New Roman" w:hAnsiTheme="minorHAnsi" w:cstheme="minorHAnsi"/>
                <w:sz w:val="18"/>
                <w:szCs w:val="18"/>
                <w:lang w:eastAsia="hr-HR"/>
              </w:rPr>
              <w:t xml:space="preserve">Krapinsko-zagorske županije </w:t>
            </w:r>
            <w:r w:rsidRPr="00B175E5">
              <w:rPr>
                <w:rFonts w:asciiTheme="minorHAnsi" w:eastAsia="Times New Roman" w:hAnsiTheme="minorHAnsi" w:cstheme="minorHAnsi"/>
                <w:b/>
                <w:sz w:val="18"/>
                <w:szCs w:val="18"/>
                <w:u w:val="single"/>
                <w:lang w:eastAsia="hr-HR"/>
              </w:rPr>
              <w:t>(Prilog 4.)</w:t>
            </w:r>
            <w:r w:rsidRPr="00B175E5">
              <w:rPr>
                <w:rFonts w:asciiTheme="minorHAnsi" w:eastAsia="Times New Roman" w:hAnsiTheme="minorHAnsi" w:cstheme="minorHAnsi"/>
                <w:sz w:val="18"/>
                <w:szCs w:val="18"/>
                <w:lang w:eastAsia="hr-HR"/>
              </w:rPr>
              <w:t xml:space="preserve"> </w:t>
            </w:r>
          </w:p>
        </w:tc>
      </w:tr>
      <w:tr w:rsidR="00E75C5E" w:rsidRPr="00B175E5" w:rsidTr="009440A3">
        <w:trPr>
          <w:trHeight w:val="493"/>
          <w:jc w:val="center"/>
        </w:trPr>
        <w:tc>
          <w:tcPr>
            <w:tcW w:w="390"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Organizacija središta za informiranje stanovništva</w:t>
            </w:r>
          </w:p>
        </w:tc>
        <w:tc>
          <w:tcPr>
            <w:tcW w:w="2503" w:type="pct"/>
            <w:vAlign w:val="center"/>
          </w:tcPr>
          <w:p w:rsidR="00B175E5" w:rsidRPr="00B175E5" w:rsidRDefault="00B175E5" w:rsidP="00E75C5E">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Grad Zlatar </w:t>
            </w:r>
            <w:r w:rsidRPr="00B175E5">
              <w:rPr>
                <w:rFonts w:asciiTheme="minorHAnsi" w:eastAsia="Times New Roman" w:hAnsiTheme="minorHAnsi" w:cstheme="minorHAnsi"/>
                <w:b/>
                <w:sz w:val="18"/>
                <w:szCs w:val="18"/>
                <w:u w:val="single"/>
                <w:lang w:eastAsia="hr-HR"/>
              </w:rPr>
              <w:t>(Prilog 6.)</w:t>
            </w:r>
          </w:p>
          <w:p w:rsidR="00E75C5E" w:rsidRPr="00B175E5" w:rsidRDefault="00E75C5E" w:rsidP="00E75C5E">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Stožer civilne zaštite </w:t>
            </w:r>
            <w:r w:rsidRPr="00B175E5">
              <w:rPr>
                <w:rFonts w:asciiTheme="minorHAnsi" w:eastAsia="Times New Roman" w:hAnsiTheme="minorHAnsi" w:cstheme="minorHAnsi"/>
                <w:b/>
                <w:sz w:val="18"/>
                <w:szCs w:val="18"/>
                <w:u w:val="single"/>
                <w:lang w:eastAsia="hr-HR"/>
              </w:rPr>
              <w:t>(Prilog 1.1.)</w:t>
            </w:r>
          </w:p>
          <w:p w:rsidR="00E75C5E" w:rsidRPr="00B175E5" w:rsidRDefault="00E75C5E" w:rsidP="00E75C5E">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Povjerenici civilne zaštite </w:t>
            </w:r>
            <w:r w:rsidRPr="00B175E5">
              <w:rPr>
                <w:rFonts w:asciiTheme="minorHAnsi" w:eastAsia="Times New Roman" w:hAnsiTheme="minorHAnsi" w:cstheme="minorHAnsi"/>
                <w:b/>
                <w:sz w:val="18"/>
                <w:szCs w:val="18"/>
                <w:u w:val="single"/>
                <w:lang w:eastAsia="hr-HR"/>
              </w:rPr>
              <w:t>(Prilog 1.6.)</w:t>
            </w:r>
          </w:p>
          <w:p w:rsidR="00E75C5E" w:rsidRPr="00B175E5" w:rsidRDefault="00E75C5E" w:rsidP="00E75C5E">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Koordinator na lokaciji </w:t>
            </w:r>
            <w:r w:rsidRPr="00B175E5">
              <w:rPr>
                <w:rFonts w:asciiTheme="minorHAnsi" w:eastAsia="Times New Roman" w:hAnsiTheme="minorHAnsi" w:cstheme="minorHAnsi"/>
                <w:b/>
                <w:sz w:val="18"/>
                <w:szCs w:val="18"/>
                <w:u w:val="single"/>
                <w:lang w:eastAsia="hr-HR"/>
              </w:rPr>
              <w:t>(Prilog 1.7.)</w:t>
            </w:r>
          </w:p>
          <w:p w:rsidR="00E75C5E" w:rsidRPr="00B175E5" w:rsidRDefault="00E75C5E" w:rsidP="00B175E5">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Mediji javnog priopćavanja </w:t>
            </w:r>
            <w:r w:rsidRPr="00B175E5">
              <w:rPr>
                <w:rFonts w:asciiTheme="minorHAnsi" w:eastAsia="Times New Roman" w:hAnsiTheme="minorHAnsi" w:cstheme="minorHAnsi"/>
                <w:b/>
                <w:sz w:val="18"/>
                <w:szCs w:val="18"/>
                <w:u w:val="single"/>
                <w:lang w:eastAsia="hr-HR"/>
              </w:rPr>
              <w:t>(Prilog 5.)</w:t>
            </w:r>
            <w:r w:rsidR="00B175E5" w:rsidRPr="00B175E5">
              <w:rPr>
                <w:rFonts w:asciiTheme="minorHAnsi" w:eastAsia="Times New Roman" w:hAnsiTheme="minorHAnsi" w:cstheme="minorHAnsi"/>
                <w:sz w:val="18"/>
                <w:szCs w:val="18"/>
                <w:lang w:eastAsia="hr-HR"/>
              </w:rPr>
              <w:t xml:space="preserve"> </w:t>
            </w:r>
          </w:p>
        </w:tc>
      </w:tr>
      <w:tr w:rsidR="00E75C5E" w:rsidRPr="00B175E5" w:rsidTr="009440A3">
        <w:trPr>
          <w:trHeight w:val="710"/>
          <w:jc w:val="center"/>
        </w:trPr>
        <w:tc>
          <w:tcPr>
            <w:tcW w:w="390"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Organizacija prihvata pomoći</w:t>
            </w:r>
          </w:p>
        </w:tc>
        <w:tc>
          <w:tcPr>
            <w:tcW w:w="2503" w:type="pct"/>
            <w:shd w:val="clear" w:color="auto" w:fill="auto"/>
            <w:vAlign w:val="center"/>
          </w:tcPr>
          <w:p w:rsidR="00B175E5" w:rsidRPr="00B175E5" w:rsidRDefault="00B175E5" w:rsidP="00E75C5E">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Grad Zlatar </w:t>
            </w:r>
            <w:r w:rsidRPr="00B175E5">
              <w:rPr>
                <w:rFonts w:asciiTheme="minorHAnsi" w:eastAsia="Times New Roman" w:hAnsiTheme="minorHAnsi" w:cstheme="minorHAnsi"/>
                <w:b/>
                <w:sz w:val="18"/>
                <w:szCs w:val="18"/>
                <w:lang w:eastAsia="hr-HR"/>
              </w:rPr>
              <w:t>(</w:t>
            </w:r>
            <w:r w:rsidRPr="00B175E5">
              <w:rPr>
                <w:rFonts w:asciiTheme="minorHAnsi" w:eastAsia="Times New Roman" w:hAnsiTheme="minorHAnsi" w:cstheme="minorHAnsi"/>
                <w:b/>
                <w:sz w:val="18"/>
                <w:szCs w:val="18"/>
                <w:u w:val="single"/>
                <w:lang w:eastAsia="hr-HR"/>
              </w:rPr>
              <w:t>Prilog 6</w:t>
            </w:r>
            <w:r w:rsidRPr="00B175E5">
              <w:rPr>
                <w:rFonts w:asciiTheme="minorHAnsi" w:eastAsia="Times New Roman" w:hAnsiTheme="minorHAnsi" w:cstheme="minorHAnsi"/>
                <w:b/>
                <w:sz w:val="18"/>
                <w:szCs w:val="18"/>
                <w:lang w:eastAsia="hr-HR"/>
              </w:rPr>
              <w:t>.)</w:t>
            </w:r>
          </w:p>
          <w:p w:rsidR="00CB3778" w:rsidRPr="00B175E5" w:rsidRDefault="00CB3778" w:rsidP="00E75C5E">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Stožer civilne zaštite</w:t>
            </w:r>
            <w:r w:rsidRPr="00B175E5">
              <w:rPr>
                <w:rFonts w:asciiTheme="minorHAnsi" w:eastAsia="Times New Roman" w:hAnsiTheme="minorHAnsi" w:cstheme="minorHAnsi"/>
                <w:b/>
                <w:sz w:val="18"/>
                <w:szCs w:val="18"/>
                <w:lang w:eastAsia="hr-HR"/>
              </w:rPr>
              <w:t xml:space="preserve"> (</w:t>
            </w:r>
            <w:r w:rsidRPr="00B175E5">
              <w:rPr>
                <w:rFonts w:asciiTheme="minorHAnsi" w:eastAsia="Times New Roman" w:hAnsiTheme="minorHAnsi" w:cstheme="minorHAnsi"/>
                <w:b/>
                <w:sz w:val="18"/>
                <w:szCs w:val="18"/>
                <w:u w:val="single"/>
                <w:lang w:eastAsia="hr-HR"/>
              </w:rPr>
              <w:t>Prilog 1.1.)</w:t>
            </w:r>
          </w:p>
          <w:p w:rsidR="00B175E5" w:rsidRPr="00B175E5" w:rsidRDefault="00B175E5" w:rsidP="00E75C5E">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Dobrovoljna vatrogasna društva </w:t>
            </w:r>
            <w:r w:rsidRPr="00B175E5">
              <w:rPr>
                <w:rFonts w:asciiTheme="minorHAnsi" w:eastAsia="Times New Roman" w:hAnsiTheme="minorHAnsi" w:cstheme="minorHAnsi"/>
                <w:b/>
                <w:sz w:val="18"/>
                <w:szCs w:val="18"/>
                <w:lang w:eastAsia="hr-HR"/>
              </w:rPr>
              <w:t>(</w:t>
            </w:r>
            <w:r w:rsidRPr="00B175E5">
              <w:rPr>
                <w:rFonts w:asciiTheme="minorHAnsi" w:eastAsia="Times New Roman" w:hAnsiTheme="minorHAnsi" w:cstheme="minorHAnsi"/>
                <w:b/>
                <w:sz w:val="18"/>
                <w:szCs w:val="18"/>
                <w:u w:val="single"/>
                <w:lang w:eastAsia="hr-HR"/>
              </w:rPr>
              <w:t>Prilog 1.2.)</w:t>
            </w:r>
          </w:p>
          <w:p w:rsidR="00E75C5E" w:rsidRPr="00B175E5" w:rsidRDefault="00E75C5E" w:rsidP="00B175E5">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Povjerenici civilne zaštite </w:t>
            </w:r>
            <w:r w:rsidRPr="00B175E5">
              <w:rPr>
                <w:rFonts w:asciiTheme="minorHAnsi" w:eastAsia="Times New Roman" w:hAnsiTheme="minorHAnsi" w:cstheme="minorHAnsi"/>
                <w:b/>
                <w:sz w:val="18"/>
                <w:szCs w:val="18"/>
                <w:lang w:eastAsia="hr-HR"/>
              </w:rPr>
              <w:t>(</w:t>
            </w:r>
            <w:r w:rsidRPr="00B175E5">
              <w:rPr>
                <w:rFonts w:asciiTheme="minorHAnsi" w:eastAsia="Times New Roman" w:hAnsiTheme="minorHAnsi" w:cstheme="minorHAnsi"/>
                <w:b/>
                <w:sz w:val="18"/>
                <w:szCs w:val="18"/>
                <w:u w:val="single"/>
                <w:lang w:eastAsia="hr-HR"/>
              </w:rPr>
              <w:t>Prilog 1.6.)</w:t>
            </w:r>
          </w:p>
        </w:tc>
      </w:tr>
      <w:tr w:rsidR="00E75C5E" w:rsidRPr="00B175E5" w:rsidTr="009440A3">
        <w:trPr>
          <w:trHeight w:val="294"/>
          <w:jc w:val="center"/>
        </w:trPr>
        <w:tc>
          <w:tcPr>
            <w:tcW w:w="390"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Organizacija pružanja psihološke pomoći</w:t>
            </w:r>
          </w:p>
        </w:tc>
        <w:tc>
          <w:tcPr>
            <w:tcW w:w="2503" w:type="pct"/>
            <w:vAlign w:val="center"/>
          </w:tcPr>
          <w:p w:rsidR="00E75C5E" w:rsidRPr="00B175E5" w:rsidRDefault="00E75C5E" w:rsidP="00E75C5E">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Centar za socijalnu skrb </w:t>
            </w:r>
            <w:r w:rsidR="00CB3778" w:rsidRPr="00B175E5">
              <w:rPr>
                <w:rFonts w:asciiTheme="minorHAnsi" w:eastAsia="Times New Roman" w:hAnsiTheme="minorHAnsi" w:cstheme="minorHAnsi"/>
                <w:sz w:val="18"/>
                <w:szCs w:val="18"/>
                <w:lang w:eastAsia="hr-HR"/>
              </w:rPr>
              <w:t xml:space="preserve">Zlatar Bistrica </w:t>
            </w:r>
            <w:r w:rsidRPr="00B175E5">
              <w:rPr>
                <w:rFonts w:asciiTheme="minorHAnsi" w:eastAsia="Times New Roman" w:hAnsiTheme="minorHAnsi" w:cstheme="minorHAnsi"/>
                <w:b/>
                <w:sz w:val="18"/>
                <w:szCs w:val="18"/>
                <w:u w:val="single"/>
                <w:lang w:eastAsia="hr-HR"/>
              </w:rPr>
              <w:t>(Prilog 5.)</w:t>
            </w:r>
          </w:p>
        </w:tc>
      </w:tr>
      <w:bookmarkEnd w:id="8"/>
      <w:tr w:rsidR="00E75C5E" w:rsidRPr="00B175E5" w:rsidTr="009440A3">
        <w:trPr>
          <w:trHeight w:val="294"/>
          <w:jc w:val="center"/>
        </w:trPr>
        <w:tc>
          <w:tcPr>
            <w:tcW w:w="390" w:type="pct"/>
            <w:vMerge w:val="restart"/>
            <w:vAlign w:val="center"/>
          </w:tcPr>
          <w:p w:rsidR="00E75C5E" w:rsidRPr="00B175E5" w:rsidRDefault="00E75C5E" w:rsidP="00E75C5E">
            <w:pPr>
              <w:numPr>
                <w:ilvl w:val="0"/>
                <w:numId w:val="71"/>
              </w:numPr>
              <w:spacing w:after="0" w:line="240" w:lineRule="auto"/>
              <w:ind w:left="357" w:hanging="357"/>
              <w:contextualSpacing/>
              <w:jc w:val="left"/>
              <w:rPr>
                <w:rFonts w:asciiTheme="minorHAnsi" w:eastAsia="Times New Roman" w:hAnsiTheme="minorHAnsi" w:cstheme="minorHAnsi"/>
                <w:sz w:val="18"/>
                <w:szCs w:val="18"/>
                <w:lang w:eastAsia="hr-HR"/>
              </w:rPr>
            </w:pPr>
          </w:p>
        </w:tc>
        <w:tc>
          <w:tcPr>
            <w:tcW w:w="624" w:type="pct"/>
            <w:vMerge w:val="restar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Mraz</w:t>
            </w: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Organizacija obavještavanja o pojavi opasnosti</w:t>
            </w:r>
          </w:p>
        </w:tc>
        <w:tc>
          <w:tcPr>
            <w:tcW w:w="2503" w:type="pct"/>
            <w:vAlign w:val="center"/>
          </w:tcPr>
          <w:p w:rsidR="00E75C5E" w:rsidRPr="00B175E5" w:rsidRDefault="00CB3778" w:rsidP="00E75C5E">
            <w:pPr>
              <w:numPr>
                <w:ilvl w:val="0"/>
                <w:numId w:val="8"/>
              </w:numPr>
              <w:autoSpaceDE w:val="0"/>
              <w:autoSpaceDN w:val="0"/>
              <w:adjustRightInd w:val="0"/>
              <w:spacing w:after="0" w:line="259"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Gradonačelnik </w:t>
            </w:r>
            <w:r w:rsidR="00E75C5E" w:rsidRPr="00B175E5">
              <w:rPr>
                <w:rFonts w:asciiTheme="minorHAnsi" w:eastAsia="Times New Roman" w:hAnsiTheme="minorHAnsi" w:cstheme="minorHAnsi"/>
                <w:b/>
                <w:sz w:val="18"/>
                <w:szCs w:val="18"/>
                <w:u w:val="single"/>
                <w:lang w:eastAsia="hr-HR"/>
              </w:rPr>
              <w:t>(Prilog 6.)</w:t>
            </w:r>
          </w:p>
        </w:tc>
      </w:tr>
      <w:tr w:rsidR="00E75C5E" w:rsidRPr="00B175E5" w:rsidTr="009440A3">
        <w:trPr>
          <w:trHeight w:val="294"/>
          <w:jc w:val="center"/>
        </w:trPr>
        <w:tc>
          <w:tcPr>
            <w:tcW w:w="390" w:type="pct"/>
            <w:vMerge/>
            <w:vAlign w:val="center"/>
          </w:tcPr>
          <w:p w:rsidR="00E75C5E" w:rsidRPr="00B175E5" w:rsidRDefault="00E75C5E" w:rsidP="00E75C5E">
            <w:pPr>
              <w:numPr>
                <w:ilvl w:val="0"/>
                <w:numId w:val="71"/>
              </w:numPr>
              <w:spacing w:after="0" w:line="240" w:lineRule="auto"/>
              <w:ind w:left="357" w:hanging="357"/>
              <w:contextualSpacing/>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Organizacija provođenja mjera i aktivnosti sudionika operativnih snaga civilne zaštite za preventivnu zaštitu i otklanjanje posljedica ekstremnih vremenskih uvjeta</w:t>
            </w:r>
          </w:p>
        </w:tc>
        <w:tc>
          <w:tcPr>
            <w:tcW w:w="2503" w:type="pct"/>
            <w:vAlign w:val="center"/>
          </w:tcPr>
          <w:p w:rsidR="00CB3778" w:rsidRPr="00B175E5" w:rsidRDefault="00CB3778" w:rsidP="00CB3778">
            <w:pPr>
              <w:numPr>
                <w:ilvl w:val="0"/>
                <w:numId w:val="37"/>
              </w:numPr>
              <w:autoSpaceDE w:val="0"/>
              <w:autoSpaceDN w:val="0"/>
              <w:adjustRightInd w:val="0"/>
              <w:spacing w:after="0" w:line="240" w:lineRule="auto"/>
              <w:ind w:left="357" w:hanging="357"/>
              <w:contextualSpacing/>
              <w:jc w:val="left"/>
              <w:rPr>
                <w:rFonts w:asciiTheme="minorHAnsi" w:eastAsia="Times New Roman" w:hAnsiTheme="minorHAnsi" w:cstheme="minorHAnsi"/>
                <w:b/>
                <w:sz w:val="18"/>
                <w:szCs w:val="18"/>
                <w:u w:val="single"/>
                <w:lang w:eastAsia="hr-HR"/>
              </w:rPr>
            </w:pPr>
            <w:r w:rsidRPr="00B175E5">
              <w:rPr>
                <w:rFonts w:asciiTheme="minorHAnsi" w:eastAsia="Times New Roman" w:hAnsiTheme="minorHAnsi" w:cstheme="minorHAnsi"/>
                <w:sz w:val="18"/>
                <w:szCs w:val="18"/>
                <w:lang w:eastAsia="hr-HR"/>
              </w:rPr>
              <w:t xml:space="preserve">Grad Zlatar </w:t>
            </w:r>
            <w:r w:rsidRPr="00B175E5">
              <w:rPr>
                <w:rFonts w:asciiTheme="minorHAnsi" w:eastAsia="Times New Roman" w:hAnsiTheme="minorHAnsi" w:cstheme="minorHAnsi"/>
                <w:b/>
                <w:sz w:val="18"/>
                <w:szCs w:val="18"/>
                <w:u w:val="single"/>
                <w:lang w:eastAsia="hr-HR"/>
              </w:rPr>
              <w:t>(Prilog 6.)</w:t>
            </w:r>
          </w:p>
          <w:p w:rsidR="00E75C5E" w:rsidRPr="00B175E5" w:rsidRDefault="00E75C5E" w:rsidP="00E75C5E">
            <w:pPr>
              <w:numPr>
                <w:ilvl w:val="0"/>
                <w:numId w:val="37"/>
              </w:numPr>
              <w:autoSpaceDE w:val="0"/>
              <w:autoSpaceDN w:val="0"/>
              <w:adjustRightInd w:val="0"/>
              <w:spacing w:after="0" w:line="240" w:lineRule="auto"/>
              <w:ind w:left="357" w:hanging="357"/>
              <w:contextualSpacing/>
              <w:jc w:val="left"/>
              <w:rPr>
                <w:rFonts w:asciiTheme="minorHAnsi" w:eastAsia="Times New Roman" w:hAnsiTheme="minorHAnsi" w:cstheme="minorHAnsi"/>
                <w:b/>
                <w:sz w:val="18"/>
                <w:szCs w:val="18"/>
                <w:u w:val="single"/>
                <w:lang w:eastAsia="hr-HR"/>
              </w:rPr>
            </w:pPr>
            <w:r w:rsidRPr="00B175E5">
              <w:rPr>
                <w:rFonts w:asciiTheme="minorHAnsi" w:eastAsia="Times New Roman" w:hAnsiTheme="minorHAnsi" w:cstheme="minorHAnsi"/>
                <w:sz w:val="18"/>
                <w:szCs w:val="18"/>
                <w:lang w:eastAsia="hr-HR"/>
              </w:rPr>
              <w:t xml:space="preserve">Dobrovoljna vatrogasna društva </w:t>
            </w:r>
            <w:r w:rsidRPr="00B175E5">
              <w:rPr>
                <w:rFonts w:asciiTheme="minorHAnsi" w:eastAsia="Times New Roman" w:hAnsiTheme="minorHAnsi" w:cstheme="minorHAnsi"/>
                <w:b/>
                <w:sz w:val="18"/>
                <w:szCs w:val="18"/>
                <w:u w:val="single"/>
                <w:lang w:eastAsia="hr-HR"/>
              </w:rPr>
              <w:t>(Prilog 1.2.)</w:t>
            </w:r>
          </w:p>
          <w:p w:rsidR="00B175E5" w:rsidRPr="00B175E5" w:rsidRDefault="00E75C5E" w:rsidP="00B175E5">
            <w:pPr>
              <w:numPr>
                <w:ilvl w:val="0"/>
                <w:numId w:val="39"/>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ZJVP Zabok </w:t>
            </w:r>
            <w:r w:rsidRPr="00B175E5">
              <w:rPr>
                <w:rFonts w:asciiTheme="minorHAnsi" w:eastAsia="Times New Roman" w:hAnsiTheme="minorHAnsi" w:cstheme="minorHAnsi"/>
                <w:b/>
                <w:sz w:val="18"/>
                <w:szCs w:val="18"/>
                <w:u w:val="single"/>
                <w:lang w:eastAsia="hr-HR"/>
              </w:rPr>
              <w:t>(Prilog (1.2.)</w:t>
            </w:r>
            <w:r w:rsidR="00B175E5" w:rsidRPr="00B175E5">
              <w:rPr>
                <w:rFonts w:asciiTheme="minorHAnsi" w:eastAsia="Times New Roman" w:hAnsiTheme="minorHAnsi" w:cstheme="minorHAnsi"/>
                <w:sz w:val="18"/>
                <w:szCs w:val="18"/>
                <w:lang w:eastAsia="hr-HR"/>
              </w:rPr>
              <w:t xml:space="preserve"> </w:t>
            </w:r>
          </w:p>
          <w:p w:rsidR="00B175E5" w:rsidRPr="00B175E5" w:rsidRDefault="00B175E5" w:rsidP="00B175E5">
            <w:pPr>
              <w:numPr>
                <w:ilvl w:val="0"/>
                <w:numId w:val="39"/>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GDCK Zlatar </w:t>
            </w:r>
            <w:r w:rsidRPr="00B175E5">
              <w:rPr>
                <w:rFonts w:asciiTheme="minorHAnsi" w:eastAsia="Times New Roman" w:hAnsiTheme="minorHAnsi" w:cstheme="minorHAnsi"/>
                <w:b/>
                <w:sz w:val="18"/>
                <w:szCs w:val="18"/>
                <w:u w:val="single"/>
                <w:lang w:eastAsia="hr-HR"/>
              </w:rPr>
              <w:t>(Prilog 1.3.)</w:t>
            </w:r>
            <w:r w:rsidRPr="00B175E5">
              <w:rPr>
                <w:rFonts w:asciiTheme="minorHAnsi" w:eastAsia="Times New Roman" w:hAnsiTheme="minorHAnsi" w:cstheme="minorHAnsi"/>
                <w:sz w:val="18"/>
                <w:szCs w:val="18"/>
                <w:lang w:eastAsia="hr-HR"/>
              </w:rPr>
              <w:t xml:space="preserve"> </w:t>
            </w:r>
          </w:p>
          <w:p w:rsidR="00B175E5" w:rsidRPr="00B175E5" w:rsidRDefault="00B175E5" w:rsidP="00B175E5">
            <w:pPr>
              <w:numPr>
                <w:ilvl w:val="0"/>
                <w:numId w:val="39"/>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HGSS – Stanica Krapina </w:t>
            </w:r>
            <w:r w:rsidRPr="00B175E5">
              <w:rPr>
                <w:rFonts w:asciiTheme="minorHAnsi" w:eastAsia="Times New Roman" w:hAnsiTheme="minorHAnsi" w:cstheme="minorHAnsi"/>
                <w:b/>
                <w:sz w:val="18"/>
                <w:szCs w:val="18"/>
                <w:u w:val="single"/>
                <w:lang w:eastAsia="hr-HR"/>
              </w:rPr>
              <w:t>(Prilog 1.4.)</w:t>
            </w:r>
          </w:p>
          <w:p w:rsidR="009440A3" w:rsidRPr="00B175E5" w:rsidRDefault="009440A3" w:rsidP="009440A3">
            <w:pPr>
              <w:numPr>
                <w:ilvl w:val="0"/>
                <w:numId w:val="37"/>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Povjerenici civilne zaštite </w:t>
            </w:r>
            <w:r w:rsidRPr="00B175E5">
              <w:rPr>
                <w:rFonts w:asciiTheme="minorHAnsi" w:eastAsia="Times New Roman" w:hAnsiTheme="minorHAnsi" w:cstheme="minorHAnsi"/>
                <w:b/>
                <w:sz w:val="18"/>
                <w:szCs w:val="18"/>
                <w:u w:val="single"/>
                <w:lang w:eastAsia="hr-HR"/>
              </w:rPr>
              <w:t>(Prilog  1.6.)</w:t>
            </w:r>
          </w:p>
          <w:p w:rsidR="00E75C5E" w:rsidRPr="00B175E5" w:rsidRDefault="00E75C5E" w:rsidP="00E75C5E">
            <w:pPr>
              <w:numPr>
                <w:ilvl w:val="0"/>
                <w:numId w:val="39"/>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Z</w:t>
            </w:r>
            <w:r w:rsidR="009440A3" w:rsidRPr="00B175E5">
              <w:rPr>
                <w:rFonts w:asciiTheme="minorHAnsi" w:eastAsia="Times New Roman" w:hAnsiTheme="minorHAnsi" w:cstheme="minorHAnsi"/>
                <w:sz w:val="18"/>
                <w:szCs w:val="18"/>
                <w:lang w:eastAsia="hr-HR"/>
              </w:rPr>
              <w:t xml:space="preserve">ZHM </w:t>
            </w:r>
            <w:r w:rsidRPr="00B175E5">
              <w:rPr>
                <w:rFonts w:asciiTheme="minorHAnsi" w:eastAsia="Times New Roman" w:hAnsiTheme="minorHAnsi" w:cstheme="minorHAnsi"/>
                <w:sz w:val="18"/>
                <w:szCs w:val="18"/>
                <w:lang w:eastAsia="hr-HR"/>
              </w:rPr>
              <w:t xml:space="preserve">Krapinsko-zagorske  županije </w:t>
            </w:r>
            <w:r w:rsidRPr="00B175E5">
              <w:rPr>
                <w:rFonts w:asciiTheme="minorHAnsi" w:eastAsia="Times New Roman" w:hAnsiTheme="minorHAnsi" w:cstheme="minorHAnsi"/>
                <w:b/>
                <w:sz w:val="18"/>
                <w:szCs w:val="18"/>
                <w:u w:val="single"/>
                <w:lang w:eastAsia="hr-HR"/>
              </w:rPr>
              <w:t>(Prilog 4.)</w:t>
            </w:r>
          </w:p>
          <w:p w:rsidR="00E75C5E" w:rsidRPr="00B175E5" w:rsidRDefault="00E75C5E" w:rsidP="00E75C5E">
            <w:pPr>
              <w:numPr>
                <w:ilvl w:val="0"/>
                <w:numId w:val="39"/>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Dom zdravlja Krapinsko-zagorske županije, Ispostava</w:t>
            </w:r>
            <w:r w:rsidR="009440A3" w:rsidRPr="00B175E5">
              <w:rPr>
                <w:rFonts w:asciiTheme="minorHAnsi" w:eastAsia="Times New Roman" w:hAnsiTheme="minorHAnsi" w:cstheme="minorHAnsi"/>
                <w:sz w:val="18"/>
                <w:szCs w:val="18"/>
                <w:lang w:eastAsia="hr-HR"/>
              </w:rPr>
              <w:t xml:space="preserve"> Zlatar </w:t>
            </w:r>
            <w:r w:rsidRPr="00B175E5">
              <w:rPr>
                <w:rFonts w:asciiTheme="minorHAnsi" w:eastAsia="Times New Roman" w:hAnsiTheme="minorHAnsi" w:cstheme="minorHAnsi"/>
                <w:b/>
                <w:sz w:val="18"/>
                <w:szCs w:val="18"/>
                <w:u w:val="single"/>
                <w:lang w:eastAsia="hr-HR"/>
              </w:rPr>
              <w:t>(Prilog 4.)</w:t>
            </w:r>
          </w:p>
          <w:p w:rsidR="009440A3" w:rsidRPr="00B175E5" w:rsidRDefault="00E75C5E" w:rsidP="00E75C5E">
            <w:pPr>
              <w:numPr>
                <w:ilvl w:val="0"/>
                <w:numId w:val="39"/>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za provođenje higijensko epidemioloških mjera zadužen je: Z</w:t>
            </w:r>
            <w:r w:rsidR="009440A3" w:rsidRPr="00B175E5">
              <w:rPr>
                <w:rFonts w:asciiTheme="minorHAnsi" w:eastAsia="Times New Roman" w:hAnsiTheme="minorHAnsi" w:cstheme="minorHAnsi"/>
                <w:sz w:val="18"/>
                <w:szCs w:val="18"/>
                <w:lang w:eastAsia="hr-HR"/>
              </w:rPr>
              <w:t xml:space="preserve">ZJZ </w:t>
            </w:r>
            <w:r w:rsidRPr="00B175E5">
              <w:rPr>
                <w:rFonts w:asciiTheme="minorHAnsi" w:eastAsia="Times New Roman" w:hAnsiTheme="minorHAnsi" w:cstheme="minorHAnsi"/>
                <w:sz w:val="18"/>
                <w:szCs w:val="18"/>
                <w:lang w:eastAsia="hr-HR"/>
              </w:rPr>
              <w:t xml:space="preserve">Krapinsko-zagorske županije </w:t>
            </w:r>
          </w:p>
          <w:p w:rsidR="00E75C5E" w:rsidRPr="00B175E5" w:rsidRDefault="00E75C5E" w:rsidP="009440A3">
            <w:pPr>
              <w:autoSpaceDE w:val="0"/>
              <w:autoSpaceDN w:val="0"/>
              <w:adjustRightInd w:val="0"/>
              <w:spacing w:after="0" w:line="240" w:lineRule="auto"/>
              <w:ind w:left="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b/>
                <w:sz w:val="18"/>
                <w:szCs w:val="18"/>
                <w:u w:val="single"/>
                <w:lang w:eastAsia="hr-HR"/>
              </w:rPr>
              <w:t>(Prilog 4.)</w:t>
            </w:r>
          </w:p>
          <w:p w:rsidR="00E75C5E" w:rsidRPr="00B175E5" w:rsidRDefault="00E75C5E" w:rsidP="00E75C5E">
            <w:pPr>
              <w:numPr>
                <w:ilvl w:val="0"/>
                <w:numId w:val="37"/>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Opća bolnica Zabok </w:t>
            </w:r>
            <w:r w:rsidRPr="00B175E5">
              <w:rPr>
                <w:rFonts w:asciiTheme="minorHAnsi" w:eastAsia="Times New Roman" w:hAnsiTheme="minorHAnsi" w:cstheme="minorHAnsi"/>
                <w:b/>
                <w:sz w:val="18"/>
                <w:szCs w:val="18"/>
                <w:u w:val="single"/>
                <w:lang w:eastAsia="hr-HR"/>
              </w:rPr>
              <w:t>(Prilog 4.)</w:t>
            </w:r>
          </w:p>
          <w:p w:rsidR="00E75C5E" w:rsidRPr="00B175E5" w:rsidRDefault="00E75C5E" w:rsidP="009440A3">
            <w:pPr>
              <w:numPr>
                <w:ilvl w:val="0"/>
                <w:numId w:val="37"/>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Veterinarska stanica </w:t>
            </w:r>
            <w:r w:rsidR="009440A3" w:rsidRPr="00B175E5">
              <w:rPr>
                <w:rFonts w:asciiTheme="minorHAnsi" w:eastAsia="Times New Roman" w:hAnsiTheme="minorHAnsi" w:cstheme="minorHAnsi"/>
                <w:sz w:val="18"/>
                <w:szCs w:val="18"/>
                <w:lang w:eastAsia="hr-HR"/>
              </w:rPr>
              <w:t xml:space="preserve">Zlatar Bistrica </w:t>
            </w:r>
            <w:r w:rsidRPr="00B175E5">
              <w:rPr>
                <w:rFonts w:asciiTheme="minorHAnsi" w:eastAsia="Times New Roman" w:hAnsiTheme="minorHAnsi" w:cstheme="minorHAnsi"/>
                <w:sz w:val="18"/>
                <w:szCs w:val="18"/>
                <w:lang w:eastAsia="hr-HR"/>
              </w:rPr>
              <w:t>d.o.o.</w:t>
            </w:r>
            <w:r w:rsidR="009440A3" w:rsidRPr="00B175E5">
              <w:rPr>
                <w:rFonts w:asciiTheme="minorHAnsi" w:eastAsia="Times New Roman" w:hAnsiTheme="minorHAnsi" w:cstheme="minorHAnsi"/>
                <w:sz w:val="18"/>
                <w:szCs w:val="18"/>
                <w:lang w:eastAsia="hr-HR"/>
              </w:rPr>
              <w:t xml:space="preserve">, Ambulanta Zlatar </w:t>
            </w:r>
            <w:r w:rsidRPr="00B175E5">
              <w:rPr>
                <w:rFonts w:asciiTheme="minorHAnsi" w:eastAsia="Times New Roman" w:hAnsiTheme="minorHAnsi" w:cstheme="minorHAnsi"/>
                <w:b/>
                <w:sz w:val="18"/>
                <w:szCs w:val="18"/>
                <w:u w:val="single"/>
                <w:lang w:eastAsia="hr-HR"/>
              </w:rPr>
              <w:t>(Prilog 4.)</w:t>
            </w:r>
          </w:p>
          <w:p w:rsidR="00B175E5" w:rsidRPr="00B175E5" w:rsidRDefault="00B175E5" w:rsidP="00B175E5">
            <w:pPr>
              <w:numPr>
                <w:ilvl w:val="0"/>
                <w:numId w:val="42"/>
              </w:numPr>
              <w:autoSpaceDE w:val="0"/>
              <w:autoSpaceDN w:val="0"/>
              <w:adjustRightInd w:val="0"/>
              <w:spacing w:after="0" w:line="240" w:lineRule="auto"/>
              <w:ind w:left="357" w:hanging="357"/>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HEP ODS d.o.o. Elektra Zabok </w:t>
            </w:r>
            <w:r w:rsidRPr="00B175E5">
              <w:rPr>
                <w:rFonts w:asciiTheme="minorHAnsi" w:eastAsia="Times New Roman" w:hAnsiTheme="minorHAnsi" w:cstheme="minorHAnsi"/>
                <w:b/>
                <w:sz w:val="18"/>
                <w:szCs w:val="18"/>
                <w:u w:val="single"/>
                <w:lang w:eastAsia="hr-HR"/>
              </w:rPr>
              <w:t>(Prilog 5.)</w:t>
            </w:r>
            <w:r w:rsidRPr="00B175E5">
              <w:rPr>
                <w:rFonts w:asciiTheme="minorHAnsi" w:eastAsia="Times New Roman" w:hAnsiTheme="minorHAnsi" w:cstheme="minorHAnsi"/>
                <w:sz w:val="18"/>
                <w:szCs w:val="18"/>
                <w:lang w:eastAsia="hr-HR"/>
              </w:rPr>
              <w:t xml:space="preserve"> </w:t>
            </w:r>
          </w:p>
          <w:p w:rsidR="00B175E5" w:rsidRPr="00B175E5" w:rsidRDefault="00B175E5" w:rsidP="00B175E5">
            <w:pPr>
              <w:numPr>
                <w:ilvl w:val="0"/>
                <w:numId w:val="42"/>
              </w:numPr>
              <w:autoSpaceDE w:val="0"/>
              <w:autoSpaceDN w:val="0"/>
              <w:adjustRightInd w:val="0"/>
              <w:spacing w:after="0" w:line="240" w:lineRule="auto"/>
              <w:ind w:left="357" w:hanging="357"/>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Hrvatski telekom  </w:t>
            </w:r>
            <w:r w:rsidRPr="00B175E5">
              <w:rPr>
                <w:rFonts w:asciiTheme="minorHAnsi" w:eastAsia="Times New Roman" w:hAnsiTheme="minorHAnsi" w:cstheme="minorHAnsi"/>
                <w:b/>
                <w:sz w:val="18"/>
                <w:szCs w:val="18"/>
                <w:u w:val="single"/>
                <w:lang w:eastAsia="hr-HR"/>
              </w:rPr>
              <w:t>(Prilog 5.)</w:t>
            </w:r>
          </w:p>
          <w:p w:rsidR="00B175E5" w:rsidRPr="00B175E5" w:rsidRDefault="00B175E5" w:rsidP="00B175E5">
            <w:pPr>
              <w:numPr>
                <w:ilvl w:val="0"/>
                <w:numId w:val="37"/>
              </w:numPr>
              <w:autoSpaceDE w:val="0"/>
              <w:autoSpaceDN w:val="0"/>
              <w:adjustRightInd w:val="0"/>
              <w:spacing w:after="0" w:line="240" w:lineRule="auto"/>
              <w:ind w:left="357" w:hanging="357"/>
              <w:contextualSpacing/>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Komunalac Konjščina d.o.o. </w:t>
            </w:r>
            <w:r w:rsidRPr="00B175E5">
              <w:rPr>
                <w:rFonts w:asciiTheme="minorHAnsi" w:eastAsia="Times New Roman" w:hAnsiTheme="minorHAnsi" w:cstheme="minorHAnsi"/>
                <w:b/>
                <w:sz w:val="18"/>
                <w:szCs w:val="18"/>
                <w:u w:val="single"/>
                <w:lang w:eastAsia="hr-HR"/>
              </w:rPr>
              <w:t>(Prilog 5.)</w:t>
            </w:r>
          </w:p>
        </w:tc>
      </w:tr>
      <w:tr w:rsidR="00E75C5E" w:rsidRPr="00B175E5" w:rsidTr="009440A3">
        <w:trPr>
          <w:trHeight w:val="294"/>
          <w:jc w:val="center"/>
        </w:trPr>
        <w:tc>
          <w:tcPr>
            <w:tcW w:w="390" w:type="pct"/>
            <w:vMerge/>
            <w:vAlign w:val="center"/>
          </w:tcPr>
          <w:p w:rsidR="00E75C5E" w:rsidRPr="00B175E5" w:rsidRDefault="00E75C5E" w:rsidP="00E75C5E">
            <w:pPr>
              <w:numPr>
                <w:ilvl w:val="0"/>
                <w:numId w:val="71"/>
              </w:numPr>
              <w:spacing w:after="0" w:line="240" w:lineRule="auto"/>
              <w:ind w:left="357" w:hanging="357"/>
              <w:contextualSpacing/>
              <w:jc w:val="left"/>
              <w:rPr>
                <w:rFonts w:asciiTheme="minorHAnsi" w:eastAsia="Times New Roman" w:hAnsiTheme="minorHAnsi" w:cstheme="minorHAnsi"/>
                <w:sz w:val="18"/>
                <w:szCs w:val="18"/>
                <w:lang w:eastAsia="hr-HR"/>
              </w:rPr>
            </w:pPr>
          </w:p>
        </w:tc>
        <w:tc>
          <w:tcPr>
            <w:tcW w:w="624" w:type="pct"/>
            <w:vMerge/>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p>
        </w:tc>
        <w:tc>
          <w:tcPr>
            <w:tcW w:w="1483" w:type="pct"/>
            <w:vAlign w:val="center"/>
          </w:tcPr>
          <w:p w:rsidR="00E75C5E" w:rsidRPr="00B175E5" w:rsidRDefault="00E75C5E" w:rsidP="00E75C5E">
            <w:pPr>
              <w:spacing w:after="0" w:line="240" w:lineRule="auto"/>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Pregled raspoloživih operativnih kapaciteta za otklanjanje posljedica od ekstremnih vremenskih uvjeta s utvrđenim zadaćama</w:t>
            </w:r>
          </w:p>
        </w:tc>
        <w:tc>
          <w:tcPr>
            <w:tcW w:w="2503" w:type="pct"/>
            <w:vAlign w:val="center"/>
          </w:tcPr>
          <w:p w:rsidR="00E75C5E" w:rsidRPr="00B175E5" w:rsidRDefault="00E75C5E" w:rsidP="00DF08A9">
            <w:pPr>
              <w:numPr>
                <w:ilvl w:val="0"/>
                <w:numId w:val="41"/>
              </w:numPr>
              <w:autoSpaceDE w:val="0"/>
              <w:autoSpaceDN w:val="0"/>
              <w:adjustRightInd w:val="0"/>
              <w:spacing w:after="0" w:line="240" w:lineRule="auto"/>
              <w:ind w:left="357" w:hanging="357"/>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Dobrovoljna vatrogasna društva</w:t>
            </w:r>
            <w:r w:rsidR="009440A3" w:rsidRPr="00B175E5">
              <w:rPr>
                <w:rFonts w:asciiTheme="minorHAnsi" w:eastAsia="Times New Roman" w:hAnsiTheme="minorHAnsi" w:cstheme="minorHAnsi"/>
                <w:sz w:val="18"/>
                <w:szCs w:val="18"/>
                <w:lang w:eastAsia="hr-HR"/>
              </w:rPr>
              <w:t xml:space="preserve"> </w:t>
            </w:r>
            <w:r w:rsidRPr="00B175E5">
              <w:rPr>
                <w:rFonts w:asciiTheme="minorHAnsi" w:eastAsia="Times New Roman" w:hAnsiTheme="minorHAnsi" w:cstheme="minorHAnsi"/>
                <w:b/>
                <w:sz w:val="18"/>
                <w:szCs w:val="18"/>
                <w:u w:val="single"/>
                <w:lang w:eastAsia="hr-HR"/>
              </w:rPr>
              <w:t xml:space="preserve">(Prilog 1.2.) </w:t>
            </w:r>
          </w:p>
          <w:p w:rsidR="00E75C5E" w:rsidRPr="00B175E5" w:rsidRDefault="00E75C5E" w:rsidP="00E75C5E">
            <w:pPr>
              <w:numPr>
                <w:ilvl w:val="0"/>
                <w:numId w:val="41"/>
              </w:numPr>
              <w:autoSpaceDE w:val="0"/>
              <w:autoSpaceDN w:val="0"/>
              <w:adjustRightInd w:val="0"/>
              <w:spacing w:after="0" w:line="240" w:lineRule="auto"/>
              <w:ind w:left="357" w:hanging="357"/>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 xml:space="preserve">ZJVP Zabok </w:t>
            </w:r>
            <w:r w:rsidRPr="00B175E5">
              <w:rPr>
                <w:rFonts w:asciiTheme="minorHAnsi" w:eastAsia="Times New Roman" w:hAnsiTheme="minorHAnsi" w:cstheme="minorHAnsi"/>
                <w:b/>
                <w:bCs/>
                <w:sz w:val="18"/>
                <w:szCs w:val="18"/>
                <w:u w:val="single"/>
                <w:lang w:eastAsia="hr-HR"/>
              </w:rPr>
              <w:t>(Prilog 1.2.)</w:t>
            </w:r>
          </w:p>
          <w:p w:rsidR="00E75C5E" w:rsidRPr="00B175E5" w:rsidRDefault="00E75C5E" w:rsidP="00B175E5">
            <w:pPr>
              <w:numPr>
                <w:ilvl w:val="0"/>
                <w:numId w:val="41"/>
              </w:numPr>
              <w:autoSpaceDE w:val="0"/>
              <w:autoSpaceDN w:val="0"/>
              <w:adjustRightInd w:val="0"/>
              <w:spacing w:after="0" w:line="240" w:lineRule="auto"/>
              <w:ind w:left="357" w:hanging="357"/>
              <w:jc w:val="left"/>
              <w:rPr>
                <w:rFonts w:asciiTheme="minorHAnsi" w:eastAsia="Times New Roman" w:hAnsiTheme="minorHAnsi" w:cstheme="minorHAnsi"/>
                <w:sz w:val="18"/>
                <w:szCs w:val="18"/>
                <w:lang w:eastAsia="hr-HR"/>
              </w:rPr>
            </w:pPr>
            <w:r w:rsidRPr="00B175E5">
              <w:rPr>
                <w:rFonts w:asciiTheme="minorHAnsi" w:eastAsia="Times New Roman" w:hAnsiTheme="minorHAnsi" w:cstheme="minorHAnsi"/>
                <w:sz w:val="18"/>
                <w:szCs w:val="18"/>
                <w:lang w:eastAsia="hr-HR"/>
              </w:rPr>
              <w:t>vlasnici objekata kritične infrastrukture</w:t>
            </w:r>
            <w:r w:rsidR="00B175E5" w:rsidRPr="00B175E5">
              <w:rPr>
                <w:rFonts w:asciiTheme="minorHAnsi" w:eastAsia="Times New Roman" w:hAnsiTheme="minorHAnsi" w:cstheme="minorHAnsi"/>
                <w:sz w:val="18"/>
                <w:szCs w:val="18"/>
                <w:lang w:eastAsia="hr-HR"/>
              </w:rPr>
              <w:t>:</w:t>
            </w:r>
            <w:r w:rsidR="00B175E5" w:rsidRPr="00B175E5">
              <w:rPr>
                <w:sz w:val="18"/>
                <w:szCs w:val="18"/>
              </w:rPr>
              <w:t xml:space="preserve"> </w:t>
            </w:r>
            <w:r w:rsidR="00B175E5" w:rsidRPr="00B175E5">
              <w:rPr>
                <w:rFonts w:asciiTheme="minorHAnsi" w:eastAsia="Times New Roman" w:hAnsiTheme="minorHAnsi" w:cstheme="minorHAnsi"/>
                <w:sz w:val="18"/>
                <w:szCs w:val="18"/>
                <w:lang w:eastAsia="hr-HR"/>
              </w:rPr>
              <w:t xml:space="preserve">vodoopskrba, elektroopskrba, </w:t>
            </w:r>
            <w:proofErr w:type="spellStart"/>
            <w:r w:rsidR="00B175E5" w:rsidRPr="00B175E5">
              <w:rPr>
                <w:rFonts w:asciiTheme="minorHAnsi" w:eastAsia="Times New Roman" w:hAnsiTheme="minorHAnsi" w:cstheme="minorHAnsi"/>
                <w:sz w:val="18"/>
                <w:szCs w:val="18"/>
                <w:lang w:eastAsia="hr-HR"/>
              </w:rPr>
              <w:t>plinoopskrba</w:t>
            </w:r>
            <w:proofErr w:type="spellEnd"/>
            <w:r w:rsidR="00B175E5" w:rsidRPr="00B175E5">
              <w:rPr>
                <w:rFonts w:asciiTheme="minorHAnsi" w:eastAsia="Times New Roman" w:hAnsiTheme="minorHAnsi" w:cstheme="minorHAnsi"/>
                <w:sz w:val="18"/>
                <w:szCs w:val="18"/>
                <w:lang w:eastAsia="hr-HR"/>
              </w:rPr>
              <w:t>, telekomunikacije, promet</w:t>
            </w:r>
            <w:r w:rsidR="00B175E5" w:rsidRPr="00B175E5">
              <w:rPr>
                <w:rFonts w:asciiTheme="minorHAnsi" w:eastAsia="Times New Roman" w:hAnsiTheme="minorHAnsi" w:cstheme="minorHAnsi"/>
                <w:sz w:val="18"/>
                <w:szCs w:val="18"/>
                <w:lang w:eastAsia="hr-HR"/>
              </w:rPr>
              <w:t xml:space="preserve"> </w:t>
            </w:r>
            <w:r w:rsidRPr="00B175E5">
              <w:rPr>
                <w:rFonts w:asciiTheme="minorHAnsi" w:eastAsia="Times New Roman" w:hAnsiTheme="minorHAnsi" w:cstheme="minorHAnsi"/>
                <w:b/>
                <w:sz w:val="18"/>
                <w:szCs w:val="18"/>
                <w:u w:val="single"/>
                <w:lang w:eastAsia="hr-HR"/>
              </w:rPr>
              <w:t>(Prilog 5.)</w:t>
            </w:r>
          </w:p>
        </w:tc>
      </w:tr>
    </w:tbl>
    <w:p w:rsidR="00E75C5E" w:rsidRDefault="00E75C5E" w:rsidP="00770042">
      <w:pPr>
        <w:pStyle w:val="Opisslike"/>
        <w:keepNext/>
        <w:spacing w:after="0"/>
        <w:rPr>
          <w:i w:val="0"/>
          <w:color w:val="auto"/>
          <w:sz w:val="22"/>
          <w:szCs w:val="22"/>
        </w:rPr>
      </w:pPr>
    </w:p>
    <w:p w:rsidR="000F1681" w:rsidRDefault="000F1681" w:rsidP="000F1681">
      <w:pPr>
        <w:pStyle w:val="Naslov1"/>
        <w:numPr>
          <w:ilvl w:val="0"/>
          <w:numId w:val="0"/>
        </w:numPr>
        <w:ind w:left="431" w:hanging="431"/>
        <w:rPr>
          <w:lang w:eastAsia="en-US"/>
        </w:rPr>
        <w:sectPr w:rsidR="000F1681" w:rsidSect="00E75C5E">
          <w:pgSz w:w="11906" w:h="16838"/>
          <w:pgMar w:top="1418" w:right="1418" w:bottom="1418" w:left="1418" w:header="709" w:footer="709" w:gutter="0"/>
          <w:cols w:space="708"/>
          <w:docGrid w:linePitch="360"/>
        </w:sectPr>
      </w:pPr>
    </w:p>
    <w:p w:rsidR="00C77646" w:rsidRPr="00C77646" w:rsidRDefault="00C77646" w:rsidP="009440A3">
      <w:pPr>
        <w:pStyle w:val="Naslov1"/>
        <w:ind w:left="0" w:firstLine="0"/>
        <w:rPr>
          <w:lang w:eastAsia="en-US"/>
        </w:rPr>
      </w:pPr>
      <w:bookmarkStart w:id="9" w:name="_Toc1769350"/>
      <w:r>
        <w:rPr>
          <w:lang w:eastAsia="en-US"/>
        </w:rPr>
        <w:lastRenderedPageBreak/>
        <w:t xml:space="preserve"> </w:t>
      </w:r>
      <w:bookmarkStart w:id="10" w:name="_Toc23142711"/>
      <w:r w:rsidRPr="00C77646">
        <w:rPr>
          <w:lang w:eastAsia="en-US"/>
        </w:rPr>
        <w:t>IZVORI SREDSTAVA POMOĆI ZA UBLAŽAVANJE I DJELOMIČNO UKLANJANJE POSLJEDICA PRIRODNIH NEPOGODA</w:t>
      </w:r>
      <w:bookmarkEnd w:id="9"/>
      <w:bookmarkEnd w:id="10"/>
    </w:p>
    <w:p w:rsidR="00C77646" w:rsidRPr="00C77646" w:rsidRDefault="00C77646" w:rsidP="00232091">
      <w:pPr>
        <w:spacing w:after="120"/>
        <w:rPr>
          <w:lang w:eastAsia="en-US"/>
        </w:rPr>
      </w:pPr>
      <w:r w:rsidRPr="00C77646">
        <w:rPr>
          <w:lang w:eastAsia="en-US"/>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C77646" w:rsidRPr="00C77646" w:rsidRDefault="00C77646" w:rsidP="008E1CB3">
      <w:pPr>
        <w:spacing w:after="120"/>
        <w:rPr>
          <w:szCs w:val="24"/>
          <w:lang w:eastAsia="en-US"/>
        </w:rPr>
      </w:pPr>
      <w:r w:rsidRPr="00C77646">
        <w:rPr>
          <w:szCs w:val="24"/>
          <w:lang w:eastAsia="en-US"/>
        </w:rPr>
        <w:t xml:space="preserve">Novčana sredstva i druge vrste pomoći za djelomičnu sanaciju šteta od prirodnih nepogoda na imovini oštećenika osiguravaju se iz: </w:t>
      </w:r>
    </w:p>
    <w:p w:rsidR="00C77646" w:rsidRPr="00C77646" w:rsidRDefault="00C77646" w:rsidP="00C0337D">
      <w:pPr>
        <w:numPr>
          <w:ilvl w:val="0"/>
          <w:numId w:val="47"/>
        </w:numPr>
        <w:spacing w:after="120"/>
        <w:contextualSpacing/>
        <w:rPr>
          <w:szCs w:val="24"/>
          <w:lang w:eastAsia="en-US"/>
        </w:rPr>
      </w:pPr>
      <w:r w:rsidRPr="00C77646">
        <w:rPr>
          <w:szCs w:val="24"/>
          <w:lang w:eastAsia="en-US"/>
        </w:rPr>
        <w:t>Državnog proračuna s proračunskog razdjela ministarstva nadležnog za financije,</w:t>
      </w:r>
    </w:p>
    <w:p w:rsidR="00C77646" w:rsidRPr="00C77646" w:rsidRDefault="00C77646" w:rsidP="00C0337D">
      <w:pPr>
        <w:numPr>
          <w:ilvl w:val="0"/>
          <w:numId w:val="47"/>
        </w:numPr>
        <w:spacing w:after="120"/>
        <w:contextualSpacing/>
        <w:rPr>
          <w:szCs w:val="24"/>
          <w:lang w:eastAsia="en-US"/>
        </w:rPr>
      </w:pPr>
      <w:r w:rsidRPr="00C77646">
        <w:rPr>
          <w:szCs w:val="24"/>
          <w:lang w:eastAsia="en-US"/>
        </w:rPr>
        <w:t xml:space="preserve">Fondova Europske unije,  </w:t>
      </w:r>
    </w:p>
    <w:p w:rsidR="00C77646" w:rsidRPr="00C77646" w:rsidRDefault="00C77646" w:rsidP="00C0337D">
      <w:pPr>
        <w:numPr>
          <w:ilvl w:val="0"/>
          <w:numId w:val="47"/>
        </w:numPr>
        <w:spacing w:after="120"/>
        <w:ind w:left="714" w:hanging="357"/>
        <w:rPr>
          <w:szCs w:val="24"/>
          <w:lang w:eastAsia="en-US"/>
        </w:rPr>
      </w:pPr>
      <w:r w:rsidRPr="00C77646">
        <w:rPr>
          <w:szCs w:val="24"/>
          <w:lang w:eastAsia="en-US"/>
        </w:rPr>
        <w:t>Donacija.</w:t>
      </w:r>
    </w:p>
    <w:p w:rsidR="00C77646" w:rsidRPr="00C77646" w:rsidRDefault="00C77646" w:rsidP="00C77646">
      <w:pPr>
        <w:spacing w:after="120"/>
        <w:rPr>
          <w:lang w:eastAsia="en-US"/>
        </w:rPr>
      </w:pPr>
      <w:r w:rsidRPr="00C77646">
        <w:rPr>
          <w:lang w:eastAsia="en-US"/>
        </w:rPr>
        <w:t>Sredstva iz fondova EU se ne mogu osigurati unaprijed, njihova dodjela se provodi prema posebnim propisima kojima se uređuje korištenje sredstava iz fondova EU.</w:t>
      </w:r>
    </w:p>
    <w:p w:rsidR="00C52D2A" w:rsidRDefault="00C77646" w:rsidP="00C77646">
      <w:pPr>
        <w:spacing w:after="120"/>
        <w:rPr>
          <w:lang w:eastAsia="en-US"/>
        </w:rPr>
      </w:pPr>
      <w:r w:rsidRPr="00C77646">
        <w:rPr>
          <w:lang w:eastAsia="en-US"/>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w:t>
      </w:r>
      <w:r w:rsidR="00185946">
        <w:rPr>
          <w:lang w:eastAsia="en-US"/>
        </w:rPr>
        <w:t>Grada Zlatara</w:t>
      </w:r>
      <w:r w:rsidRPr="00C77646">
        <w:rPr>
          <w:lang w:eastAsia="en-US"/>
        </w:rPr>
        <w:t xml:space="preserve">. </w:t>
      </w:r>
    </w:p>
    <w:p w:rsidR="00C77646" w:rsidRPr="00C77646" w:rsidRDefault="002163D5" w:rsidP="00C77646">
      <w:pPr>
        <w:spacing w:after="120"/>
        <w:rPr>
          <w:lang w:eastAsia="en-US"/>
        </w:rPr>
      </w:pPr>
      <w:r>
        <w:rPr>
          <w:lang w:eastAsia="en-US"/>
        </w:rPr>
        <w:t>Gradonačelnica</w:t>
      </w:r>
      <w:r w:rsidR="00C77646" w:rsidRPr="00C77646">
        <w:rPr>
          <w:lang w:eastAsia="en-US"/>
        </w:rPr>
        <w:t xml:space="preserve"> </w:t>
      </w:r>
      <w:r w:rsidR="00185946">
        <w:rPr>
          <w:lang w:eastAsia="en-US"/>
        </w:rPr>
        <w:t>Grada Zlatara</w:t>
      </w:r>
      <w:r w:rsidR="00C77646" w:rsidRPr="00C77646">
        <w:rPr>
          <w:lang w:eastAsia="en-US"/>
        </w:rPr>
        <w:t xml:space="preserve"> te krajnji korisnici odgovorni su za namjensko korištenje sredstava pomoći za ublažavanje i djelomično uklanjanje posljedica prirodnih nepogoda.</w:t>
      </w:r>
    </w:p>
    <w:p w:rsidR="008E1CB3" w:rsidRPr="008E1CB3" w:rsidRDefault="008E1CB3" w:rsidP="008E1CB3">
      <w:pPr>
        <w:spacing w:after="120"/>
        <w:rPr>
          <w:rFonts w:eastAsia="Times New Roman" w:cs="Calibri"/>
          <w:color w:val="000000"/>
          <w:szCs w:val="24"/>
          <w:lang w:eastAsia="hr-HR"/>
        </w:rPr>
      </w:pPr>
      <w:r w:rsidRPr="008E1CB3">
        <w:rPr>
          <w:rFonts w:eastAsia="Times New Roman" w:cs="Calibri"/>
          <w:color w:val="000000"/>
          <w:szCs w:val="24"/>
          <w:lang w:eastAsia="hr-HR"/>
        </w:rPr>
        <w:t>Pomoć za ublažavanje i djelomično uklanjanje posljedica prirodnih nepogoda ne dodjeljuje se:</w:t>
      </w:r>
    </w:p>
    <w:p w:rsidR="008E1CB3" w:rsidRPr="008E1CB3" w:rsidRDefault="008E1CB3" w:rsidP="00C52D2A">
      <w:pPr>
        <w:numPr>
          <w:ilvl w:val="0"/>
          <w:numId w:val="48"/>
        </w:numPr>
        <w:spacing w:after="0"/>
        <w:contextualSpacing/>
        <w:rPr>
          <w:rFonts w:eastAsia="Times New Roman" w:cs="Calibri"/>
          <w:color w:val="000000"/>
          <w:szCs w:val="24"/>
          <w:lang w:eastAsia="hr-HR"/>
        </w:rPr>
      </w:pPr>
      <w:r w:rsidRPr="008E1CB3">
        <w:rPr>
          <w:rFonts w:eastAsia="Times New Roman" w:cs="Calibri"/>
          <w:color w:val="000000"/>
          <w:szCs w:val="24"/>
          <w:lang w:eastAsia="hr-HR"/>
        </w:rPr>
        <w:t>za štete na imovini koja je osigurana,</w:t>
      </w:r>
    </w:p>
    <w:p w:rsidR="008E1CB3" w:rsidRPr="008E1CB3" w:rsidRDefault="008E1CB3" w:rsidP="00C52D2A">
      <w:pPr>
        <w:numPr>
          <w:ilvl w:val="0"/>
          <w:numId w:val="48"/>
        </w:numPr>
        <w:spacing w:before="100" w:beforeAutospacing="1" w:after="100" w:afterAutospacing="1"/>
        <w:contextualSpacing/>
        <w:rPr>
          <w:rFonts w:eastAsia="Times New Roman" w:cs="Calibri"/>
          <w:color w:val="000000"/>
          <w:szCs w:val="24"/>
          <w:lang w:eastAsia="hr-HR"/>
        </w:rPr>
      </w:pPr>
      <w:r w:rsidRPr="008E1CB3">
        <w:rPr>
          <w:rFonts w:eastAsia="Times New Roman" w:cs="Calibri"/>
          <w:color w:val="000000"/>
          <w:szCs w:val="24"/>
          <w:lang w:eastAsia="hr-HR"/>
        </w:rPr>
        <w:t>za štete na imovini koje nastanu od prirodnih nepogoda, a izazvane su namjerno, iz krajnjeg nemara ili nisu bile poduzete propisane mjere zaštite,</w:t>
      </w:r>
    </w:p>
    <w:p w:rsidR="008E1CB3" w:rsidRPr="008E1CB3" w:rsidRDefault="008E1CB3" w:rsidP="00C52D2A">
      <w:pPr>
        <w:numPr>
          <w:ilvl w:val="0"/>
          <w:numId w:val="48"/>
        </w:numPr>
        <w:spacing w:before="100" w:beforeAutospacing="1" w:after="100" w:afterAutospacing="1"/>
        <w:contextualSpacing/>
        <w:rPr>
          <w:rFonts w:eastAsia="Times New Roman" w:cs="Calibri"/>
          <w:color w:val="000000"/>
          <w:szCs w:val="24"/>
          <w:lang w:eastAsia="hr-HR"/>
        </w:rPr>
      </w:pPr>
      <w:r w:rsidRPr="008E1CB3">
        <w:rPr>
          <w:rFonts w:eastAsia="Times New Roman" w:cs="Calibri"/>
          <w:color w:val="000000"/>
          <w:szCs w:val="24"/>
          <w:lang w:eastAsia="hr-HR"/>
        </w:rPr>
        <w:t>za neizravne štete,</w:t>
      </w:r>
    </w:p>
    <w:p w:rsidR="008E1CB3" w:rsidRPr="008E1CB3" w:rsidRDefault="008E1CB3" w:rsidP="00C52D2A">
      <w:pPr>
        <w:numPr>
          <w:ilvl w:val="0"/>
          <w:numId w:val="48"/>
        </w:numPr>
        <w:spacing w:before="100" w:beforeAutospacing="1" w:after="100" w:afterAutospacing="1"/>
        <w:contextualSpacing/>
        <w:rPr>
          <w:rFonts w:eastAsia="Times New Roman" w:cs="Calibri"/>
          <w:color w:val="000000"/>
          <w:szCs w:val="24"/>
          <w:lang w:eastAsia="hr-HR"/>
        </w:rPr>
      </w:pPr>
      <w:r w:rsidRPr="008E1CB3">
        <w:rPr>
          <w:rFonts w:eastAsia="Times New Roman" w:cs="Calibri"/>
          <w:color w:val="000000"/>
          <w:szCs w:val="24"/>
          <w:lang w:eastAsia="hr-HR"/>
        </w:rPr>
        <w:t>za 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w:t>
      </w:r>
    </w:p>
    <w:p w:rsidR="008E1CB3" w:rsidRPr="008E1CB3" w:rsidRDefault="008E1CB3" w:rsidP="00C52D2A">
      <w:pPr>
        <w:numPr>
          <w:ilvl w:val="0"/>
          <w:numId w:val="48"/>
        </w:numPr>
        <w:spacing w:before="100" w:beforeAutospacing="1" w:after="100" w:afterAutospacing="1"/>
        <w:contextualSpacing/>
        <w:rPr>
          <w:rFonts w:eastAsia="Times New Roman" w:cs="Calibri"/>
          <w:color w:val="000000"/>
          <w:szCs w:val="24"/>
          <w:lang w:eastAsia="hr-HR"/>
        </w:rPr>
      </w:pPr>
      <w:r w:rsidRPr="008E1CB3">
        <w:rPr>
          <w:rFonts w:eastAsia="Times New Roman" w:cs="Calibri"/>
          <w:color w:val="000000"/>
          <w:szCs w:val="24"/>
          <w:lang w:eastAsia="hr-HR"/>
        </w:rPr>
        <w:t>za štete nastale na objektu ili području koje je u skladu s propisima koji uređuju zaštitu kulturnog dobra aktom proglašeno kulturnim dobrom ili je u vrijeme nastanka prirodne nepogode u postupku proglašavanja kulturnim dobrom,</w:t>
      </w:r>
    </w:p>
    <w:p w:rsidR="008E1CB3" w:rsidRPr="008E1CB3" w:rsidRDefault="008E1CB3" w:rsidP="00C52D2A">
      <w:pPr>
        <w:numPr>
          <w:ilvl w:val="0"/>
          <w:numId w:val="48"/>
        </w:numPr>
        <w:spacing w:before="100" w:beforeAutospacing="1" w:after="100" w:afterAutospacing="1"/>
        <w:contextualSpacing/>
        <w:rPr>
          <w:rFonts w:eastAsia="Times New Roman" w:cs="Calibri"/>
          <w:color w:val="000000"/>
          <w:szCs w:val="24"/>
          <w:lang w:eastAsia="hr-HR"/>
        </w:rPr>
      </w:pPr>
      <w:r w:rsidRPr="008E1CB3">
        <w:rPr>
          <w:rFonts w:eastAsia="Times New Roman" w:cs="Calibri"/>
          <w:color w:val="000000"/>
          <w:szCs w:val="24"/>
          <w:lang w:eastAsia="hr-HR"/>
        </w:rPr>
        <w:t xml:space="preserve">za štete koje nisu prijavljene i na propisan način i u zadanom roku unijete u Registar šteta prema odredbama </w:t>
      </w:r>
      <w:r w:rsidRPr="008E1CB3">
        <w:rPr>
          <w:rFonts w:eastAsia="Times New Roman" w:cs="Calibri"/>
          <w:i/>
          <w:color w:val="000000"/>
          <w:szCs w:val="24"/>
          <w:lang w:eastAsia="hr-HR"/>
        </w:rPr>
        <w:t>Zakona</w:t>
      </w:r>
      <w:r w:rsidRPr="008E1CB3">
        <w:rPr>
          <w:rFonts w:eastAsia="Times New Roman" w:cs="Calibri"/>
          <w:color w:val="000000"/>
          <w:szCs w:val="24"/>
          <w:lang w:eastAsia="hr-HR"/>
        </w:rPr>
        <w:t>,</w:t>
      </w:r>
    </w:p>
    <w:p w:rsidR="008E1CB3" w:rsidRPr="008E1CB3" w:rsidRDefault="008E1CB3" w:rsidP="00C52D2A">
      <w:pPr>
        <w:numPr>
          <w:ilvl w:val="0"/>
          <w:numId w:val="48"/>
        </w:numPr>
        <w:spacing w:after="120"/>
        <w:ind w:left="714" w:hanging="357"/>
        <w:rPr>
          <w:rFonts w:eastAsia="Times New Roman" w:cs="Calibri"/>
          <w:color w:val="000000"/>
          <w:szCs w:val="24"/>
          <w:lang w:eastAsia="hr-HR"/>
        </w:rPr>
      </w:pPr>
      <w:r w:rsidRPr="008E1CB3">
        <w:rPr>
          <w:rFonts w:eastAsia="Times New Roman" w:cs="Calibri"/>
          <w:color w:val="000000"/>
          <w:szCs w:val="24"/>
          <w:lang w:eastAsia="hr-HR"/>
        </w:rPr>
        <w:lastRenderedPageBreak/>
        <w:t xml:space="preserve">za štete u slučaju </w:t>
      </w:r>
      <w:proofErr w:type="spellStart"/>
      <w:r w:rsidRPr="008E1CB3">
        <w:rPr>
          <w:rFonts w:eastAsia="Times New Roman" w:cs="Calibri"/>
          <w:color w:val="000000"/>
          <w:szCs w:val="24"/>
          <w:lang w:eastAsia="hr-HR"/>
        </w:rPr>
        <w:t>osigurljivih</w:t>
      </w:r>
      <w:proofErr w:type="spellEnd"/>
      <w:r w:rsidRPr="008E1CB3">
        <w:rPr>
          <w:rFonts w:eastAsia="Times New Roman" w:cs="Calibri"/>
          <w:color w:val="000000"/>
          <w:szCs w:val="24"/>
          <w:lang w:eastAsia="hr-HR"/>
        </w:rPr>
        <w:t xml:space="preserve"> rizika na imovini koja nije osigurana ako je vrijednost oštećene imovine manja od 60 % vrijednosti imovine.</w:t>
      </w:r>
    </w:p>
    <w:p w:rsidR="00C77646" w:rsidRPr="00C77646" w:rsidRDefault="00C77646" w:rsidP="00C77646">
      <w:pPr>
        <w:spacing w:before="120" w:after="120"/>
        <w:rPr>
          <w:rFonts w:eastAsia="Times New Roman"/>
          <w:szCs w:val="24"/>
          <w:lang w:eastAsia="hr-HR"/>
        </w:rPr>
      </w:pPr>
      <w:r w:rsidRPr="00C77646">
        <w:rPr>
          <w:rFonts w:eastAsia="Times New Roman" w:cs="Calibri"/>
          <w:color w:val="000000"/>
          <w:szCs w:val="24"/>
          <w:lang w:eastAsia="hr-HR"/>
        </w:rPr>
        <w:t xml:space="preserve">Iznimno, od navoda </w:t>
      </w:r>
      <w:r w:rsidRPr="008E1CB3">
        <w:rPr>
          <w:rFonts w:eastAsia="Times New Roman" w:cs="Calibri"/>
          <w:bCs/>
          <w:i/>
          <w:iCs/>
          <w:color w:val="000000"/>
          <w:szCs w:val="24"/>
          <w:lang w:eastAsia="hr-HR"/>
        </w:rPr>
        <w:t>d)</w:t>
      </w:r>
      <w:r w:rsidRPr="00C77646">
        <w:rPr>
          <w:rFonts w:eastAsia="Times New Roman" w:cs="Calibri"/>
          <w:color w:val="000000"/>
          <w:szCs w:val="24"/>
          <w:lang w:eastAsia="hr-HR"/>
        </w:rPr>
        <w:t xml:space="preserve"> </w:t>
      </w:r>
      <w:r w:rsidRPr="00C77646">
        <w:rPr>
          <w:rFonts w:eastAsia="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C77646" w:rsidRPr="00C77646" w:rsidRDefault="00C77646" w:rsidP="008E1CB3">
      <w:pPr>
        <w:spacing w:after="120"/>
        <w:rPr>
          <w:rFonts w:eastAsia="Times New Roman"/>
          <w:szCs w:val="24"/>
          <w:lang w:eastAsia="hr-HR"/>
        </w:rPr>
      </w:pPr>
      <w:r w:rsidRPr="00C77646">
        <w:rPr>
          <w:rFonts w:eastAsia="Times New Roman" w:cs="Calibri"/>
          <w:color w:val="000000"/>
          <w:szCs w:val="24"/>
          <w:lang w:eastAsia="hr-HR"/>
        </w:rPr>
        <w:t xml:space="preserve">Iznimno, od navoda </w:t>
      </w:r>
      <w:r w:rsidRPr="008E1CB3">
        <w:rPr>
          <w:rFonts w:eastAsia="Times New Roman" w:cs="Calibri"/>
          <w:bCs/>
          <w:i/>
          <w:iCs/>
          <w:color w:val="000000"/>
          <w:szCs w:val="24"/>
          <w:lang w:eastAsia="hr-HR"/>
        </w:rPr>
        <w:t>g)</w:t>
      </w:r>
      <w:r w:rsidRPr="00C77646">
        <w:rPr>
          <w:rFonts w:eastAsia="Times New Roman" w:cs="Calibri"/>
          <w:b/>
          <w:color w:val="000000"/>
          <w:szCs w:val="24"/>
          <w:lang w:eastAsia="hr-HR"/>
        </w:rPr>
        <w:t xml:space="preserve"> </w:t>
      </w:r>
      <w:r w:rsidRPr="00C77646">
        <w:rPr>
          <w:rFonts w:eastAsia="Times New Roman"/>
          <w:szCs w:val="24"/>
          <w:lang w:eastAsia="hr-HR"/>
        </w:rPr>
        <w:t xml:space="preserve">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w:t>
      </w:r>
      <w:r w:rsidR="008E1CB3" w:rsidRPr="00C77646">
        <w:rPr>
          <w:rFonts w:eastAsia="Times New Roman"/>
          <w:szCs w:val="24"/>
          <w:lang w:eastAsia="hr-HR"/>
        </w:rPr>
        <w:t xml:space="preserve">Županijsko </w:t>
      </w:r>
      <w:r w:rsidRPr="00C77646">
        <w:rPr>
          <w:rFonts w:eastAsia="Times New Roman"/>
          <w:szCs w:val="24"/>
          <w:lang w:eastAsia="hr-HR"/>
        </w:rPr>
        <w:t xml:space="preserve">povjerenstvo na prijedlog </w:t>
      </w:r>
      <w:r w:rsidR="008E1CB3" w:rsidRPr="00C77646">
        <w:rPr>
          <w:rFonts w:eastAsia="Times New Roman"/>
          <w:szCs w:val="24"/>
          <w:lang w:eastAsia="hr-HR"/>
        </w:rPr>
        <w:t xml:space="preserve">Gradskog </w:t>
      </w:r>
      <w:r w:rsidRPr="00C77646">
        <w:rPr>
          <w:rFonts w:eastAsia="Times New Roman"/>
          <w:szCs w:val="24"/>
          <w:lang w:eastAsia="hr-HR"/>
        </w:rPr>
        <w:t>povjerenstva.</w:t>
      </w:r>
    </w:p>
    <w:p w:rsidR="00C77646" w:rsidRPr="00C77646" w:rsidRDefault="00C77646" w:rsidP="00C77646">
      <w:pPr>
        <w:spacing w:after="0"/>
        <w:rPr>
          <w:rFonts w:eastAsia="Times New Roman"/>
          <w:szCs w:val="24"/>
          <w:lang w:eastAsia="hr-HR"/>
        </w:rPr>
      </w:pPr>
      <w:r w:rsidRPr="00C77646">
        <w:rPr>
          <w:rFonts w:eastAsia="Times New Roman"/>
          <w:szCs w:val="24"/>
          <w:lang w:eastAsia="hr-HR"/>
        </w:rPr>
        <w:t xml:space="preserve">Temeljem članka 22.  </w:t>
      </w:r>
      <w:r w:rsidRPr="00C77646">
        <w:rPr>
          <w:rFonts w:eastAsia="Times New Roman"/>
          <w:i/>
          <w:szCs w:val="24"/>
          <w:lang w:eastAsia="hr-HR"/>
        </w:rPr>
        <w:t>Zakona</w:t>
      </w:r>
      <w:r w:rsidRPr="00C77646">
        <w:rPr>
          <w:rFonts w:eastAsia="Times New Roman"/>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C77646" w:rsidRPr="00C77646" w:rsidRDefault="00C77646" w:rsidP="00C77646">
      <w:pPr>
        <w:pStyle w:val="Naslov1"/>
        <w:rPr>
          <w:lang w:eastAsia="en-US"/>
        </w:rPr>
      </w:pPr>
      <w:bookmarkStart w:id="11" w:name="_Toc1769351"/>
      <w:bookmarkStart w:id="12" w:name="_Toc23142712"/>
      <w:r w:rsidRPr="00C77646">
        <w:rPr>
          <w:lang w:eastAsia="en-US"/>
        </w:rPr>
        <w:t>PROGLAŠENJE PRIRODNE NEPOGODE</w:t>
      </w:r>
      <w:bookmarkEnd w:id="11"/>
      <w:bookmarkEnd w:id="12"/>
    </w:p>
    <w:p w:rsidR="00C77646" w:rsidRPr="00C77646" w:rsidRDefault="00C77646" w:rsidP="008E1CB3">
      <w:pPr>
        <w:spacing w:after="120"/>
        <w:rPr>
          <w:lang w:eastAsia="hr-HR"/>
        </w:rPr>
      </w:pPr>
      <w:r w:rsidRPr="00C77646">
        <w:rPr>
          <w:lang w:eastAsia="hr-HR"/>
        </w:rPr>
        <w:t xml:space="preserve">Odluku o proglašenju prirodne nepogode za </w:t>
      </w:r>
      <w:r w:rsidR="00185946">
        <w:rPr>
          <w:lang w:eastAsia="hr-HR"/>
        </w:rPr>
        <w:t>Grad Zlatar</w:t>
      </w:r>
      <w:r w:rsidRPr="00C77646">
        <w:rPr>
          <w:lang w:eastAsia="hr-HR"/>
        </w:rPr>
        <w:t xml:space="preserve"> donosi župan K</w:t>
      </w:r>
      <w:r w:rsidR="00D22214">
        <w:rPr>
          <w:lang w:eastAsia="hr-HR"/>
        </w:rPr>
        <w:t>rapinsko-zagorske</w:t>
      </w:r>
      <w:r w:rsidRPr="00C77646">
        <w:rPr>
          <w:lang w:eastAsia="hr-HR"/>
        </w:rPr>
        <w:t xml:space="preserve"> županije, na prijedloga </w:t>
      </w:r>
      <w:r w:rsidR="002163D5">
        <w:rPr>
          <w:lang w:eastAsia="hr-HR"/>
        </w:rPr>
        <w:t>gradonačelnice</w:t>
      </w:r>
      <w:r w:rsidRPr="00C77646">
        <w:rPr>
          <w:lang w:eastAsia="hr-HR"/>
        </w:rPr>
        <w:t xml:space="preserve"> </w:t>
      </w:r>
      <w:r w:rsidR="00185946">
        <w:rPr>
          <w:lang w:eastAsia="hr-HR"/>
        </w:rPr>
        <w:t>Grada Zlatara</w:t>
      </w:r>
      <w:r w:rsidRPr="00C77646">
        <w:rPr>
          <w:lang w:eastAsia="hr-HR"/>
        </w:rPr>
        <w:t xml:space="preserve">. Nakon proglašenja prirodne nepogode, a poradi dodjele novčanih sredstava za djelomičnu sanaciju šteta od prirodnih nepogoda </w:t>
      </w:r>
      <w:r w:rsidR="008E1CB3" w:rsidRPr="00C77646">
        <w:rPr>
          <w:lang w:eastAsia="hr-HR"/>
        </w:rPr>
        <w:t xml:space="preserve">Gradsko </w:t>
      </w:r>
      <w:r w:rsidRPr="00C77646">
        <w:rPr>
          <w:lang w:eastAsia="hr-HR"/>
        </w:rPr>
        <w:t xml:space="preserve">i </w:t>
      </w:r>
      <w:r w:rsidR="008E1CB3" w:rsidRPr="00C77646">
        <w:rPr>
          <w:lang w:eastAsia="hr-HR"/>
        </w:rPr>
        <w:t xml:space="preserve">Županijsko </w:t>
      </w:r>
      <w:r w:rsidRPr="00C77646">
        <w:rPr>
          <w:lang w:eastAsia="hr-HR"/>
        </w:rPr>
        <w:t>povjerenstvo za procjenu šteta provode sljedeće radnje:</w:t>
      </w:r>
    </w:p>
    <w:p w:rsidR="00C77646" w:rsidRPr="00C77646" w:rsidRDefault="00C77646" w:rsidP="00C52D2A">
      <w:pPr>
        <w:numPr>
          <w:ilvl w:val="0"/>
          <w:numId w:val="44"/>
        </w:numPr>
        <w:spacing w:after="0"/>
        <w:ind w:left="714" w:hanging="357"/>
        <w:contextualSpacing/>
        <w:rPr>
          <w:rFonts w:eastAsia="Times New Roman"/>
          <w:szCs w:val="24"/>
          <w:lang w:eastAsia="hr-HR"/>
        </w:rPr>
      </w:pPr>
      <w:r w:rsidRPr="00C77646">
        <w:rPr>
          <w:rFonts w:eastAsia="Times New Roman"/>
          <w:szCs w:val="24"/>
          <w:lang w:eastAsia="hr-HR"/>
        </w:rPr>
        <w:t>prijavu prve procjene štete u Registar šteta (</w:t>
      </w:r>
      <w:r w:rsidR="00C52D2A" w:rsidRPr="00C77646">
        <w:rPr>
          <w:rFonts w:eastAsia="Times New Roman"/>
          <w:szCs w:val="24"/>
          <w:lang w:eastAsia="hr-HR"/>
        </w:rPr>
        <w:t>Gradsko</w:t>
      </w:r>
      <w:r w:rsidR="00C52D2A">
        <w:rPr>
          <w:rFonts w:eastAsia="Times New Roman"/>
          <w:szCs w:val="24"/>
          <w:lang w:eastAsia="hr-HR"/>
        </w:rPr>
        <w:t xml:space="preserve"> povjerenstvo</w:t>
      </w:r>
      <w:r w:rsidRPr="00C77646">
        <w:rPr>
          <w:rFonts w:eastAsia="Times New Roman"/>
          <w:szCs w:val="24"/>
          <w:lang w:eastAsia="hr-HR"/>
        </w:rPr>
        <w:t>),</w:t>
      </w:r>
    </w:p>
    <w:p w:rsidR="00C77646" w:rsidRPr="00C77646" w:rsidRDefault="00C77646" w:rsidP="00C52D2A">
      <w:pPr>
        <w:numPr>
          <w:ilvl w:val="0"/>
          <w:numId w:val="44"/>
        </w:numPr>
        <w:spacing w:after="0"/>
        <w:ind w:left="714" w:hanging="357"/>
        <w:contextualSpacing/>
        <w:rPr>
          <w:rFonts w:eastAsia="Times New Roman"/>
          <w:szCs w:val="24"/>
          <w:lang w:eastAsia="hr-HR"/>
        </w:rPr>
      </w:pPr>
      <w:r w:rsidRPr="00C77646">
        <w:rPr>
          <w:rFonts w:eastAsia="Times New Roman"/>
          <w:szCs w:val="24"/>
          <w:lang w:eastAsia="hr-HR"/>
        </w:rPr>
        <w:t>prijavu konačne procjene štete u Registar šteta (</w:t>
      </w:r>
      <w:r w:rsidR="00C52D2A" w:rsidRPr="00C77646">
        <w:rPr>
          <w:rFonts w:eastAsia="Times New Roman"/>
          <w:szCs w:val="24"/>
          <w:lang w:eastAsia="hr-HR"/>
        </w:rPr>
        <w:t>Gradsko</w:t>
      </w:r>
      <w:r w:rsidR="00C52D2A">
        <w:rPr>
          <w:rFonts w:eastAsia="Times New Roman"/>
          <w:szCs w:val="24"/>
          <w:lang w:eastAsia="hr-HR"/>
        </w:rPr>
        <w:t xml:space="preserve"> povjerenstvo</w:t>
      </w:r>
      <w:r w:rsidRPr="00C77646">
        <w:rPr>
          <w:rFonts w:eastAsia="Times New Roman"/>
          <w:szCs w:val="24"/>
          <w:lang w:eastAsia="hr-HR"/>
        </w:rPr>
        <w:t>),</w:t>
      </w:r>
    </w:p>
    <w:p w:rsidR="00C77646" w:rsidRPr="00C77646" w:rsidRDefault="00C77646" w:rsidP="00C52D2A">
      <w:pPr>
        <w:numPr>
          <w:ilvl w:val="0"/>
          <w:numId w:val="44"/>
        </w:numPr>
        <w:spacing w:after="0"/>
        <w:ind w:left="714" w:hanging="357"/>
        <w:contextualSpacing/>
        <w:rPr>
          <w:rFonts w:eastAsia="Times New Roman"/>
          <w:szCs w:val="24"/>
          <w:lang w:eastAsia="hr-HR"/>
        </w:rPr>
      </w:pPr>
      <w:r w:rsidRPr="00C77646">
        <w:rPr>
          <w:rFonts w:eastAsia="Times New Roman"/>
          <w:szCs w:val="24"/>
          <w:lang w:eastAsia="hr-HR"/>
        </w:rPr>
        <w:t>potvrdu konačne procjene štete u Registar šteta (</w:t>
      </w:r>
      <w:r w:rsidR="00C52D2A" w:rsidRPr="00C77646">
        <w:rPr>
          <w:rFonts w:eastAsia="Times New Roman"/>
          <w:szCs w:val="24"/>
          <w:lang w:eastAsia="hr-HR"/>
        </w:rPr>
        <w:t>Županijsko</w:t>
      </w:r>
      <w:r w:rsidR="00C52D2A">
        <w:rPr>
          <w:rFonts w:eastAsia="Times New Roman"/>
          <w:szCs w:val="24"/>
          <w:lang w:eastAsia="hr-HR"/>
        </w:rPr>
        <w:t xml:space="preserve"> povjerenstvo</w:t>
      </w:r>
      <w:r w:rsidRPr="00C77646">
        <w:rPr>
          <w:rFonts w:eastAsia="Times New Roman"/>
          <w:szCs w:val="24"/>
          <w:lang w:eastAsia="hr-HR"/>
        </w:rPr>
        <w:t>).</w:t>
      </w:r>
    </w:p>
    <w:p w:rsidR="008E1CB3" w:rsidRDefault="00C77646" w:rsidP="00C77646">
      <w:pPr>
        <w:spacing w:before="120" w:after="120"/>
        <w:rPr>
          <w:rFonts w:eastAsia="Times New Roman"/>
          <w:szCs w:val="24"/>
          <w:lang w:eastAsia="hr-HR"/>
        </w:rPr>
      </w:pPr>
      <w:r w:rsidRPr="00C77646">
        <w:rPr>
          <w:rFonts w:eastAsia="Times New Roman"/>
          <w:szCs w:val="24"/>
          <w:lang w:eastAsia="hr-HR"/>
        </w:rPr>
        <w:t xml:space="preserve">Registar šteta je jedinstvena digitalna baza podataka o svim štetama nastalim zbog prirodnih nepogoda na području Republike Hrvatske. </w:t>
      </w:r>
    </w:p>
    <w:p w:rsidR="008E1CB3" w:rsidRDefault="00C77646" w:rsidP="00C77646">
      <w:pPr>
        <w:spacing w:before="120" w:after="120"/>
        <w:rPr>
          <w:rFonts w:eastAsia="Times New Roman"/>
          <w:szCs w:val="24"/>
          <w:lang w:eastAsia="hr-HR"/>
        </w:rPr>
      </w:pPr>
      <w:r w:rsidRPr="00C77646">
        <w:rPr>
          <w:rFonts w:eastAsia="Times New Roman"/>
          <w:szCs w:val="24"/>
          <w:lang w:eastAsia="hr-HR"/>
        </w:rPr>
        <w:t xml:space="preserve">Obveznik unosa podataka u Registar šteta na razini </w:t>
      </w:r>
      <w:r w:rsidR="00185946">
        <w:rPr>
          <w:rFonts w:eastAsia="Times New Roman"/>
          <w:szCs w:val="24"/>
          <w:lang w:eastAsia="hr-HR"/>
        </w:rPr>
        <w:t>Grada Zlatara</w:t>
      </w:r>
      <w:r w:rsidRPr="00C77646">
        <w:rPr>
          <w:rFonts w:eastAsia="Times New Roman"/>
          <w:szCs w:val="24"/>
          <w:lang w:eastAsia="hr-HR"/>
        </w:rPr>
        <w:t xml:space="preserve"> je</w:t>
      </w:r>
      <w:r w:rsidR="008E1CB3">
        <w:rPr>
          <w:rFonts w:eastAsia="Times New Roman"/>
          <w:szCs w:val="24"/>
          <w:lang w:eastAsia="hr-HR"/>
        </w:rPr>
        <w:t xml:space="preserve"> Gradsko </w:t>
      </w:r>
      <w:r w:rsidRPr="00C77646">
        <w:rPr>
          <w:rFonts w:eastAsia="Times New Roman"/>
          <w:szCs w:val="24"/>
          <w:lang w:eastAsia="hr-HR"/>
        </w:rPr>
        <w:t xml:space="preserve">povjerenstvo za procjenu šteta od </w:t>
      </w:r>
      <w:r w:rsidR="008E1CB3">
        <w:rPr>
          <w:rFonts w:eastAsia="Times New Roman"/>
          <w:szCs w:val="24"/>
          <w:lang w:eastAsia="hr-HR"/>
        </w:rPr>
        <w:t xml:space="preserve">prirodnih nepogoda. </w:t>
      </w:r>
      <w:bookmarkStart w:id="13" w:name="_Hlk2062537"/>
      <w:r w:rsidR="008E1CB3">
        <w:rPr>
          <w:rFonts w:eastAsia="Times New Roman"/>
          <w:szCs w:val="24"/>
          <w:lang w:eastAsia="hr-HR"/>
        </w:rPr>
        <w:t>Gradsko p</w:t>
      </w:r>
      <w:r w:rsidRPr="00C77646">
        <w:rPr>
          <w:rFonts w:eastAsia="Times New Roman"/>
          <w:szCs w:val="24"/>
          <w:lang w:eastAsia="hr-HR"/>
        </w:rPr>
        <w:t xml:space="preserve">ovjerenstvo </w:t>
      </w:r>
      <w:bookmarkEnd w:id="13"/>
      <w:r w:rsidRPr="00C77646">
        <w:rPr>
          <w:rFonts w:eastAsia="Times New Roman"/>
          <w:szCs w:val="24"/>
          <w:lang w:eastAsia="hr-HR"/>
        </w:rPr>
        <w:t xml:space="preserve">u Registar šteta unosi  prijave prvih procjena šteta i prijave konačnih procjena šteta, jedinstvene cijene te izvješća o utrošku dodijeljenih sredstava pomoći u skladu s obrascima i elektroničkim sučeljem. </w:t>
      </w:r>
    </w:p>
    <w:p w:rsidR="00C77646" w:rsidRPr="00C77646" w:rsidRDefault="00C77646" w:rsidP="00C77646">
      <w:pPr>
        <w:spacing w:before="120" w:after="120"/>
        <w:rPr>
          <w:rFonts w:eastAsia="Times New Roman"/>
          <w:szCs w:val="24"/>
          <w:lang w:eastAsia="hr-HR"/>
        </w:rPr>
      </w:pPr>
      <w:r w:rsidRPr="00C77646">
        <w:rPr>
          <w:rFonts w:eastAsia="Times New Roman"/>
          <w:szCs w:val="24"/>
          <w:lang w:eastAsia="hr-HR"/>
        </w:rPr>
        <w:t>Podaci iz Registra šteta koriste se kao osnova za određenje sredstava pomoći za djelomičnu sanaciju šteta nastalih zbog prirodnih nepogoda te za izradu izvješća o radu Državnog povjerenstva.</w:t>
      </w:r>
    </w:p>
    <w:p w:rsidR="008E1CB3" w:rsidRDefault="00C77646" w:rsidP="00C77646">
      <w:pPr>
        <w:spacing w:before="120" w:after="120"/>
        <w:rPr>
          <w:lang w:eastAsia="hr-HR"/>
        </w:rPr>
      </w:pPr>
      <w:r w:rsidRPr="00C77646">
        <w:rPr>
          <w:lang w:eastAsia="hr-HR"/>
        </w:rPr>
        <w:lastRenderedPageBreak/>
        <w:t>Oštećena osoba nakon nastanka prirodne nepogode prijavljuje štetu na imovini,</w:t>
      </w:r>
      <w:r w:rsidR="00C52D2A">
        <w:rPr>
          <w:lang w:eastAsia="hr-HR"/>
        </w:rPr>
        <w:t xml:space="preserve"> </w:t>
      </w:r>
      <w:r w:rsidR="008E1CB3">
        <w:rPr>
          <w:lang w:eastAsia="hr-HR"/>
        </w:rPr>
        <w:t xml:space="preserve">Gradskom </w:t>
      </w:r>
      <w:r w:rsidRPr="00C77646">
        <w:rPr>
          <w:lang w:eastAsia="hr-HR"/>
        </w:rPr>
        <w:t>povjerenstvu</w:t>
      </w:r>
      <w:r w:rsidR="00C52D2A">
        <w:rPr>
          <w:lang w:eastAsia="hr-HR"/>
        </w:rPr>
        <w:t xml:space="preserve"> za procjenu šteta od prirodnih nepogoda Grada Zlatara</w:t>
      </w:r>
      <w:r w:rsidRPr="00C77646">
        <w:rPr>
          <w:lang w:eastAsia="hr-HR"/>
        </w:rPr>
        <w:t xml:space="preserve"> u pisanom obliku, na propisanom obrascu, najkasnije u roku od 8 dana od dana donošenja Odluke o proglašenju prirodne nepogode. Nakon isteka roka od 8 dana, </w:t>
      </w:r>
      <w:r w:rsidR="008E1CB3">
        <w:rPr>
          <w:lang w:eastAsia="hr-HR"/>
        </w:rPr>
        <w:t xml:space="preserve">Gradsko </w:t>
      </w:r>
      <w:r w:rsidRPr="00C77646">
        <w:rPr>
          <w:lang w:eastAsia="hr-HR"/>
        </w:rPr>
        <w:t xml:space="preserve">povjerenstvo unosi sve zaprimljene prve procjene štete u Registar šteta najkasnije u roku od 15 dana od dana donošenja Odluke o proglašenju prirodne nepogode. </w:t>
      </w:r>
    </w:p>
    <w:p w:rsidR="00C77646" w:rsidRPr="00C77646" w:rsidRDefault="00C77646" w:rsidP="00C77646">
      <w:pPr>
        <w:spacing w:before="120" w:after="120"/>
        <w:rPr>
          <w:lang w:eastAsia="hr-HR"/>
        </w:rPr>
      </w:pPr>
      <w:r w:rsidRPr="00C77646">
        <w:rPr>
          <w:lang w:eastAsia="hr-HR"/>
        </w:rPr>
        <w:t xml:space="preserve">Iznimno, </w:t>
      </w:r>
      <w:r w:rsidRPr="00C77646">
        <w:rPr>
          <w:rFonts w:eastAsia="Times New Roman"/>
          <w:szCs w:val="24"/>
          <w:lang w:eastAsia="hr-HR"/>
        </w:rPr>
        <w:t xml:space="preserve">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rsidR="00C77646" w:rsidRDefault="00C77646" w:rsidP="00C77646">
      <w:pPr>
        <w:spacing w:before="120" w:after="120"/>
        <w:rPr>
          <w:rFonts w:eastAsia="Times New Roman"/>
          <w:szCs w:val="24"/>
          <w:lang w:eastAsia="hr-HR"/>
        </w:rPr>
      </w:pPr>
      <w:r w:rsidRPr="00C77646">
        <w:rPr>
          <w:rFonts w:eastAsia="Times New Roman"/>
          <w:szCs w:val="24"/>
          <w:lang w:eastAsia="hr-HR"/>
        </w:rPr>
        <w:t xml:space="preserve">Također, iznimno, rok za unos podataka u Registar šteta od strane </w:t>
      </w:r>
      <w:r w:rsidR="008E1CB3">
        <w:rPr>
          <w:rFonts w:eastAsia="Times New Roman"/>
          <w:szCs w:val="24"/>
          <w:lang w:eastAsia="hr-HR"/>
        </w:rPr>
        <w:t xml:space="preserve">Gradskog </w:t>
      </w:r>
      <w:r w:rsidRPr="00C77646">
        <w:rPr>
          <w:rFonts w:eastAsia="Times New Roman"/>
          <w:szCs w:val="24"/>
          <w:lang w:eastAsia="hr-HR"/>
        </w:rPr>
        <w:t>povjerenstv</w:t>
      </w:r>
      <w:r w:rsidR="008E1CB3">
        <w:rPr>
          <w:rFonts w:eastAsia="Times New Roman"/>
          <w:szCs w:val="24"/>
          <w:lang w:eastAsia="hr-HR"/>
        </w:rPr>
        <w:t xml:space="preserve">a za procjenu šteta od prirodnih nepogoda </w:t>
      </w:r>
      <w:r w:rsidRPr="00C77646">
        <w:rPr>
          <w:rFonts w:eastAsia="Times New Roman"/>
          <w:szCs w:val="24"/>
          <w:lang w:eastAsia="hr-HR"/>
        </w:rPr>
        <w:t xml:space="preserve">može se, u slučaju postojanja objektivnih razloga na koje oštećenik nije mogao utjecati, a zbog kojih je onemogućen elektronički unos podataka u Registar šteta, produljiti za 8 dana. O produljenju navedenog roka odlučuje Županijsko </w:t>
      </w:r>
      <w:r w:rsidR="008E1CB3">
        <w:rPr>
          <w:rFonts w:eastAsia="Times New Roman"/>
          <w:szCs w:val="24"/>
          <w:lang w:eastAsia="hr-HR"/>
        </w:rPr>
        <w:t>p</w:t>
      </w:r>
      <w:r w:rsidRPr="00C77646">
        <w:rPr>
          <w:rFonts w:eastAsia="Times New Roman"/>
          <w:szCs w:val="24"/>
          <w:lang w:eastAsia="hr-HR"/>
        </w:rPr>
        <w:t xml:space="preserve">ovjerenstvo na temelju zahtjeva </w:t>
      </w:r>
      <w:r w:rsidR="008E1CB3">
        <w:rPr>
          <w:rFonts w:eastAsia="Times New Roman"/>
          <w:szCs w:val="24"/>
          <w:lang w:eastAsia="hr-HR"/>
        </w:rPr>
        <w:t>Gradskog p</w:t>
      </w:r>
      <w:r w:rsidRPr="00C77646">
        <w:rPr>
          <w:rFonts w:eastAsia="Times New Roman"/>
          <w:szCs w:val="24"/>
          <w:lang w:eastAsia="hr-HR"/>
        </w:rPr>
        <w:t>ovjerenstv</w:t>
      </w:r>
      <w:r w:rsidR="008E1CB3">
        <w:rPr>
          <w:rFonts w:eastAsia="Times New Roman"/>
          <w:szCs w:val="24"/>
          <w:lang w:eastAsia="hr-HR"/>
        </w:rPr>
        <w:t xml:space="preserve">a. </w:t>
      </w:r>
      <w:r w:rsidRPr="00C77646">
        <w:rPr>
          <w:rFonts w:eastAsia="Times New Roman"/>
          <w:szCs w:val="24"/>
          <w:lang w:eastAsia="hr-HR"/>
        </w:rPr>
        <w:t xml:space="preserve"> </w:t>
      </w:r>
      <w:bookmarkStart w:id="14" w:name="_Toc1769352"/>
    </w:p>
    <w:p w:rsidR="00C77646" w:rsidRPr="008E1CB3" w:rsidRDefault="008E1CB3" w:rsidP="008E1CB3">
      <w:pPr>
        <w:pStyle w:val="Naslov2"/>
        <w:numPr>
          <w:ilvl w:val="1"/>
          <w:numId w:val="50"/>
        </w:numPr>
        <w:rPr>
          <w:rStyle w:val="Naslov2Char"/>
          <w:b/>
          <w:bCs/>
        </w:rPr>
      </w:pPr>
      <w:bookmarkStart w:id="15" w:name="_Toc23142713"/>
      <w:r w:rsidRPr="008E1CB3">
        <w:t>SADRŽAJ PRIJAVE PRVE PROCJENE ŠTETE</w:t>
      </w:r>
      <w:bookmarkEnd w:id="14"/>
      <w:bookmarkEnd w:id="15"/>
    </w:p>
    <w:p w:rsidR="00C77646" w:rsidRPr="00C77646" w:rsidRDefault="00C77646" w:rsidP="00232091">
      <w:pPr>
        <w:spacing w:after="120"/>
        <w:rPr>
          <w:rFonts w:eastAsia="Times New Roman"/>
          <w:szCs w:val="24"/>
          <w:lang w:eastAsia="hr-HR"/>
        </w:rPr>
      </w:pPr>
      <w:r w:rsidRPr="00C77646">
        <w:rPr>
          <w:rFonts w:eastAsia="Times New Roman"/>
          <w:szCs w:val="24"/>
          <w:lang w:eastAsia="hr-HR"/>
        </w:rPr>
        <w:t>Prijava prve procjene štete sadržava:</w:t>
      </w:r>
    </w:p>
    <w:p w:rsidR="00C77646" w:rsidRPr="00C77646" w:rsidRDefault="00C77646" w:rsidP="00C52D2A">
      <w:pPr>
        <w:numPr>
          <w:ilvl w:val="1"/>
          <w:numId w:val="45"/>
        </w:numPr>
        <w:spacing w:after="0"/>
        <w:ind w:left="714" w:hanging="357"/>
        <w:contextualSpacing/>
        <w:rPr>
          <w:rFonts w:eastAsia="Times New Roman"/>
          <w:szCs w:val="24"/>
          <w:lang w:eastAsia="hr-HR"/>
        </w:rPr>
      </w:pPr>
      <w:r w:rsidRPr="00C77646">
        <w:rPr>
          <w:rFonts w:eastAsia="Times New Roman"/>
          <w:szCs w:val="24"/>
          <w:lang w:eastAsia="hr-HR"/>
        </w:rPr>
        <w:t>datum donošenja Odluke o proglašenju prirodne nepogode i njezin broj,</w:t>
      </w:r>
    </w:p>
    <w:p w:rsidR="00C77646" w:rsidRPr="00C77646" w:rsidRDefault="00C77646" w:rsidP="00C52D2A">
      <w:pPr>
        <w:numPr>
          <w:ilvl w:val="1"/>
          <w:numId w:val="45"/>
        </w:numPr>
        <w:spacing w:before="100" w:beforeAutospacing="1" w:after="100" w:afterAutospacing="1"/>
        <w:ind w:left="714" w:hanging="357"/>
        <w:contextualSpacing/>
        <w:rPr>
          <w:rFonts w:eastAsia="Times New Roman"/>
          <w:szCs w:val="24"/>
          <w:lang w:eastAsia="hr-HR"/>
        </w:rPr>
      </w:pPr>
      <w:r w:rsidRPr="00C77646">
        <w:rPr>
          <w:rFonts w:eastAsia="Times New Roman"/>
          <w:szCs w:val="24"/>
          <w:lang w:eastAsia="hr-HR"/>
        </w:rPr>
        <w:t>podatke o vrsti prirodne nepogode,</w:t>
      </w:r>
    </w:p>
    <w:p w:rsidR="00C77646" w:rsidRPr="00C77646" w:rsidRDefault="00C77646" w:rsidP="00C52D2A">
      <w:pPr>
        <w:numPr>
          <w:ilvl w:val="1"/>
          <w:numId w:val="45"/>
        </w:numPr>
        <w:spacing w:before="100" w:beforeAutospacing="1" w:after="100" w:afterAutospacing="1"/>
        <w:ind w:left="714" w:hanging="357"/>
        <w:contextualSpacing/>
        <w:rPr>
          <w:rFonts w:eastAsia="Times New Roman"/>
          <w:szCs w:val="24"/>
          <w:lang w:eastAsia="hr-HR"/>
        </w:rPr>
      </w:pPr>
      <w:r w:rsidRPr="00C77646">
        <w:rPr>
          <w:rFonts w:eastAsia="Times New Roman"/>
          <w:szCs w:val="24"/>
          <w:lang w:eastAsia="hr-HR"/>
        </w:rPr>
        <w:t>podatke o trajanju prirodne nepogode,</w:t>
      </w:r>
    </w:p>
    <w:p w:rsidR="00C77646" w:rsidRPr="00C77646" w:rsidRDefault="00C77646" w:rsidP="00C52D2A">
      <w:pPr>
        <w:numPr>
          <w:ilvl w:val="1"/>
          <w:numId w:val="45"/>
        </w:numPr>
        <w:spacing w:before="100" w:beforeAutospacing="1" w:after="100" w:afterAutospacing="1"/>
        <w:ind w:left="714" w:hanging="357"/>
        <w:contextualSpacing/>
        <w:rPr>
          <w:rFonts w:eastAsia="Times New Roman"/>
          <w:szCs w:val="24"/>
          <w:lang w:eastAsia="hr-HR"/>
        </w:rPr>
      </w:pPr>
      <w:r w:rsidRPr="00C77646">
        <w:rPr>
          <w:rFonts w:eastAsia="Times New Roman"/>
          <w:szCs w:val="24"/>
          <w:lang w:eastAsia="hr-HR"/>
        </w:rPr>
        <w:t>podatke o području zahvaćenom prirodnom nepogodom,</w:t>
      </w:r>
    </w:p>
    <w:p w:rsidR="00C77646" w:rsidRPr="00C77646" w:rsidRDefault="00C77646" w:rsidP="00C52D2A">
      <w:pPr>
        <w:numPr>
          <w:ilvl w:val="1"/>
          <w:numId w:val="45"/>
        </w:numPr>
        <w:spacing w:before="100" w:beforeAutospacing="1" w:after="100" w:afterAutospacing="1"/>
        <w:ind w:left="714" w:hanging="357"/>
        <w:contextualSpacing/>
        <w:rPr>
          <w:rFonts w:eastAsia="Times New Roman"/>
          <w:szCs w:val="24"/>
          <w:lang w:eastAsia="hr-HR"/>
        </w:rPr>
      </w:pPr>
      <w:r w:rsidRPr="00C77646">
        <w:rPr>
          <w:rFonts w:eastAsia="Times New Roman"/>
          <w:szCs w:val="24"/>
          <w:lang w:eastAsia="hr-HR"/>
        </w:rPr>
        <w:t>podatke o vrsti, opisu te vrijednosti oštećene imovine,</w:t>
      </w:r>
    </w:p>
    <w:p w:rsidR="00C77646" w:rsidRPr="00C77646" w:rsidRDefault="00C77646" w:rsidP="00C52D2A">
      <w:pPr>
        <w:numPr>
          <w:ilvl w:val="1"/>
          <w:numId w:val="45"/>
        </w:numPr>
        <w:spacing w:before="100" w:beforeAutospacing="1" w:after="100" w:afterAutospacing="1"/>
        <w:ind w:left="714" w:hanging="357"/>
        <w:contextualSpacing/>
        <w:rPr>
          <w:rFonts w:eastAsia="Times New Roman"/>
          <w:szCs w:val="24"/>
          <w:lang w:eastAsia="hr-HR"/>
        </w:rPr>
      </w:pPr>
      <w:r w:rsidRPr="00C77646">
        <w:rPr>
          <w:rFonts w:eastAsia="Times New Roman"/>
          <w:szCs w:val="24"/>
          <w:lang w:eastAsia="hr-HR"/>
        </w:rPr>
        <w:t>podatke o ukupnom iznosu prijavljene štete te,</w:t>
      </w:r>
    </w:p>
    <w:p w:rsidR="00C77646" w:rsidRPr="00C77646" w:rsidRDefault="00C77646" w:rsidP="00C52D2A">
      <w:pPr>
        <w:numPr>
          <w:ilvl w:val="1"/>
          <w:numId w:val="45"/>
        </w:numPr>
        <w:spacing w:before="100" w:beforeAutospacing="1" w:after="100" w:afterAutospacing="1"/>
        <w:ind w:left="714" w:hanging="357"/>
        <w:contextualSpacing/>
        <w:rPr>
          <w:rFonts w:eastAsia="Times New Roman"/>
          <w:szCs w:val="24"/>
          <w:lang w:eastAsia="hr-HR"/>
        </w:rPr>
      </w:pPr>
      <w:r w:rsidRPr="00C77646">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C77646">
        <w:rPr>
          <w:rFonts w:eastAsia="Times New Roman"/>
          <w:i/>
          <w:szCs w:val="24"/>
          <w:lang w:eastAsia="hr-HR"/>
        </w:rPr>
        <w:t>Zakonu</w:t>
      </w:r>
      <w:r w:rsidRPr="00C77646">
        <w:rPr>
          <w:rFonts w:eastAsia="Times New Roman"/>
          <w:szCs w:val="24"/>
          <w:lang w:eastAsia="hr-HR"/>
        </w:rPr>
        <w:t xml:space="preserve">. </w:t>
      </w:r>
    </w:p>
    <w:p w:rsidR="00C77646" w:rsidRPr="00C77646" w:rsidRDefault="008E1CB3" w:rsidP="00C77646">
      <w:pPr>
        <w:pStyle w:val="Naslov2"/>
        <w:rPr>
          <w:lang w:eastAsia="hr-HR"/>
        </w:rPr>
      </w:pPr>
      <w:bookmarkStart w:id="16" w:name="_Toc1769353"/>
      <w:bookmarkStart w:id="17" w:name="_Toc23142714"/>
      <w:r w:rsidRPr="00C77646">
        <w:rPr>
          <w:lang w:eastAsia="hr-HR"/>
        </w:rPr>
        <w:t>KONAČNA PROCJENA ŠTETE</w:t>
      </w:r>
      <w:bookmarkEnd w:id="16"/>
      <w:bookmarkEnd w:id="17"/>
    </w:p>
    <w:p w:rsidR="00C77646" w:rsidRPr="00C77646" w:rsidRDefault="00C77646" w:rsidP="00232091">
      <w:pPr>
        <w:spacing w:before="120" w:after="120"/>
        <w:rPr>
          <w:rFonts w:eastAsia="Times New Roman"/>
          <w:szCs w:val="24"/>
          <w:lang w:eastAsia="hr-HR"/>
        </w:rPr>
      </w:pPr>
      <w:r w:rsidRPr="00C77646">
        <w:rPr>
          <w:rFonts w:eastAsia="Times New Roman"/>
          <w:szCs w:val="24"/>
          <w:lang w:eastAsia="hr-HR"/>
        </w:rPr>
        <w:t>Prijava konačne procjene štete sadržava:</w:t>
      </w:r>
    </w:p>
    <w:p w:rsidR="00C77646" w:rsidRPr="00C77646" w:rsidRDefault="00C77646" w:rsidP="00C52D2A">
      <w:pPr>
        <w:numPr>
          <w:ilvl w:val="0"/>
          <w:numId w:val="46"/>
        </w:numPr>
        <w:spacing w:after="0"/>
        <w:ind w:left="714" w:hanging="357"/>
        <w:contextualSpacing/>
        <w:rPr>
          <w:rFonts w:eastAsia="Times New Roman"/>
          <w:szCs w:val="24"/>
          <w:lang w:eastAsia="hr-HR"/>
        </w:rPr>
      </w:pPr>
      <w:r w:rsidRPr="00C77646">
        <w:rPr>
          <w:rFonts w:eastAsia="Times New Roman"/>
          <w:szCs w:val="24"/>
          <w:lang w:eastAsia="hr-HR"/>
        </w:rPr>
        <w:t>Odluku o proglašenju prirodne nepogode s obrazloženjem,</w:t>
      </w:r>
    </w:p>
    <w:p w:rsidR="00C77646" w:rsidRPr="00C77646" w:rsidRDefault="00C77646" w:rsidP="00C52D2A">
      <w:pPr>
        <w:numPr>
          <w:ilvl w:val="0"/>
          <w:numId w:val="46"/>
        </w:numPr>
        <w:spacing w:after="0"/>
        <w:ind w:left="714" w:hanging="357"/>
        <w:contextualSpacing/>
        <w:rPr>
          <w:rFonts w:eastAsia="Times New Roman"/>
          <w:szCs w:val="24"/>
          <w:lang w:eastAsia="hr-HR"/>
        </w:rPr>
      </w:pPr>
      <w:r w:rsidRPr="00C77646">
        <w:rPr>
          <w:rFonts w:eastAsia="Times New Roman"/>
          <w:szCs w:val="24"/>
          <w:lang w:eastAsia="hr-HR"/>
        </w:rPr>
        <w:t>podatke o dokumentaciji vlasništva imovine i njihovoj vrsti,</w:t>
      </w:r>
    </w:p>
    <w:p w:rsidR="00C77646" w:rsidRPr="00C77646" w:rsidRDefault="00C77646" w:rsidP="00C52D2A">
      <w:pPr>
        <w:numPr>
          <w:ilvl w:val="0"/>
          <w:numId w:val="46"/>
        </w:numPr>
        <w:spacing w:after="0"/>
        <w:ind w:left="714" w:hanging="357"/>
        <w:contextualSpacing/>
        <w:rPr>
          <w:rFonts w:eastAsia="Times New Roman"/>
          <w:szCs w:val="24"/>
          <w:lang w:eastAsia="hr-HR"/>
        </w:rPr>
      </w:pPr>
      <w:r w:rsidRPr="00C77646">
        <w:rPr>
          <w:rFonts w:eastAsia="Times New Roman"/>
          <w:szCs w:val="24"/>
          <w:lang w:eastAsia="hr-HR"/>
        </w:rPr>
        <w:t>podatke o vremenu i području nastanka prirodne nepogode,</w:t>
      </w:r>
    </w:p>
    <w:p w:rsidR="00C77646" w:rsidRPr="00C77646" w:rsidRDefault="00C77646" w:rsidP="00C52D2A">
      <w:pPr>
        <w:numPr>
          <w:ilvl w:val="0"/>
          <w:numId w:val="46"/>
        </w:numPr>
        <w:spacing w:after="0"/>
        <w:ind w:left="714" w:hanging="357"/>
        <w:contextualSpacing/>
        <w:rPr>
          <w:rFonts w:eastAsia="Times New Roman"/>
          <w:szCs w:val="24"/>
          <w:lang w:eastAsia="hr-HR"/>
        </w:rPr>
      </w:pPr>
      <w:r w:rsidRPr="00C77646">
        <w:rPr>
          <w:rFonts w:eastAsia="Times New Roman"/>
          <w:szCs w:val="24"/>
          <w:lang w:eastAsia="hr-HR"/>
        </w:rPr>
        <w:t>podatke o uzroku i opsegu štete,</w:t>
      </w:r>
    </w:p>
    <w:p w:rsidR="008E1CB3" w:rsidRDefault="00C77646" w:rsidP="00C52D2A">
      <w:pPr>
        <w:numPr>
          <w:ilvl w:val="0"/>
          <w:numId w:val="46"/>
        </w:numPr>
        <w:spacing w:after="0"/>
        <w:ind w:left="714" w:hanging="357"/>
        <w:contextualSpacing/>
        <w:rPr>
          <w:rFonts w:eastAsia="Times New Roman"/>
          <w:szCs w:val="24"/>
          <w:lang w:eastAsia="hr-HR"/>
        </w:rPr>
      </w:pPr>
      <w:r w:rsidRPr="008E1CB3">
        <w:rPr>
          <w:rFonts w:eastAsia="Times New Roman"/>
          <w:szCs w:val="24"/>
          <w:lang w:eastAsia="hr-HR"/>
        </w:rPr>
        <w:t xml:space="preserve">podatke o posljedicama prirodne nepogode za javni i gospodarski život </w:t>
      </w:r>
      <w:r w:rsidR="00185946" w:rsidRPr="008E1CB3">
        <w:rPr>
          <w:rFonts w:eastAsia="Times New Roman"/>
          <w:szCs w:val="24"/>
          <w:lang w:eastAsia="hr-HR"/>
        </w:rPr>
        <w:t>Grada</w:t>
      </w:r>
      <w:r w:rsidR="00C52D2A">
        <w:rPr>
          <w:rFonts w:eastAsia="Times New Roman"/>
          <w:szCs w:val="24"/>
          <w:lang w:eastAsia="hr-HR"/>
        </w:rPr>
        <w:t xml:space="preserve"> Zlatara</w:t>
      </w:r>
      <w:r w:rsidR="008E1CB3" w:rsidRPr="008E1CB3">
        <w:rPr>
          <w:rFonts w:eastAsia="Times New Roman"/>
          <w:szCs w:val="24"/>
          <w:lang w:eastAsia="hr-HR"/>
        </w:rPr>
        <w:t xml:space="preserve">, </w:t>
      </w:r>
    </w:p>
    <w:p w:rsidR="00C77646" w:rsidRPr="008E1CB3" w:rsidRDefault="00C77646" w:rsidP="00C52D2A">
      <w:pPr>
        <w:numPr>
          <w:ilvl w:val="0"/>
          <w:numId w:val="46"/>
        </w:numPr>
        <w:spacing w:after="0"/>
        <w:ind w:left="714" w:hanging="357"/>
        <w:contextualSpacing/>
        <w:rPr>
          <w:rFonts w:eastAsia="Times New Roman"/>
          <w:szCs w:val="24"/>
          <w:lang w:eastAsia="hr-HR"/>
        </w:rPr>
      </w:pPr>
      <w:r w:rsidRPr="008E1CB3">
        <w:rPr>
          <w:rFonts w:eastAsia="Times New Roman"/>
          <w:szCs w:val="24"/>
          <w:lang w:eastAsia="hr-HR"/>
        </w:rPr>
        <w:t xml:space="preserve">ostale statističke i vrijednosne podatke uređene </w:t>
      </w:r>
      <w:r w:rsidRPr="008E1CB3">
        <w:rPr>
          <w:rFonts w:eastAsia="Times New Roman"/>
          <w:i/>
          <w:szCs w:val="24"/>
          <w:lang w:eastAsia="hr-HR"/>
        </w:rPr>
        <w:t>Zakonom.</w:t>
      </w:r>
    </w:p>
    <w:p w:rsidR="008E1CB3" w:rsidRDefault="00C77646" w:rsidP="00CB7792">
      <w:pPr>
        <w:spacing w:before="120" w:after="0"/>
        <w:rPr>
          <w:rFonts w:eastAsia="Times New Roman" w:cs="Calibri"/>
          <w:color w:val="000000"/>
          <w:szCs w:val="24"/>
          <w:lang w:eastAsia="hr-HR"/>
        </w:rPr>
      </w:pPr>
      <w:r w:rsidRPr="00C77646">
        <w:rPr>
          <w:rFonts w:eastAsia="Times New Roman" w:cs="Calibri"/>
          <w:color w:val="000000"/>
          <w:szCs w:val="24"/>
          <w:lang w:eastAsia="hr-HR"/>
        </w:rPr>
        <w:lastRenderedPageBreak/>
        <w:t>Prijavu konačne štete</w:t>
      </w:r>
      <w:r w:rsidR="008E1CB3">
        <w:rPr>
          <w:rFonts w:eastAsia="Times New Roman" w:cs="Calibri"/>
          <w:color w:val="000000"/>
          <w:szCs w:val="24"/>
          <w:lang w:eastAsia="hr-HR"/>
        </w:rPr>
        <w:t xml:space="preserve">, Gradsko povjerenstvo za procjenu šteta od prirodnih nepogoda Grada Zlatara </w:t>
      </w:r>
      <w:r w:rsidRPr="00C77646">
        <w:rPr>
          <w:rFonts w:eastAsia="Times New Roman" w:cs="Calibri"/>
          <w:color w:val="000000"/>
          <w:szCs w:val="24"/>
          <w:lang w:eastAsia="hr-HR"/>
        </w:rPr>
        <w:t xml:space="preserve">unosi u Registar šteta sukladno rokovima iz članka 28. stavaka 4. i 5. </w:t>
      </w:r>
      <w:r w:rsidRPr="00C77646">
        <w:rPr>
          <w:rFonts w:eastAsia="Times New Roman" w:cs="Calibri"/>
          <w:i/>
          <w:color w:val="000000"/>
          <w:szCs w:val="24"/>
          <w:lang w:eastAsia="hr-HR"/>
        </w:rPr>
        <w:t>Zakona</w:t>
      </w:r>
      <w:r w:rsidRPr="00C77646">
        <w:rPr>
          <w:rFonts w:eastAsia="Times New Roman" w:cs="Calibri"/>
          <w:color w:val="000000"/>
          <w:szCs w:val="24"/>
          <w:lang w:eastAsia="hr-HR"/>
        </w:rPr>
        <w:t xml:space="preserve">. </w:t>
      </w:r>
    </w:p>
    <w:p w:rsidR="008E1CB3" w:rsidRDefault="00C77646" w:rsidP="00CB7792">
      <w:pPr>
        <w:spacing w:before="120" w:after="0"/>
        <w:rPr>
          <w:rFonts w:eastAsia="Times New Roman"/>
          <w:szCs w:val="24"/>
          <w:lang w:eastAsia="hr-HR"/>
        </w:rPr>
      </w:pPr>
      <w:r w:rsidRPr="00C77646">
        <w:rPr>
          <w:rFonts w:eastAsia="Times New Roman"/>
          <w:szCs w:val="24"/>
          <w:lang w:eastAsia="hr-HR"/>
        </w:rP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w:t>
      </w:r>
    </w:p>
    <w:p w:rsidR="00C77646" w:rsidRPr="00C77646" w:rsidRDefault="00C77646" w:rsidP="008E1CB3">
      <w:pPr>
        <w:spacing w:before="120" w:after="120"/>
        <w:rPr>
          <w:rFonts w:eastAsia="Times New Roman"/>
          <w:szCs w:val="24"/>
          <w:lang w:eastAsia="hr-HR"/>
        </w:rPr>
      </w:pPr>
      <w:r w:rsidRPr="00C77646">
        <w:rPr>
          <w:rFonts w:eastAsia="Times New Roman"/>
          <w:szCs w:val="24"/>
          <w:lang w:eastAsia="hr-HR"/>
        </w:rPr>
        <w:t xml:space="preserve">Konačnu procjenu štete utvrđuje </w:t>
      </w:r>
      <w:r w:rsidR="008E1CB3">
        <w:rPr>
          <w:rFonts w:eastAsia="Times New Roman"/>
          <w:szCs w:val="24"/>
          <w:lang w:eastAsia="hr-HR"/>
        </w:rPr>
        <w:t xml:space="preserve">Gradsko povjerenstvo za procjenu šteta od prirodnih nepogoda </w:t>
      </w:r>
      <w:r w:rsidR="00185946">
        <w:rPr>
          <w:rFonts w:eastAsia="Times New Roman"/>
          <w:szCs w:val="24"/>
          <w:lang w:eastAsia="hr-HR"/>
        </w:rPr>
        <w:t>Grada Zlatara</w:t>
      </w:r>
      <w:r w:rsidRPr="00C77646">
        <w:rPr>
          <w:rFonts w:eastAsia="Times New Roman"/>
          <w:szCs w:val="24"/>
          <w:lang w:eastAsia="hr-HR"/>
        </w:rPr>
        <w:t xml:space="preserve"> na temelju izvršenog uvida u nastalu štetu na temelju prijave oštećenika, a tijekom procjene i utvrđivanja konačne procjene štete od prirodnih nepogoda posebno se utvrđuju:</w:t>
      </w:r>
    </w:p>
    <w:p w:rsidR="00C77646" w:rsidRPr="00C77646" w:rsidRDefault="00C77646" w:rsidP="00C52D2A">
      <w:pPr>
        <w:numPr>
          <w:ilvl w:val="0"/>
          <w:numId w:val="49"/>
        </w:numPr>
        <w:spacing w:after="0"/>
        <w:ind w:left="714" w:hanging="357"/>
        <w:contextualSpacing/>
        <w:rPr>
          <w:rFonts w:eastAsia="Times New Roman"/>
          <w:szCs w:val="24"/>
          <w:lang w:eastAsia="hr-HR"/>
        </w:rPr>
      </w:pPr>
      <w:r w:rsidRPr="00C77646">
        <w:rPr>
          <w:rFonts w:eastAsia="Times New Roman"/>
          <w:szCs w:val="24"/>
          <w:lang w:eastAsia="hr-HR"/>
        </w:rPr>
        <w:t>stradanja stanovništva,</w:t>
      </w:r>
    </w:p>
    <w:p w:rsidR="00C77646" w:rsidRPr="00C77646" w:rsidRDefault="00C77646" w:rsidP="00C52D2A">
      <w:pPr>
        <w:numPr>
          <w:ilvl w:val="0"/>
          <w:numId w:val="49"/>
        </w:numPr>
        <w:spacing w:after="0"/>
        <w:ind w:left="714" w:hanging="357"/>
        <w:contextualSpacing/>
        <w:rPr>
          <w:rFonts w:eastAsia="Times New Roman"/>
          <w:szCs w:val="24"/>
          <w:lang w:eastAsia="hr-HR"/>
        </w:rPr>
      </w:pPr>
      <w:r w:rsidRPr="00C77646">
        <w:rPr>
          <w:rFonts w:eastAsia="Times New Roman"/>
          <w:szCs w:val="24"/>
          <w:lang w:eastAsia="hr-HR"/>
        </w:rPr>
        <w:t>opseg štete na imovini,</w:t>
      </w:r>
    </w:p>
    <w:p w:rsidR="00C77646" w:rsidRPr="00C77646" w:rsidRDefault="00C77646" w:rsidP="00C52D2A">
      <w:pPr>
        <w:numPr>
          <w:ilvl w:val="0"/>
          <w:numId w:val="49"/>
        </w:numPr>
        <w:spacing w:after="0"/>
        <w:ind w:left="714" w:hanging="357"/>
        <w:contextualSpacing/>
        <w:rPr>
          <w:rFonts w:eastAsia="Times New Roman"/>
          <w:szCs w:val="24"/>
          <w:lang w:eastAsia="hr-HR"/>
        </w:rPr>
      </w:pPr>
      <w:r w:rsidRPr="00C77646">
        <w:rPr>
          <w:rFonts w:eastAsia="Times New Roman"/>
          <w:szCs w:val="24"/>
          <w:lang w:eastAsia="hr-HR"/>
        </w:rPr>
        <w:t>opseg štete koja je nastala zbog prekida proizvodnje, prekida rada ili poremećaja u neproizvodnim djelatnostima ili umanjenog prinosa u poljoprivredi, šumarstvu ili ribarstvu,</w:t>
      </w:r>
    </w:p>
    <w:p w:rsidR="00C77646" w:rsidRPr="00C77646" w:rsidRDefault="00C77646" w:rsidP="00C52D2A">
      <w:pPr>
        <w:numPr>
          <w:ilvl w:val="0"/>
          <w:numId w:val="49"/>
        </w:numPr>
        <w:spacing w:after="0"/>
        <w:ind w:left="714" w:hanging="357"/>
        <w:contextualSpacing/>
        <w:rPr>
          <w:rFonts w:eastAsia="Times New Roman"/>
          <w:szCs w:val="24"/>
          <w:lang w:eastAsia="hr-HR"/>
        </w:rPr>
      </w:pPr>
      <w:r w:rsidRPr="00C77646">
        <w:rPr>
          <w:rFonts w:eastAsia="Times New Roman"/>
          <w:szCs w:val="24"/>
          <w:lang w:eastAsia="hr-HR"/>
        </w:rPr>
        <w:t>iznos troškova za ublažavanje i djelomično uklanjanje izravnih posljedica prirodnih nepogoda,</w:t>
      </w:r>
    </w:p>
    <w:p w:rsidR="00C77646" w:rsidRPr="00C77646" w:rsidRDefault="00C77646" w:rsidP="00C52D2A">
      <w:pPr>
        <w:numPr>
          <w:ilvl w:val="0"/>
          <w:numId w:val="49"/>
        </w:numPr>
        <w:spacing w:after="0"/>
        <w:ind w:left="714" w:hanging="357"/>
        <w:contextualSpacing/>
        <w:rPr>
          <w:rFonts w:eastAsia="Times New Roman"/>
          <w:szCs w:val="24"/>
          <w:lang w:eastAsia="hr-HR"/>
        </w:rPr>
      </w:pPr>
      <w:r w:rsidRPr="00C77646">
        <w:rPr>
          <w:rFonts w:eastAsia="Times New Roman"/>
          <w:szCs w:val="24"/>
          <w:lang w:eastAsia="hr-HR"/>
        </w:rPr>
        <w:t>opseg osiguranja imovine i života kod osiguravatelja,</w:t>
      </w:r>
    </w:p>
    <w:p w:rsidR="00C77646" w:rsidRPr="00C77646" w:rsidRDefault="00C77646" w:rsidP="00C52D2A">
      <w:pPr>
        <w:numPr>
          <w:ilvl w:val="0"/>
          <w:numId w:val="49"/>
        </w:numPr>
        <w:spacing w:after="0"/>
        <w:ind w:left="714" w:hanging="357"/>
        <w:contextualSpacing/>
        <w:rPr>
          <w:rFonts w:eastAsia="Times New Roman"/>
          <w:sz w:val="22"/>
          <w:szCs w:val="24"/>
          <w:lang w:eastAsia="hr-HR"/>
        </w:rPr>
      </w:pPr>
      <w:r w:rsidRPr="00C77646">
        <w:rPr>
          <w:rFonts w:eastAsia="Times New Roman"/>
          <w:szCs w:val="24"/>
          <w:lang w:eastAsia="hr-HR"/>
        </w:rPr>
        <w:t>vlastite mogućnosti oštećenika glede uklanjanja posljedica štete</w:t>
      </w:r>
      <w:r w:rsidRPr="00C77646">
        <w:rPr>
          <w:rFonts w:eastAsia="Times New Roman"/>
          <w:sz w:val="22"/>
          <w:szCs w:val="24"/>
          <w:lang w:eastAsia="hr-HR"/>
        </w:rPr>
        <w:t>.</w:t>
      </w:r>
    </w:p>
    <w:p w:rsidR="008E1CB3" w:rsidRDefault="00C77646" w:rsidP="00C77646">
      <w:pPr>
        <w:spacing w:before="120" w:after="120"/>
        <w:rPr>
          <w:rFonts w:eastAsia="Times New Roman"/>
          <w:szCs w:val="24"/>
          <w:lang w:eastAsia="hr-HR"/>
        </w:rPr>
      </w:pPr>
      <w:r w:rsidRPr="00C77646">
        <w:rPr>
          <w:rFonts w:eastAsia="Times New Roman"/>
          <w:szCs w:val="24"/>
          <w:lang w:eastAsia="hr-HR"/>
        </w:rPr>
        <w:t xml:space="preserve">Konačnu procjenu štete po svakom pojedinom oštećeniku koji je ispunio uvjete iz članaka 25. i 26. </w:t>
      </w:r>
      <w:r w:rsidRPr="00C77646">
        <w:rPr>
          <w:rFonts w:eastAsia="Times New Roman"/>
          <w:i/>
          <w:szCs w:val="24"/>
          <w:lang w:eastAsia="hr-HR"/>
        </w:rPr>
        <w:t>Zakona,</w:t>
      </w:r>
      <w:r w:rsidRPr="00C77646">
        <w:rPr>
          <w:rFonts w:eastAsia="Times New Roman"/>
          <w:szCs w:val="24"/>
          <w:lang w:eastAsia="hr-HR"/>
        </w:rPr>
        <w:t xml:space="preserve"> </w:t>
      </w:r>
      <w:r w:rsidR="008E1CB3">
        <w:rPr>
          <w:rFonts w:eastAsia="Times New Roman"/>
          <w:szCs w:val="24"/>
          <w:lang w:eastAsia="hr-HR"/>
        </w:rPr>
        <w:t xml:space="preserve">Gradsko povjerenstvo za procjenu šteta od prirodnih nepogoda </w:t>
      </w:r>
      <w:r w:rsidR="00185946">
        <w:rPr>
          <w:rFonts w:eastAsia="Times New Roman"/>
          <w:szCs w:val="24"/>
          <w:lang w:eastAsia="hr-HR"/>
        </w:rPr>
        <w:t>Grada Zlatara</w:t>
      </w:r>
      <w:r w:rsidRPr="00C77646">
        <w:rPr>
          <w:rFonts w:eastAsia="Times New Roman"/>
          <w:szCs w:val="24"/>
          <w:lang w:eastAsia="hr-HR"/>
        </w:rPr>
        <w:t xml:space="preserve"> prijavljuje Županijsko</w:t>
      </w:r>
      <w:r w:rsidR="008E1CB3">
        <w:rPr>
          <w:rFonts w:eastAsia="Times New Roman"/>
          <w:szCs w:val="24"/>
          <w:lang w:eastAsia="hr-HR"/>
        </w:rPr>
        <w:t xml:space="preserve">m povjerenstvu </w:t>
      </w:r>
      <w:r w:rsidRPr="00C77646">
        <w:rPr>
          <w:rFonts w:eastAsia="Times New Roman"/>
          <w:szCs w:val="24"/>
          <w:lang w:eastAsia="hr-HR"/>
        </w:rPr>
        <w:t xml:space="preserve">u roku od 50 dana od dana donošenja Odluke o proglašenju prirodne nepogode putem Registra šteta. </w:t>
      </w:r>
    </w:p>
    <w:p w:rsidR="00C77646" w:rsidRPr="00C77646" w:rsidRDefault="00C77646" w:rsidP="00C77646">
      <w:pPr>
        <w:spacing w:before="120" w:after="120"/>
        <w:rPr>
          <w:rFonts w:eastAsia="Times New Roman"/>
          <w:szCs w:val="24"/>
          <w:lang w:eastAsia="hr-HR"/>
        </w:rPr>
      </w:pPr>
      <w:r w:rsidRPr="00C77646">
        <w:rPr>
          <w:rFonts w:eastAsia="Times New Roman"/>
          <w:szCs w:val="24"/>
          <w:lang w:eastAsia="hr-HR"/>
        </w:rPr>
        <w:t>Iznimno, ako se šteta na dugotrajnim nasadima utvrdi nakon isteka roka za prijavu konačne procjene štete u skladu s prijašnjim navodom, oštećenik ima pravo zatražiti nadopunu prikaza štete najkasnije 4 mjeseca nakon isteka roka za prijavu štete.</w:t>
      </w:r>
    </w:p>
    <w:p w:rsidR="00C77646" w:rsidRPr="00C77646" w:rsidRDefault="00C77646" w:rsidP="004253A2">
      <w:pPr>
        <w:pStyle w:val="Naslov3"/>
        <w:rPr>
          <w:lang w:eastAsia="hr-HR"/>
        </w:rPr>
      </w:pPr>
      <w:bookmarkStart w:id="18" w:name="_Toc1769354"/>
      <w:bookmarkStart w:id="19" w:name="_Toc23142715"/>
      <w:r w:rsidRPr="00C77646">
        <w:rPr>
          <w:lang w:eastAsia="hr-HR"/>
        </w:rPr>
        <w:t>5.2.1. Način izračuna konačne procjene štete</w:t>
      </w:r>
      <w:bookmarkEnd w:id="18"/>
      <w:bookmarkEnd w:id="19"/>
    </w:p>
    <w:p w:rsidR="00C77646" w:rsidRPr="00C77646" w:rsidRDefault="00C77646" w:rsidP="00CB7792">
      <w:pPr>
        <w:spacing w:before="120" w:after="120"/>
        <w:rPr>
          <w:szCs w:val="24"/>
          <w:lang w:eastAsia="hr-HR"/>
        </w:rPr>
      </w:pPr>
      <w:r w:rsidRPr="00C77646">
        <w:rPr>
          <w:szCs w:val="24"/>
          <w:lang w:eastAsia="hr-HR"/>
        </w:rPr>
        <w:t>Kod konačne procjene štete procjenjuje se vrijednost imovine prema jedinstvenim cijenama, važećim tržišnim cijenama ili drugim pokazateljima primjenjivim za pojedinu vrstu imovine oštećene zbog prirodne nepogode.</w:t>
      </w:r>
    </w:p>
    <w:p w:rsidR="00C77646" w:rsidRDefault="00C77646" w:rsidP="00C77646">
      <w:pPr>
        <w:spacing w:before="120" w:after="120"/>
        <w:rPr>
          <w:szCs w:val="24"/>
          <w:lang w:eastAsia="hr-HR"/>
        </w:rPr>
      </w:pPr>
      <w:r w:rsidRPr="00C77646">
        <w:rPr>
          <w:szCs w:val="24"/>
          <w:lang w:eastAsia="hr-HR"/>
        </w:rPr>
        <w:t>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4253A2" w:rsidRPr="00C77646" w:rsidRDefault="00CC545A" w:rsidP="004253A2">
      <w:pPr>
        <w:pStyle w:val="Naslov2"/>
        <w:rPr>
          <w:lang w:eastAsia="hr-HR"/>
        </w:rPr>
      </w:pPr>
      <w:bookmarkStart w:id="20" w:name="_Toc23142716"/>
      <w:r>
        <w:rPr>
          <w:lang w:eastAsia="hr-HR"/>
        </w:rPr>
        <w:lastRenderedPageBreak/>
        <w:t>ŽURNA POMOĆ</w:t>
      </w:r>
      <w:bookmarkEnd w:id="20"/>
    </w:p>
    <w:p w:rsidR="004253A2" w:rsidRPr="001B409B" w:rsidRDefault="004253A2" w:rsidP="00CB7792">
      <w:pPr>
        <w:spacing w:before="120" w:after="12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rsidR="004253A2" w:rsidRPr="001B409B" w:rsidRDefault="004253A2" w:rsidP="004253A2">
      <w:pPr>
        <w:spacing w:before="120" w:after="12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rsidR="004253A2" w:rsidRPr="00202981" w:rsidRDefault="004253A2" w:rsidP="00CC545A">
      <w:pPr>
        <w:pStyle w:val="Odlomakpopisa"/>
        <w:numPr>
          <w:ilvl w:val="0"/>
          <w:numId w:val="51"/>
        </w:numPr>
        <w:spacing w:before="120" w:after="120"/>
        <w:ind w:left="714" w:hanging="357"/>
        <w:rPr>
          <w:rFonts w:eastAsia="Times New Roman" w:cstheme="minorHAnsi"/>
          <w:color w:val="000000"/>
          <w:szCs w:val="24"/>
          <w:lang w:eastAsia="hr-HR"/>
        </w:rPr>
      </w:pPr>
      <w:r w:rsidRPr="00202981">
        <w:rPr>
          <w:rFonts w:eastAsia="Times New Roman" w:cstheme="minorHAnsi"/>
          <w:color w:val="000000"/>
          <w:szCs w:val="24"/>
          <w:lang w:eastAsia="hr-HR"/>
        </w:rPr>
        <w:t xml:space="preserve">Gradu </w:t>
      </w:r>
      <w:r w:rsidR="00317A7E">
        <w:rPr>
          <w:rFonts w:eastAsia="Times New Roman" w:cstheme="minorHAnsi"/>
          <w:color w:val="000000"/>
          <w:szCs w:val="24"/>
          <w:lang w:eastAsia="hr-HR"/>
        </w:rPr>
        <w:t>Z</w:t>
      </w:r>
      <w:r w:rsidR="002163D5">
        <w:rPr>
          <w:rFonts w:eastAsia="Times New Roman" w:cstheme="minorHAnsi"/>
          <w:color w:val="000000"/>
          <w:szCs w:val="24"/>
          <w:lang w:eastAsia="hr-HR"/>
        </w:rPr>
        <w:t>lataru</w:t>
      </w:r>
      <w:r w:rsidR="00317A7E">
        <w:rPr>
          <w:rFonts w:eastAsia="Times New Roman" w:cstheme="minorHAnsi"/>
          <w:color w:val="000000"/>
          <w:szCs w:val="24"/>
          <w:lang w:eastAsia="hr-HR"/>
        </w:rPr>
        <w:t xml:space="preserve"> </w:t>
      </w:r>
      <w:r w:rsidRPr="00202981">
        <w:rPr>
          <w:rFonts w:eastAsia="Times New Roman" w:cstheme="minorHAnsi"/>
          <w:color w:val="000000"/>
          <w:szCs w:val="24"/>
          <w:lang w:eastAsia="hr-HR"/>
        </w:rP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r>
        <w:rPr>
          <w:rFonts w:eastAsia="Times New Roman" w:cstheme="minorHAnsi"/>
          <w:color w:val="000000"/>
          <w:szCs w:val="24"/>
          <w:lang w:eastAsia="hr-HR"/>
        </w:rPr>
        <w:t>;</w:t>
      </w:r>
    </w:p>
    <w:p w:rsidR="004253A2" w:rsidRPr="00290658" w:rsidRDefault="004253A2" w:rsidP="00CC545A">
      <w:pPr>
        <w:pStyle w:val="Odlomakpopisa"/>
        <w:numPr>
          <w:ilvl w:val="0"/>
          <w:numId w:val="51"/>
        </w:numPr>
        <w:spacing w:before="120" w:after="120"/>
        <w:ind w:left="714" w:hanging="357"/>
        <w:rPr>
          <w:szCs w:val="24"/>
          <w:lang w:eastAsia="hr-HR"/>
        </w:rPr>
      </w:pPr>
      <w:r w:rsidRPr="00290658">
        <w:rPr>
          <w:szCs w:val="24"/>
          <w:lang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rsidR="004253A2" w:rsidRDefault="004253A2" w:rsidP="004253A2">
      <w:pPr>
        <w:spacing w:before="120" w:after="120"/>
        <w:rPr>
          <w:szCs w:val="24"/>
          <w:lang w:eastAsia="hr-HR"/>
        </w:rPr>
      </w:pPr>
      <w:r w:rsidRPr="00290658">
        <w:rPr>
          <w:szCs w:val="24"/>
          <w:lang w:eastAsia="hr-HR"/>
        </w:rPr>
        <w:t xml:space="preserve">U slučaju ispunjenja navedenih uvjeta, </w:t>
      </w:r>
      <w:r w:rsidR="00185946">
        <w:rPr>
          <w:szCs w:val="24"/>
          <w:lang w:eastAsia="hr-HR"/>
        </w:rPr>
        <w:t>Grad Zlatar</w:t>
      </w:r>
      <w:r w:rsidRPr="00290658">
        <w:rPr>
          <w:szCs w:val="24"/>
          <w:lang w:eastAsia="hr-HR"/>
        </w:rPr>
        <w:t xml:space="preserve"> može isplatiti žurnu pomoć iz raspoloživih sredstava Proračuna.</w:t>
      </w:r>
    </w:p>
    <w:p w:rsidR="004253A2" w:rsidRPr="00290658" w:rsidRDefault="004253A2" w:rsidP="00CC545A">
      <w:pPr>
        <w:spacing w:before="120" w:after="120"/>
        <w:rPr>
          <w:szCs w:val="24"/>
          <w:lang w:eastAsia="hr-HR"/>
        </w:rPr>
      </w:pPr>
      <w:r w:rsidRPr="00290658">
        <w:rPr>
          <w:szCs w:val="24"/>
          <w:lang w:eastAsia="hr-HR"/>
        </w:rPr>
        <w:t xml:space="preserve">Gradsko vijeće </w:t>
      </w:r>
      <w:r w:rsidR="00185946">
        <w:rPr>
          <w:szCs w:val="24"/>
          <w:lang w:eastAsia="hr-HR"/>
        </w:rPr>
        <w:t>Grada Zlatara</w:t>
      </w:r>
      <w:r w:rsidRPr="00290658">
        <w:rPr>
          <w:szCs w:val="24"/>
          <w:lang w:eastAsia="hr-HR"/>
        </w:rPr>
        <w:t xml:space="preserve"> donosi Odluku o prijedlogu žurne pomoći, koja sadržava</w:t>
      </w:r>
      <w:r>
        <w:rPr>
          <w:szCs w:val="24"/>
          <w:lang w:eastAsia="hr-HR"/>
        </w:rPr>
        <w:t xml:space="preserve">: </w:t>
      </w:r>
      <w:r w:rsidRPr="00290658">
        <w:rPr>
          <w:szCs w:val="24"/>
          <w:lang w:eastAsia="hr-HR"/>
        </w:rPr>
        <w:t xml:space="preserve"> </w:t>
      </w:r>
    </w:p>
    <w:p w:rsidR="004253A2" w:rsidRPr="00290658" w:rsidRDefault="004253A2" w:rsidP="00C0337D">
      <w:pPr>
        <w:pStyle w:val="Odlomakpopisa"/>
        <w:numPr>
          <w:ilvl w:val="0"/>
          <w:numId w:val="52"/>
        </w:numPr>
        <w:spacing w:after="120"/>
        <w:ind w:left="714" w:hanging="357"/>
        <w:rPr>
          <w:rFonts w:eastAsia="Times New Roman"/>
          <w:szCs w:val="24"/>
          <w:lang w:eastAsia="hr-HR"/>
        </w:rPr>
      </w:pPr>
      <w:r w:rsidRPr="00290658">
        <w:rPr>
          <w:rFonts w:eastAsia="Times New Roman"/>
          <w:szCs w:val="24"/>
          <w:lang w:eastAsia="hr-HR"/>
        </w:rPr>
        <w:t>vrijednost novčanih sredstava žurne pomoći</w:t>
      </w:r>
      <w:r>
        <w:rPr>
          <w:rFonts w:eastAsia="Times New Roman"/>
          <w:szCs w:val="24"/>
          <w:lang w:eastAsia="hr-HR"/>
        </w:rPr>
        <w:t>,</w:t>
      </w:r>
    </w:p>
    <w:p w:rsidR="004253A2" w:rsidRPr="00290658" w:rsidRDefault="004253A2" w:rsidP="00C0337D">
      <w:pPr>
        <w:pStyle w:val="Odlomakpopisa"/>
        <w:numPr>
          <w:ilvl w:val="0"/>
          <w:numId w:val="52"/>
        </w:numPr>
        <w:spacing w:before="120" w:after="120"/>
        <w:rPr>
          <w:rFonts w:eastAsia="Times New Roman"/>
          <w:szCs w:val="24"/>
          <w:lang w:eastAsia="hr-HR"/>
        </w:rPr>
      </w:pPr>
      <w:r w:rsidRPr="00290658">
        <w:rPr>
          <w:rFonts w:eastAsia="Times New Roman"/>
          <w:szCs w:val="24"/>
          <w:lang w:eastAsia="hr-HR"/>
        </w:rPr>
        <w:t>kriterij</w:t>
      </w:r>
      <w:r w:rsidR="00CC545A">
        <w:rPr>
          <w:rFonts w:eastAsia="Times New Roman"/>
          <w:szCs w:val="24"/>
          <w:lang w:eastAsia="hr-HR"/>
        </w:rPr>
        <w:t>e</w:t>
      </w:r>
      <w:r w:rsidRPr="00290658">
        <w:rPr>
          <w:rFonts w:eastAsia="Times New Roman"/>
          <w:szCs w:val="24"/>
          <w:lang w:eastAsia="hr-HR"/>
        </w:rPr>
        <w:t>, način raspodjele i namjen</w:t>
      </w:r>
      <w:r w:rsidR="00CC545A">
        <w:rPr>
          <w:rFonts w:eastAsia="Times New Roman"/>
          <w:szCs w:val="24"/>
          <w:lang w:eastAsia="hr-HR"/>
        </w:rPr>
        <w:t>u</w:t>
      </w:r>
      <w:r w:rsidRPr="00290658">
        <w:rPr>
          <w:rFonts w:eastAsia="Times New Roman"/>
          <w:szCs w:val="24"/>
          <w:lang w:eastAsia="hr-HR"/>
        </w:rPr>
        <w:t xml:space="preserve"> korištenja žurne pomoći te</w:t>
      </w:r>
    </w:p>
    <w:p w:rsidR="004253A2" w:rsidRPr="00290658" w:rsidRDefault="004253A2" w:rsidP="00C0337D">
      <w:pPr>
        <w:pStyle w:val="Odlomakpopisa"/>
        <w:numPr>
          <w:ilvl w:val="0"/>
          <w:numId w:val="52"/>
        </w:numPr>
        <w:spacing w:before="120" w:after="120"/>
        <w:rPr>
          <w:rFonts w:eastAsia="Times New Roman"/>
          <w:szCs w:val="24"/>
          <w:lang w:eastAsia="hr-HR"/>
        </w:rPr>
      </w:pPr>
      <w:r w:rsidRPr="00290658">
        <w:rPr>
          <w:rFonts w:eastAsia="Times New Roman"/>
          <w:szCs w:val="24"/>
          <w:lang w:eastAsia="hr-HR"/>
        </w:rPr>
        <w:t>drug</w:t>
      </w:r>
      <w:r w:rsidR="00CC545A">
        <w:rPr>
          <w:rFonts w:eastAsia="Times New Roman"/>
          <w:szCs w:val="24"/>
          <w:lang w:eastAsia="hr-HR"/>
        </w:rPr>
        <w:t>e</w:t>
      </w:r>
      <w:r w:rsidRPr="00290658">
        <w:rPr>
          <w:rFonts w:eastAsia="Times New Roman"/>
          <w:szCs w:val="24"/>
          <w:lang w:eastAsia="hr-HR"/>
        </w:rPr>
        <w:t xml:space="preserve"> uvjet</w:t>
      </w:r>
      <w:r w:rsidR="00CC545A">
        <w:rPr>
          <w:rFonts w:eastAsia="Times New Roman"/>
          <w:szCs w:val="24"/>
          <w:lang w:eastAsia="hr-HR"/>
        </w:rPr>
        <w:t>e</w:t>
      </w:r>
      <w:r w:rsidRPr="00290658">
        <w:rPr>
          <w:rFonts w:eastAsia="Times New Roman"/>
          <w:szCs w:val="24"/>
          <w:lang w:eastAsia="hr-HR"/>
        </w:rPr>
        <w:t xml:space="preserve"> i postupanja u raspodjeli žurne pomoći.</w:t>
      </w:r>
    </w:p>
    <w:p w:rsidR="00621423" w:rsidRDefault="004253A2" w:rsidP="005B7FBA">
      <w:pPr>
        <w:rPr>
          <w:szCs w:val="24"/>
          <w:lang w:eastAsia="hr-HR"/>
        </w:rPr>
      </w:pPr>
      <w:r>
        <w:rPr>
          <w:szCs w:val="24"/>
          <w:lang w:eastAsia="hr-HR"/>
        </w:rPr>
        <w:t>Vlada R</w:t>
      </w:r>
      <w:r w:rsidR="00C52D2A">
        <w:rPr>
          <w:szCs w:val="24"/>
          <w:lang w:eastAsia="hr-HR"/>
        </w:rPr>
        <w:t>epublike Hrvatske</w:t>
      </w:r>
      <w:r>
        <w:rPr>
          <w:szCs w:val="24"/>
          <w:lang w:eastAsia="hr-HR"/>
        </w:rPr>
        <w:t xml:space="preserve"> o dodjeli žurne pomoći donosi Odluku o dodijeli žurne pomoći za </w:t>
      </w:r>
      <w:r w:rsidR="00185946">
        <w:rPr>
          <w:szCs w:val="24"/>
          <w:lang w:eastAsia="hr-HR"/>
        </w:rPr>
        <w:t>Grad Zlatar</w:t>
      </w:r>
      <w:r>
        <w:rPr>
          <w:szCs w:val="24"/>
          <w:lang w:eastAsia="hr-HR"/>
        </w:rPr>
        <w:t xml:space="preserve">, koju može donijeti na temelju prijedloga Državnog povjerenstva i/ili </w:t>
      </w:r>
      <w:r w:rsidR="00185946">
        <w:rPr>
          <w:szCs w:val="24"/>
          <w:lang w:eastAsia="hr-HR"/>
        </w:rPr>
        <w:t>Grada Zlatara</w:t>
      </w:r>
      <w:r>
        <w:rPr>
          <w:szCs w:val="24"/>
          <w:lang w:eastAsia="hr-HR"/>
        </w:rPr>
        <w:t xml:space="preserve">. Izvješće o utrošku dodijeljenih sredstava žurne pomoći, </w:t>
      </w:r>
      <w:r w:rsidR="00185946">
        <w:rPr>
          <w:szCs w:val="24"/>
          <w:lang w:eastAsia="hr-HR"/>
        </w:rPr>
        <w:t>Grad Zlatar</w:t>
      </w:r>
      <w:r>
        <w:rPr>
          <w:szCs w:val="24"/>
          <w:lang w:eastAsia="hr-HR"/>
        </w:rPr>
        <w:t xml:space="preserve"> dužan je dostaviti Vladi R</w:t>
      </w:r>
      <w:r w:rsidR="00C52D2A">
        <w:rPr>
          <w:szCs w:val="24"/>
          <w:lang w:eastAsia="hr-HR"/>
        </w:rPr>
        <w:t xml:space="preserve">epublike </w:t>
      </w:r>
      <w:r>
        <w:rPr>
          <w:szCs w:val="24"/>
          <w:lang w:eastAsia="hr-HR"/>
        </w:rPr>
        <w:t>H</w:t>
      </w:r>
      <w:r w:rsidR="00C52D2A">
        <w:rPr>
          <w:szCs w:val="24"/>
          <w:lang w:eastAsia="hr-HR"/>
        </w:rPr>
        <w:t>rvatske</w:t>
      </w:r>
      <w:r>
        <w:rPr>
          <w:szCs w:val="24"/>
          <w:lang w:eastAsia="hr-HR"/>
        </w:rPr>
        <w:t xml:space="preserve"> u roku navedenom u zaprimljenoj Odluci.</w:t>
      </w:r>
    </w:p>
    <w:p w:rsidR="004253A2" w:rsidRPr="005E615E" w:rsidRDefault="004253A2" w:rsidP="00CC545A">
      <w:pPr>
        <w:pStyle w:val="Naslov1"/>
        <w:spacing w:before="120"/>
        <w:ind w:left="0" w:firstLine="0"/>
        <w:rPr>
          <w:lang w:eastAsia="en-US"/>
        </w:rPr>
      </w:pPr>
      <w:bookmarkStart w:id="21" w:name="_Toc23142717"/>
      <w:r w:rsidRPr="005E615E">
        <w:rPr>
          <w:lang w:eastAsia="en-US"/>
        </w:rPr>
        <w:t>PROCJENA OSIGURANJA OPREME I DRUGIH SREDSTAVA ZA ZAŠTITU I SPRJEČAVANJE STRADANJA IMOVINE, GOSPODARSKIH FUNKCIJA I STRADAVANJA STANOVNIŠTVA</w:t>
      </w:r>
      <w:bookmarkEnd w:id="21"/>
    </w:p>
    <w:p w:rsidR="00CC545A" w:rsidRDefault="00CC545A" w:rsidP="00CC545A">
      <w:pPr>
        <w:spacing w:after="120"/>
      </w:pPr>
      <w:bookmarkStart w:id="22" w:name="_Hlk22815309"/>
      <w:r w:rsidRPr="0069437B">
        <w:t>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rsidR="00CC545A" w:rsidRDefault="00CC545A" w:rsidP="00CC545A">
      <w:pPr>
        <w:spacing w:after="120"/>
      </w:pPr>
      <w:r>
        <w:lastRenderedPageBreak/>
        <w:t xml:space="preserve">Grad Zlatar </w:t>
      </w:r>
      <w:r w:rsidRPr="0069437B">
        <w:t xml:space="preserve">ne raspolaže vlastitom opremom kao ni sredstvima za zaštitu i sprječavanje stradanja imovine, gospodarskih funkcija i stradanja stanovništva. </w:t>
      </w:r>
    </w:p>
    <w:p w:rsidR="00CC545A" w:rsidRDefault="00CC545A" w:rsidP="00CC545A">
      <w:pPr>
        <w:spacing w:after="120"/>
      </w:pPr>
      <w:r w:rsidRPr="0069437B">
        <w:t xml:space="preserve">Opremom i sredstvima raspolažu subjekti koji su navedeni kao nositelji mjera za otklanjanje posljedica prirodnih nepogoda. </w:t>
      </w:r>
    </w:p>
    <w:p w:rsidR="00CC545A" w:rsidRPr="00687E91" w:rsidRDefault="00CC545A" w:rsidP="00CC545A">
      <w:pPr>
        <w:spacing w:before="120" w:after="120"/>
        <w:rPr>
          <w:lang w:eastAsia="en-US"/>
        </w:rPr>
      </w:pPr>
      <w:bookmarkStart w:id="23" w:name="_Hlk22815519"/>
      <w:r w:rsidRPr="00687E91">
        <w:rPr>
          <w:lang w:eastAsia="en-US"/>
        </w:rPr>
        <w:t xml:space="preserve">Kako bi se zadržala te unaprijedila spremnost vatrogasnih postrojbi te ostalih snaga koji imaju ulogu u zaštiti i sprječavanju stradanja imovine, gospodarskih funkcija i stradavanja stanovništva, veoma je bitno kontinuirano ulaganje u opremu i sredstva kao i osposobljavanje te uvježbavanje pripadnika istih. </w:t>
      </w:r>
    </w:p>
    <w:p w:rsidR="006A046B" w:rsidRDefault="00CC545A" w:rsidP="00CC545A">
      <w:pPr>
        <w:pStyle w:val="Naslov2"/>
        <w:numPr>
          <w:ilvl w:val="1"/>
          <w:numId w:val="63"/>
        </w:numPr>
        <w:ind w:left="0" w:firstLine="0"/>
      </w:pPr>
      <w:bookmarkStart w:id="24" w:name="_Toc23142718"/>
      <w:bookmarkEnd w:id="22"/>
      <w:bookmarkEnd w:id="23"/>
      <w:r>
        <w:t>PROCJENA PRIRODNIH NEPOGODA NA PODRUČJU GRADA ZLATARA U POSLJEDNJIH 10 GODINA</w:t>
      </w:r>
      <w:bookmarkEnd w:id="24"/>
    </w:p>
    <w:p w:rsidR="00621423" w:rsidRDefault="00D47370" w:rsidP="00CB7792">
      <w:pPr>
        <w:spacing w:after="120"/>
      </w:pPr>
      <w:r>
        <w:t xml:space="preserve">Iznosi šteta </w:t>
      </w:r>
      <w:r w:rsidRPr="00D47370">
        <w:t>u slučaju</w:t>
      </w:r>
      <w:r w:rsidR="00CC545A">
        <w:t xml:space="preserve"> prirodnih </w:t>
      </w:r>
      <w:r w:rsidRPr="00D47370">
        <w:t xml:space="preserve">nepogoda na području </w:t>
      </w:r>
      <w:r w:rsidR="00185946">
        <w:t>Grada Zlatara</w:t>
      </w:r>
      <w:r w:rsidRPr="00D47370">
        <w:t xml:space="preserve"> </w:t>
      </w:r>
      <w:r>
        <w:t xml:space="preserve">u posljednjih 10 godina </w:t>
      </w:r>
      <w:r w:rsidRPr="00D47370">
        <w:t>iskazan</w:t>
      </w:r>
      <w:r>
        <w:t>i</w:t>
      </w:r>
      <w:r w:rsidRPr="00D47370">
        <w:t xml:space="preserve"> su u sljedećoj tablici.</w:t>
      </w:r>
    </w:p>
    <w:p w:rsidR="00CC545A" w:rsidRPr="00CC545A" w:rsidRDefault="00CC545A" w:rsidP="00CC545A">
      <w:pPr>
        <w:pStyle w:val="Opisslike"/>
        <w:keepNext/>
        <w:spacing w:after="0"/>
        <w:rPr>
          <w:b/>
          <w:bCs/>
          <w:i w:val="0"/>
          <w:iCs w:val="0"/>
          <w:color w:val="auto"/>
          <w:sz w:val="20"/>
          <w:szCs w:val="20"/>
        </w:rPr>
      </w:pPr>
      <w:bookmarkStart w:id="25" w:name="_Toc23142746"/>
      <w:r w:rsidRPr="00CC545A">
        <w:rPr>
          <w:b/>
          <w:bCs/>
          <w:i w:val="0"/>
          <w:iCs w:val="0"/>
          <w:color w:val="auto"/>
          <w:sz w:val="20"/>
          <w:szCs w:val="20"/>
        </w:rPr>
        <w:t xml:space="preserve">Tablica </w:t>
      </w:r>
      <w:r w:rsidRPr="00CC545A">
        <w:rPr>
          <w:b/>
          <w:bCs/>
          <w:i w:val="0"/>
          <w:iCs w:val="0"/>
          <w:color w:val="auto"/>
          <w:sz w:val="20"/>
          <w:szCs w:val="20"/>
        </w:rPr>
        <w:fldChar w:fldCharType="begin"/>
      </w:r>
      <w:r w:rsidRPr="00CC545A">
        <w:rPr>
          <w:b/>
          <w:bCs/>
          <w:i w:val="0"/>
          <w:iCs w:val="0"/>
          <w:color w:val="auto"/>
          <w:sz w:val="20"/>
          <w:szCs w:val="20"/>
        </w:rPr>
        <w:instrText xml:space="preserve"> SEQ Tablica \* ARABIC </w:instrText>
      </w:r>
      <w:r w:rsidRPr="00CC545A">
        <w:rPr>
          <w:b/>
          <w:bCs/>
          <w:i w:val="0"/>
          <w:iCs w:val="0"/>
          <w:color w:val="auto"/>
          <w:sz w:val="20"/>
          <w:szCs w:val="20"/>
        </w:rPr>
        <w:fldChar w:fldCharType="separate"/>
      </w:r>
      <w:r w:rsidRPr="00CC545A">
        <w:rPr>
          <w:b/>
          <w:bCs/>
          <w:i w:val="0"/>
          <w:iCs w:val="0"/>
          <w:noProof/>
          <w:color w:val="auto"/>
          <w:sz w:val="20"/>
          <w:szCs w:val="20"/>
        </w:rPr>
        <w:t>3</w:t>
      </w:r>
      <w:r w:rsidRPr="00CC545A">
        <w:rPr>
          <w:b/>
          <w:bCs/>
          <w:i w:val="0"/>
          <w:iCs w:val="0"/>
          <w:color w:val="auto"/>
          <w:sz w:val="20"/>
          <w:szCs w:val="20"/>
        </w:rPr>
        <w:fldChar w:fldCharType="end"/>
      </w:r>
      <w:r w:rsidRPr="00CC545A">
        <w:rPr>
          <w:b/>
          <w:bCs/>
          <w:i w:val="0"/>
          <w:iCs w:val="0"/>
          <w:color w:val="auto"/>
          <w:sz w:val="20"/>
          <w:szCs w:val="20"/>
        </w:rPr>
        <w:t xml:space="preserve">. Štete uslijed </w:t>
      </w:r>
      <w:r w:rsidR="00D4425D">
        <w:rPr>
          <w:b/>
          <w:bCs/>
          <w:i w:val="0"/>
          <w:iCs w:val="0"/>
          <w:color w:val="auto"/>
          <w:sz w:val="20"/>
          <w:szCs w:val="20"/>
        </w:rPr>
        <w:t xml:space="preserve">prirodnih </w:t>
      </w:r>
      <w:r w:rsidRPr="00CC545A">
        <w:rPr>
          <w:b/>
          <w:bCs/>
          <w:i w:val="0"/>
          <w:iCs w:val="0"/>
          <w:color w:val="auto"/>
          <w:sz w:val="20"/>
          <w:szCs w:val="20"/>
        </w:rPr>
        <w:t>nepogoda u posljednjih 10 godina</w:t>
      </w:r>
      <w:bookmarkEnd w:id="25"/>
    </w:p>
    <w:tbl>
      <w:tblPr>
        <w:tblStyle w:val="Reetkatablice16"/>
        <w:tblW w:w="9072" w:type="dxa"/>
        <w:tblInd w:w="-5" w:type="dxa"/>
        <w:tblLook w:val="04A0" w:firstRow="1" w:lastRow="0" w:firstColumn="1" w:lastColumn="0" w:noHBand="0" w:noVBand="1"/>
      </w:tblPr>
      <w:tblGrid>
        <w:gridCol w:w="2552"/>
        <w:gridCol w:w="4252"/>
        <w:gridCol w:w="2268"/>
      </w:tblGrid>
      <w:tr w:rsidR="00E77117" w:rsidRPr="00504BCD" w:rsidTr="00CC545A">
        <w:trPr>
          <w:trHeight w:val="367"/>
        </w:trPr>
        <w:tc>
          <w:tcPr>
            <w:tcW w:w="2552" w:type="dxa"/>
            <w:shd w:val="clear" w:color="auto" w:fill="auto"/>
            <w:vAlign w:val="center"/>
          </w:tcPr>
          <w:p w:rsidR="00E77117" w:rsidRPr="00504BCD" w:rsidRDefault="00E77117" w:rsidP="00185946">
            <w:pPr>
              <w:spacing w:after="0" w:line="240" w:lineRule="auto"/>
              <w:jc w:val="center"/>
              <w:rPr>
                <w:rFonts w:asciiTheme="minorHAnsi" w:hAnsiTheme="minorHAnsi" w:cstheme="minorHAnsi"/>
                <w:b/>
                <w:sz w:val="20"/>
                <w:szCs w:val="20"/>
              </w:rPr>
            </w:pPr>
            <w:r w:rsidRPr="00504BCD">
              <w:rPr>
                <w:rFonts w:asciiTheme="minorHAnsi" w:hAnsiTheme="minorHAnsi" w:cstheme="minorHAnsi"/>
                <w:b/>
                <w:sz w:val="20"/>
                <w:szCs w:val="20"/>
              </w:rPr>
              <w:t>GODINA</w:t>
            </w:r>
          </w:p>
        </w:tc>
        <w:tc>
          <w:tcPr>
            <w:tcW w:w="4252" w:type="dxa"/>
            <w:shd w:val="clear" w:color="auto" w:fill="auto"/>
            <w:vAlign w:val="center"/>
          </w:tcPr>
          <w:p w:rsidR="00E77117" w:rsidRPr="00504BCD" w:rsidRDefault="00E77117" w:rsidP="00185946">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PRIRODNA NEPOGODA</w:t>
            </w:r>
          </w:p>
        </w:tc>
        <w:tc>
          <w:tcPr>
            <w:tcW w:w="2268" w:type="dxa"/>
            <w:shd w:val="clear" w:color="auto" w:fill="auto"/>
            <w:vAlign w:val="center"/>
          </w:tcPr>
          <w:p w:rsidR="00E77117" w:rsidRPr="005B7FBA" w:rsidRDefault="00E77117" w:rsidP="005B7FBA">
            <w:pPr>
              <w:spacing w:after="0" w:line="240" w:lineRule="auto"/>
              <w:jc w:val="center"/>
              <w:rPr>
                <w:rFonts w:asciiTheme="minorHAnsi" w:hAnsiTheme="minorHAnsi" w:cstheme="minorHAnsi"/>
                <w:b/>
                <w:sz w:val="20"/>
                <w:szCs w:val="20"/>
              </w:rPr>
            </w:pPr>
            <w:r w:rsidRPr="00583278">
              <w:rPr>
                <w:rFonts w:asciiTheme="minorHAnsi" w:hAnsiTheme="minorHAnsi" w:cstheme="minorHAnsi"/>
                <w:b/>
                <w:sz w:val="20"/>
                <w:szCs w:val="20"/>
              </w:rPr>
              <w:t>IZNOS ŠTETE</w:t>
            </w:r>
          </w:p>
        </w:tc>
      </w:tr>
      <w:tr w:rsidR="00E77117" w:rsidRPr="00504BCD" w:rsidTr="00CC545A">
        <w:tc>
          <w:tcPr>
            <w:tcW w:w="2552" w:type="dxa"/>
            <w:shd w:val="clear" w:color="auto" w:fill="auto"/>
          </w:tcPr>
          <w:p w:rsidR="00E77117" w:rsidRPr="00504BCD" w:rsidRDefault="00DB692A" w:rsidP="00185946">
            <w:pPr>
              <w:spacing w:after="0"/>
              <w:jc w:val="center"/>
              <w:rPr>
                <w:rFonts w:asciiTheme="minorHAnsi" w:hAnsiTheme="minorHAnsi" w:cstheme="minorHAnsi"/>
                <w:sz w:val="20"/>
                <w:szCs w:val="20"/>
              </w:rPr>
            </w:pPr>
            <w:r>
              <w:rPr>
                <w:rFonts w:asciiTheme="minorHAnsi" w:hAnsiTheme="minorHAnsi" w:cstheme="minorHAnsi"/>
                <w:sz w:val="20"/>
                <w:szCs w:val="20"/>
              </w:rPr>
              <w:t xml:space="preserve">12. travnja 2013. godine </w:t>
            </w:r>
            <w:r w:rsidR="00E77117">
              <w:rPr>
                <w:rFonts w:asciiTheme="minorHAnsi" w:hAnsiTheme="minorHAnsi" w:cstheme="minorHAnsi"/>
                <w:sz w:val="20"/>
                <w:szCs w:val="20"/>
              </w:rPr>
              <w:t xml:space="preserve"> </w:t>
            </w:r>
          </w:p>
        </w:tc>
        <w:tc>
          <w:tcPr>
            <w:tcW w:w="4252" w:type="dxa"/>
            <w:shd w:val="clear" w:color="auto" w:fill="auto"/>
          </w:tcPr>
          <w:p w:rsidR="00E77117" w:rsidRPr="00AC0CA9" w:rsidRDefault="00E77117" w:rsidP="00185946">
            <w:pPr>
              <w:spacing w:after="0"/>
              <w:jc w:val="left"/>
              <w:rPr>
                <w:rFonts w:asciiTheme="minorHAnsi" w:hAnsiTheme="minorHAnsi" w:cstheme="minorHAnsi"/>
                <w:b/>
                <w:sz w:val="20"/>
                <w:szCs w:val="20"/>
              </w:rPr>
            </w:pPr>
            <w:r>
              <w:rPr>
                <w:rFonts w:asciiTheme="minorHAnsi" w:hAnsiTheme="minorHAnsi" w:cstheme="minorHAnsi"/>
                <w:b/>
                <w:sz w:val="20"/>
                <w:szCs w:val="20"/>
              </w:rPr>
              <w:t>KLIZIŠTA</w:t>
            </w:r>
          </w:p>
        </w:tc>
        <w:tc>
          <w:tcPr>
            <w:tcW w:w="2268" w:type="dxa"/>
            <w:shd w:val="clear" w:color="auto" w:fill="auto"/>
          </w:tcPr>
          <w:p w:rsidR="00E77117" w:rsidRPr="00E77117" w:rsidRDefault="00E77117" w:rsidP="00185946">
            <w:pPr>
              <w:spacing w:after="0"/>
              <w:jc w:val="center"/>
              <w:rPr>
                <w:b/>
                <w:sz w:val="20"/>
                <w:szCs w:val="20"/>
              </w:rPr>
            </w:pPr>
            <w:r w:rsidRPr="00E77117">
              <w:rPr>
                <w:b/>
                <w:sz w:val="20"/>
                <w:szCs w:val="20"/>
              </w:rPr>
              <w:t>7.555.880,00</w:t>
            </w:r>
            <w:r w:rsidR="005B7FBA">
              <w:rPr>
                <w:b/>
                <w:sz w:val="20"/>
                <w:szCs w:val="20"/>
              </w:rPr>
              <w:t xml:space="preserve"> kn </w:t>
            </w:r>
          </w:p>
        </w:tc>
      </w:tr>
      <w:tr w:rsidR="00E77117" w:rsidRPr="00504BCD" w:rsidTr="00CC545A">
        <w:tc>
          <w:tcPr>
            <w:tcW w:w="2552" w:type="dxa"/>
            <w:shd w:val="clear" w:color="auto" w:fill="auto"/>
          </w:tcPr>
          <w:p w:rsidR="00E77117" w:rsidRDefault="00E77117" w:rsidP="00185946">
            <w:pPr>
              <w:spacing w:after="0"/>
              <w:jc w:val="center"/>
              <w:rPr>
                <w:rFonts w:asciiTheme="minorHAnsi" w:hAnsiTheme="minorHAnsi" w:cstheme="minorHAnsi"/>
                <w:sz w:val="20"/>
                <w:szCs w:val="20"/>
              </w:rPr>
            </w:pPr>
          </w:p>
        </w:tc>
        <w:tc>
          <w:tcPr>
            <w:tcW w:w="4252" w:type="dxa"/>
            <w:shd w:val="clear" w:color="auto" w:fill="auto"/>
          </w:tcPr>
          <w:p w:rsidR="00E77117" w:rsidRPr="00E77117" w:rsidRDefault="00E77117" w:rsidP="00185946">
            <w:pPr>
              <w:spacing w:after="0"/>
              <w:jc w:val="left"/>
              <w:rPr>
                <w:rFonts w:asciiTheme="minorHAnsi" w:hAnsiTheme="minorHAnsi" w:cstheme="minorHAnsi"/>
                <w:sz w:val="20"/>
                <w:szCs w:val="20"/>
              </w:rPr>
            </w:pPr>
            <w:r w:rsidRPr="00E77117">
              <w:rPr>
                <w:rFonts w:asciiTheme="minorHAnsi" w:hAnsiTheme="minorHAnsi" w:cstheme="minorHAnsi"/>
                <w:sz w:val="20"/>
                <w:szCs w:val="20"/>
              </w:rPr>
              <w:t>Štete na građevinama</w:t>
            </w:r>
          </w:p>
        </w:tc>
        <w:tc>
          <w:tcPr>
            <w:tcW w:w="2268" w:type="dxa"/>
            <w:shd w:val="clear" w:color="auto" w:fill="auto"/>
          </w:tcPr>
          <w:p w:rsidR="00E77117" w:rsidRPr="00E77117" w:rsidRDefault="00E77117" w:rsidP="00185946">
            <w:pPr>
              <w:spacing w:after="0"/>
              <w:jc w:val="center"/>
              <w:rPr>
                <w:sz w:val="20"/>
                <w:szCs w:val="20"/>
              </w:rPr>
            </w:pPr>
            <w:r w:rsidRPr="00E77117">
              <w:rPr>
                <w:sz w:val="20"/>
                <w:szCs w:val="20"/>
              </w:rPr>
              <w:t>831.340,00</w:t>
            </w:r>
            <w:r w:rsidR="005B7FBA">
              <w:rPr>
                <w:sz w:val="20"/>
                <w:szCs w:val="20"/>
              </w:rPr>
              <w:t xml:space="preserve"> kn </w:t>
            </w:r>
          </w:p>
        </w:tc>
      </w:tr>
      <w:tr w:rsidR="00E77117" w:rsidRPr="00504BCD" w:rsidTr="00CC545A">
        <w:tc>
          <w:tcPr>
            <w:tcW w:w="2552" w:type="dxa"/>
            <w:shd w:val="clear" w:color="auto" w:fill="auto"/>
          </w:tcPr>
          <w:p w:rsidR="00E77117" w:rsidRDefault="00E77117" w:rsidP="00185946">
            <w:pPr>
              <w:spacing w:after="0"/>
              <w:jc w:val="center"/>
              <w:rPr>
                <w:rFonts w:asciiTheme="minorHAnsi" w:hAnsiTheme="minorHAnsi" w:cstheme="minorHAnsi"/>
                <w:sz w:val="20"/>
                <w:szCs w:val="20"/>
              </w:rPr>
            </w:pPr>
          </w:p>
        </w:tc>
        <w:tc>
          <w:tcPr>
            <w:tcW w:w="4252" w:type="dxa"/>
            <w:shd w:val="clear" w:color="auto" w:fill="auto"/>
          </w:tcPr>
          <w:p w:rsidR="00E77117" w:rsidRPr="00E77117" w:rsidRDefault="00E77117" w:rsidP="00185946">
            <w:pPr>
              <w:spacing w:after="0"/>
              <w:jc w:val="left"/>
              <w:rPr>
                <w:rFonts w:asciiTheme="minorHAnsi" w:hAnsiTheme="minorHAnsi" w:cstheme="minorHAnsi"/>
                <w:sz w:val="20"/>
                <w:szCs w:val="20"/>
              </w:rPr>
            </w:pPr>
            <w:r>
              <w:rPr>
                <w:rFonts w:asciiTheme="minorHAnsi" w:hAnsiTheme="minorHAnsi" w:cstheme="minorHAnsi"/>
                <w:sz w:val="20"/>
                <w:szCs w:val="20"/>
              </w:rPr>
              <w:t>Štete na zemljištima</w:t>
            </w:r>
          </w:p>
        </w:tc>
        <w:tc>
          <w:tcPr>
            <w:tcW w:w="2268" w:type="dxa"/>
            <w:shd w:val="clear" w:color="auto" w:fill="auto"/>
          </w:tcPr>
          <w:p w:rsidR="00E77117" w:rsidRPr="00E77117" w:rsidRDefault="00E77117" w:rsidP="00185946">
            <w:pPr>
              <w:spacing w:after="0"/>
              <w:jc w:val="center"/>
              <w:rPr>
                <w:sz w:val="20"/>
                <w:szCs w:val="20"/>
              </w:rPr>
            </w:pPr>
            <w:r>
              <w:rPr>
                <w:sz w:val="20"/>
                <w:szCs w:val="20"/>
              </w:rPr>
              <w:t>183.340,00</w:t>
            </w:r>
            <w:r w:rsidR="005B7FBA">
              <w:rPr>
                <w:sz w:val="20"/>
                <w:szCs w:val="20"/>
              </w:rPr>
              <w:t xml:space="preserve"> kn </w:t>
            </w:r>
          </w:p>
        </w:tc>
      </w:tr>
      <w:tr w:rsidR="00E77117" w:rsidRPr="00504BCD" w:rsidTr="00CC545A">
        <w:tc>
          <w:tcPr>
            <w:tcW w:w="2552" w:type="dxa"/>
            <w:shd w:val="clear" w:color="auto" w:fill="auto"/>
          </w:tcPr>
          <w:p w:rsidR="00E77117" w:rsidRDefault="00E77117" w:rsidP="00185946">
            <w:pPr>
              <w:spacing w:after="0"/>
              <w:jc w:val="center"/>
              <w:rPr>
                <w:rFonts w:asciiTheme="minorHAnsi" w:hAnsiTheme="minorHAnsi" w:cstheme="minorHAnsi"/>
                <w:sz w:val="20"/>
                <w:szCs w:val="20"/>
              </w:rPr>
            </w:pPr>
          </w:p>
        </w:tc>
        <w:tc>
          <w:tcPr>
            <w:tcW w:w="4252" w:type="dxa"/>
            <w:shd w:val="clear" w:color="auto" w:fill="auto"/>
          </w:tcPr>
          <w:p w:rsidR="00E77117" w:rsidRDefault="00707DD2" w:rsidP="00185946">
            <w:pPr>
              <w:spacing w:after="0"/>
              <w:jc w:val="left"/>
              <w:rPr>
                <w:rFonts w:asciiTheme="minorHAnsi" w:hAnsiTheme="minorHAnsi" w:cstheme="minorHAnsi"/>
                <w:sz w:val="20"/>
                <w:szCs w:val="20"/>
              </w:rPr>
            </w:pPr>
            <w:r>
              <w:rPr>
                <w:rFonts w:asciiTheme="minorHAnsi" w:hAnsiTheme="minorHAnsi" w:cstheme="minorHAnsi"/>
                <w:sz w:val="20"/>
                <w:szCs w:val="20"/>
              </w:rPr>
              <w:t>Štete na cestama</w:t>
            </w:r>
          </w:p>
        </w:tc>
        <w:tc>
          <w:tcPr>
            <w:tcW w:w="2268" w:type="dxa"/>
            <w:shd w:val="clear" w:color="auto" w:fill="auto"/>
          </w:tcPr>
          <w:p w:rsidR="00E77117" w:rsidRDefault="00707DD2" w:rsidP="00185946">
            <w:pPr>
              <w:spacing w:after="0"/>
              <w:jc w:val="center"/>
              <w:rPr>
                <w:sz w:val="20"/>
                <w:szCs w:val="20"/>
              </w:rPr>
            </w:pPr>
            <w:r>
              <w:rPr>
                <w:sz w:val="20"/>
                <w:szCs w:val="20"/>
              </w:rPr>
              <w:t>6.541.200,00</w:t>
            </w:r>
            <w:r w:rsidR="005B7FBA">
              <w:rPr>
                <w:sz w:val="20"/>
                <w:szCs w:val="20"/>
              </w:rPr>
              <w:t xml:space="preserve"> kn </w:t>
            </w:r>
          </w:p>
        </w:tc>
      </w:tr>
      <w:tr w:rsidR="00E77117" w:rsidRPr="00504BCD" w:rsidTr="00CC545A">
        <w:tc>
          <w:tcPr>
            <w:tcW w:w="2552" w:type="dxa"/>
            <w:shd w:val="clear" w:color="auto" w:fill="auto"/>
          </w:tcPr>
          <w:p w:rsidR="00E77117" w:rsidRPr="00504BCD" w:rsidRDefault="00CC545A" w:rsidP="00185946">
            <w:pPr>
              <w:spacing w:after="0"/>
              <w:jc w:val="center"/>
              <w:rPr>
                <w:rFonts w:asciiTheme="minorHAnsi" w:hAnsiTheme="minorHAnsi" w:cstheme="minorHAnsi"/>
                <w:sz w:val="20"/>
                <w:szCs w:val="20"/>
              </w:rPr>
            </w:pPr>
            <w:r>
              <w:rPr>
                <w:rFonts w:asciiTheme="minorHAnsi" w:hAnsiTheme="minorHAnsi" w:cstheme="minorHAnsi"/>
                <w:sz w:val="20"/>
                <w:szCs w:val="20"/>
              </w:rPr>
              <w:t xml:space="preserve">03. svibanj </w:t>
            </w:r>
            <w:r w:rsidR="00E77117">
              <w:rPr>
                <w:rFonts w:asciiTheme="minorHAnsi" w:hAnsiTheme="minorHAnsi" w:cstheme="minorHAnsi"/>
                <w:sz w:val="20"/>
                <w:szCs w:val="20"/>
              </w:rPr>
              <w:t>2016.</w:t>
            </w:r>
            <w:r>
              <w:rPr>
                <w:rFonts w:asciiTheme="minorHAnsi" w:hAnsiTheme="minorHAnsi" w:cstheme="minorHAnsi"/>
                <w:sz w:val="20"/>
                <w:szCs w:val="20"/>
              </w:rPr>
              <w:t xml:space="preserve"> godine</w:t>
            </w:r>
          </w:p>
        </w:tc>
        <w:tc>
          <w:tcPr>
            <w:tcW w:w="4252" w:type="dxa"/>
            <w:shd w:val="clear" w:color="auto" w:fill="auto"/>
          </w:tcPr>
          <w:p w:rsidR="00E77117" w:rsidRPr="00AC0CA9" w:rsidRDefault="00E77117" w:rsidP="00185946">
            <w:pPr>
              <w:spacing w:after="0"/>
              <w:jc w:val="left"/>
              <w:rPr>
                <w:rFonts w:asciiTheme="minorHAnsi" w:hAnsiTheme="minorHAnsi" w:cstheme="minorHAnsi"/>
                <w:b/>
                <w:sz w:val="20"/>
                <w:szCs w:val="20"/>
              </w:rPr>
            </w:pPr>
            <w:r>
              <w:rPr>
                <w:rFonts w:asciiTheme="minorHAnsi" w:hAnsiTheme="minorHAnsi" w:cstheme="minorHAnsi"/>
                <w:b/>
                <w:sz w:val="20"/>
                <w:szCs w:val="20"/>
              </w:rPr>
              <w:t>MRAZ</w:t>
            </w:r>
          </w:p>
        </w:tc>
        <w:tc>
          <w:tcPr>
            <w:tcW w:w="2268" w:type="dxa"/>
            <w:shd w:val="clear" w:color="auto" w:fill="auto"/>
          </w:tcPr>
          <w:p w:rsidR="00E77117" w:rsidRPr="008379B3" w:rsidRDefault="00E77117" w:rsidP="00185946">
            <w:pPr>
              <w:spacing w:after="0"/>
              <w:jc w:val="center"/>
              <w:rPr>
                <w:b/>
                <w:sz w:val="20"/>
                <w:szCs w:val="20"/>
              </w:rPr>
            </w:pPr>
            <w:r w:rsidRPr="008379B3">
              <w:rPr>
                <w:rFonts w:cs="Arial"/>
                <w:b/>
                <w:sz w:val="20"/>
                <w:szCs w:val="20"/>
              </w:rPr>
              <w:t>2.458.774,68</w:t>
            </w:r>
            <w:r w:rsidR="005B7FBA">
              <w:rPr>
                <w:rFonts w:cs="Arial"/>
                <w:b/>
                <w:sz w:val="20"/>
                <w:szCs w:val="20"/>
              </w:rPr>
              <w:t xml:space="preserve"> kn </w:t>
            </w:r>
          </w:p>
        </w:tc>
      </w:tr>
      <w:tr w:rsidR="00E77117" w:rsidRPr="00504BCD" w:rsidTr="00CC545A">
        <w:tc>
          <w:tcPr>
            <w:tcW w:w="2552" w:type="dxa"/>
            <w:shd w:val="clear" w:color="auto" w:fill="auto"/>
          </w:tcPr>
          <w:p w:rsidR="00E77117" w:rsidRDefault="00E77117" w:rsidP="00185946">
            <w:pPr>
              <w:spacing w:after="0"/>
              <w:jc w:val="center"/>
              <w:rPr>
                <w:rFonts w:asciiTheme="minorHAnsi" w:hAnsiTheme="minorHAnsi" w:cstheme="minorHAnsi"/>
                <w:sz w:val="20"/>
                <w:szCs w:val="20"/>
              </w:rPr>
            </w:pPr>
          </w:p>
        </w:tc>
        <w:tc>
          <w:tcPr>
            <w:tcW w:w="4252" w:type="dxa"/>
            <w:shd w:val="clear" w:color="auto" w:fill="auto"/>
          </w:tcPr>
          <w:p w:rsidR="00E77117" w:rsidRPr="00F05744" w:rsidRDefault="00E77117" w:rsidP="00185946">
            <w:pPr>
              <w:spacing w:after="0"/>
              <w:jc w:val="left"/>
              <w:rPr>
                <w:rFonts w:asciiTheme="minorHAnsi" w:hAnsiTheme="minorHAnsi" w:cstheme="minorHAnsi"/>
                <w:sz w:val="20"/>
                <w:szCs w:val="20"/>
              </w:rPr>
            </w:pPr>
            <w:r>
              <w:rPr>
                <w:rFonts w:asciiTheme="minorHAnsi" w:hAnsiTheme="minorHAnsi" w:cstheme="minorHAnsi"/>
                <w:sz w:val="20"/>
                <w:szCs w:val="20"/>
              </w:rPr>
              <w:t>Štete na obrtnim sredstvima u poljoprivredi</w:t>
            </w:r>
          </w:p>
        </w:tc>
        <w:tc>
          <w:tcPr>
            <w:tcW w:w="2268" w:type="dxa"/>
            <w:shd w:val="clear" w:color="auto" w:fill="auto"/>
          </w:tcPr>
          <w:p w:rsidR="00E77117" w:rsidRPr="00525D03" w:rsidRDefault="00E77117" w:rsidP="00185946">
            <w:pPr>
              <w:spacing w:after="0"/>
              <w:jc w:val="center"/>
              <w:rPr>
                <w:sz w:val="20"/>
                <w:szCs w:val="20"/>
              </w:rPr>
            </w:pPr>
            <w:r w:rsidRPr="00525D03">
              <w:rPr>
                <w:sz w:val="20"/>
                <w:szCs w:val="20"/>
              </w:rPr>
              <w:t>2.008.080,27</w:t>
            </w:r>
            <w:r w:rsidR="005B7FBA">
              <w:rPr>
                <w:sz w:val="20"/>
                <w:szCs w:val="20"/>
              </w:rPr>
              <w:t xml:space="preserve"> kn </w:t>
            </w:r>
          </w:p>
        </w:tc>
      </w:tr>
      <w:tr w:rsidR="00E77117" w:rsidRPr="00504BCD" w:rsidTr="00CC545A">
        <w:tc>
          <w:tcPr>
            <w:tcW w:w="2552" w:type="dxa"/>
            <w:shd w:val="clear" w:color="auto" w:fill="auto"/>
          </w:tcPr>
          <w:p w:rsidR="00E77117" w:rsidRDefault="00E77117" w:rsidP="00185946">
            <w:pPr>
              <w:spacing w:after="0"/>
              <w:jc w:val="center"/>
              <w:rPr>
                <w:rFonts w:asciiTheme="minorHAnsi" w:hAnsiTheme="minorHAnsi" w:cstheme="minorHAnsi"/>
                <w:sz w:val="20"/>
                <w:szCs w:val="20"/>
              </w:rPr>
            </w:pPr>
          </w:p>
        </w:tc>
        <w:tc>
          <w:tcPr>
            <w:tcW w:w="4252" w:type="dxa"/>
            <w:shd w:val="clear" w:color="auto" w:fill="auto"/>
          </w:tcPr>
          <w:p w:rsidR="00E77117" w:rsidRPr="00AC0CA9" w:rsidRDefault="00E77117" w:rsidP="00185946">
            <w:pPr>
              <w:spacing w:after="0"/>
              <w:jc w:val="left"/>
              <w:rPr>
                <w:rFonts w:asciiTheme="minorHAnsi" w:hAnsiTheme="minorHAnsi" w:cstheme="minorHAnsi"/>
                <w:sz w:val="20"/>
                <w:szCs w:val="20"/>
              </w:rPr>
            </w:pPr>
            <w:r>
              <w:rPr>
                <w:rFonts w:asciiTheme="minorHAnsi" w:hAnsiTheme="minorHAnsi" w:cstheme="minorHAnsi"/>
                <w:sz w:val="20"/>
                <w:szCs w:val="20"/>
              </w:rPr>
              <w:t>Štete na trajnim nasadima</w:t>
            </w:r>
          </w:p>
        </w:tc>
        <w:tc>
          <w:tcPr>
            <w:tcW w:w="2268" w:type="dxa"/>
            <w:shd w:val="clear" w:color="auto" w:fill="auto"/>
          </w:tcPr>
          <w:p w:rsidR="00E77117" w:rsidRPr="00F05744" w:rsidRDefault="00E77117" w:rsidP="00185946">
            <w:pPr>
              <w:spacing w:after="0"/>
              <w:jc w:val="center"/>
              <w:rPr>
                <w:sz w:val="20"/>
                <w:szCs w:val="20"/>
              </w:rPr>
            </w:pPr>
            <w:r>
              <w:rPr>
                <w:sz w:val="20"/>
                <w:szCs w:val="20"/>
              </w:rPr>
              <w:t>450.694,41</w:t>
            </w:r>
            <w:r w:rsidR="005B7FBA">
              <w:rPr>
                <w:sz w:val="20"/>
                <w:szCs w:val="20"/>
              </w:rPr>
              <w:t xml:space="preserve"> kn </w:t>
            </w:r>
          </w:p>
        </w:tc>
      </w:tr>
    </w:tbl>
    <w:p w:rsidR="00F7120F" w:rsidRDefault="00F7120F" w:rsidP="000B0D48">
      <w:pPr>
        <w:spacing w:before="120" w:after="0"/>
        <w:rPr>
          <w:lang w:eastAsia="en-US"/>
        </w:rPr>
      </w:pPr>
      <w:bookmarkStart w:id="26" w:name="_Toc1769358"/>
      <w:r>
        <w:rPr>
          <w:lang w:eastAsia="en-US"/>
        </w:rPr>
        <w:t xml:space="preserve">Proračunom </w:t>
      </w:r>
      <w:r w:rsidR="00185946">
        <w:rPr>
          <w:lang w:eastAsia="en-US"/>
        </w:rPr>
        <w:t>Grada Zlatara</w:t>
      </w:r>
      <w:r w:rsidR="00DB692A">
        <w:rPr>
          <w:lang w:eastAsia="en-US"/>
        </w:rPr>
        <w:t xml:space="preserve"> osiguravaju se sredstva, </w:t>
      </w:r>
      <w:r>
        <w:rPr>
          <w:lang w:eastAsia="en-US"/>
        </w:rPr>
        <w:t xml:space="preserve">odnosno naknada za štete uzrokovane </w:t>
      </w:r>
      <w:r w:rsidR="00DB692A">
        <w:rPr>
          <w:lang w:eastAsia="en-US"/>
        </w:rPr>
        <w:t xml:space="preserve">prirodnim nepogodama. </w:t>
      </w:r>
      <w:r>
        <w:rPr>
          <w:lang w:eastAsia="en-US"/>
        </w:rPr>
        <w:t xml:space="preserve"> </w:t>
      </w:r>
    </w:p>
    <w:p w:rsidR="004253A2" w:rsidRPr="004253A2" w:rsidRDefault="004253A2" w:rsidP="000B0D48">
      <w:pPr>
        <w:pStyle w:val="Naslov1"/>
        <w:spacing w:before="240"/>
        <w:rPr>
          <w:lang w:eastAsia="en-US"/>
        </w:rPr>
      </w:pPr>
      <w:bookmarkStart w:id="27" w:name="_Toc23142719"/>
      <w:r w:rsidRPr="004253A2">
        <w:rPr>
          <w:lang w:eastAsia="en-US"/>
        </w:rPr>
        <w:t>MJERE I SURADNJA S NADLEŽNIM TIJELIMA</w:t>
      </w:r>
      <w:bookmarkEnd w:id="26"/>
      <w:bookmarkEnd w:id="27"/>
    </w:p>
    <w:p w:rsidR="004253A2" w:rsidRPr="004979F3" w:rsidRDefault="004253A2" w:rsidP="00DB692A">
      <w:pPr>
        <w:spacing w:after="120"/>
        <w:rPr>
          <w:szCs w:val="24"/>
        </w:rPr>
      </w:pPr>
      <w:r w:rsidRPr="004979F3">
        <w:rPr>
          <w:szCs w:val="24"/>
        </w:rPr>
        <w:t xml:space="preserve">Nadležna tijela za provedbu mjera s ciljem djelomičnog ublažavanja šteta uslijed prirodnih nepogoda jesu: </w:t>
      </w:r>
    </w:p>
    <w:p w:rsidR="004253A2" w:rsidRPr="004F2FF3" w:rsidRDefault="004253A2" w:rsidP="00C52D2A">
      <w:pPr>
        <w:pStyle w:val="Odlomakpopisa"/>
        <w:numPr>
          <w:ilvl w:val="0"/>
          <w:numId w:val="53"/>
        </w:numPr>
        <w:ind w:left="714" w:hanging="357"/>
        <w:rPr>
          <w:szCs w:val="24"/>
        </w:rPr>
      </w:pPr>
      <w:r w:rsidRPr="004F2FF3">
        <w:rPr>
          <w:szCs w:val="24"/>
        </w:rPr>
        <w:t>Vlada Republike Hrvatske,</w:t>
      </w:r>
    </w:p>
    <w:p w:rsidR="004253A2" w:rsidRPr="004F2FF3" w:rsidRDefault="004253A2" w:rsidP="00C52D2A">
      <w:pPr>
        <w:pStyle w:val="Odlomakpopisa"/>
        <w:numPr>
          <w:ilvl w:val="0"/>
          <w:numId w:val="53"/>
        </w:numPr>
        <w:ind w:left="714" w:hanging="357"/>
        <w:rPr>
          <w:szCs w:val="24"/>
        </w:rPr>
      </w:pPr>
      <w:r w:rsidRPr="004F2FF3">
        <w:rPr>
          <w:szCs w:val="24"/>
        </w:rPr>
        <w:t xml:space="preserve">Povjerenstva za procjenu šteta od </w:t>
      </w:r>
      <w:r w:rsidR="00DB692A">
        <w:rPr>
          <w:szCs w:val="24"/>
        </w:rPr>
        <w:t xml:space="preserve">prirodnih </w:t>
      </w:r>
      <w:r w:rsidRPr="004F2FF3">
        <w:rPr>
          <w:szCs w:val="24"/>
        </w:rPr>
        <w:t>nepogoda</w:t>
      </w:r>
      <w:r>
        <w:rPr>
          <w:szCs w:val="24"/>
        </w:rPr>
        <w:t>,</w:t>
      </w:r>
    </w:p>
    <w:p w:rsidR="004253A2" w:rsidRPr="004F2FF3" w:rsidRDefault="004253A2" w:rsidP="00C52D2A">
      <w:pPr>
        <w:pStyle w:val="Odlomakpopisa"/>
        <w:numPr>
          <w:ilvl w:val="0"/>
          <w:numId w:val="53"/>
        </w:numPr>
        <w:ind w:left="714" w:hanging="357"/>
        <w:rPr>
          <w:szCs w:val="24"/>
        </w:rPr>
      </w:pPr>
      <w:r w:rsidRPr="004F2FF3">
        <w:rPr>
          <w:szCs w:val="24"/>
        </w:rPr>
        <w:t>Nadležna ministarstava (za poljoprivredu, ribarstvo i akvakulturu, gospodarstvo, graditeljstvo i prostorno uređenje, zaštitu okoliša i energetiku, more, promet i infrastrukturu</w:t>
      </w:r>
      <w:r>
        <w:rPr>
          <w:szCs w:val="24"/>
        </w:rPr>
        <w:t xml:space="preserve"> i dr.</w:t>
      </w:r>
      <w:r w:rsidRPr="004F2FF3">
        <w:rPr>
          <w:szCs w:val="24"/>
        </w:rPr>
        <w:t>)</w:t>
      </w:r>
      <w:r>
        <w:rPr>
          <w:szCs w:val="24"/>
        </w:rPr>
        <w:t>,</w:t>
      </w:r>
    </w:p>
    <w:p w:rsidR="004253A2" w:rsidRDefault="008216AC" w:rsidP="00C52D2A">
      <w:pPr>
        <w:pStyle w:val="Odlomakpopisa"/>
        <w:numPr>
          <w:ilvl w:val="0"/>
          <w:numId w:val="53"/>
        </w:numPr>
        <w:ind w:left="714" w:hanging="357"/>
        <w:rPr>
          <w:szCs w:val="24"/>
        </w:rPr>
      </w:pPr>
      <w:r>
        <w:rPr>
          <w:szCs w:val="24"/>
        </w:rPr>
        <w:t>Krapinsko-zagorska</w:t>
      </w:r>
      <w:r w:rsidR="004253A2">
        <w:rPr>
          <w:szCs w:val="24"/>
        </w:rPr>
        <w:t xml:space="preserve"> županija,</w:t>
      </w:r>
    </w:p>
    <w:p w:rsidR="004253A2" w:rsidRPr="004F2FF3" w:rsidRDefault="00185946" w:rsidP="00C52D2A">
      <w:pPr>
        <w:pStyle w:val="Odlomakpopisa"/>
        <w:numPr>
          <w:ilvl w:val="0"/>
          <w:numId w:val="53"/>
        </w:numPr>
        <w:spacing w:after="120"/>
        <w:ind w:left="714" w:hanging="357"/>
        <w:contextualSpacing w:val="0"/>
        <w:rPr>
          <w:szCs w:val="24"/>
        </w:rPr>
      </w:pPr>
      <w:r>
        <w:rPr>
          <w:szCs w:val="24"/>
        </w:rPr>
        <w:t>Grad Zlatar</w:t>
      </w:r>
      <w:r w:rsidR="004253A2">
        <w:rPr>
          <w:szCs w:val="24"/>
        </w:rPr>
        <w:t>.</w:t>
      </w:r>
    </w:p>
    <w:p w:rsidR="004253A2" w:rsidRPr="00CD2632" w:rsidRDefault="004253A2" w:rsidP="004253A2">
      <w:pPr>
        <w:spacing w:before="120" w:after="120"/>
        <w:rPr>
          <w:szCs w:val="24"/>
        </w:rPr>
      </w:pPr>
      <w:r>
        <w:rPr>
          <w:szCs w:val="24"/>
        </w:rPr>
        <w:t xml:space="preserve">Prilikom provedbi mjera s ciljem djelomičnog ublažavanja šteta od prirodnih nepogoda o kojima odlučuju spomenuta nadležna tijela, obavezno se uzima u obzir opseg nastalih šteta i </w:t>
      </w:r>
      <w:r>
        <w:rPr>
          <w:szCs w:val="24"/>
        </w:rPr>
        <w:lastRenderedPageBreak/>
        <w:t xml:space="preserve">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4253A2" w:rsidRDefault="00DB692A" w:rsidP="00C0337D">
      <w:pPr>
        <w:pStyle w:val="Naslov2"/>
        <w:numPr>
          <w:ilvl w:val="1"/>
          <w:numId w:val="54"/>
        </w:numPr>
      </w:pPr>
      <w:bookmarkStart w:id="28" w:name="_Toc23142720"/>
      <w:r>
        <w:t>POVJERENSTVA</w:t>
      </w:r>
      <w:bookmarkEnd w:id="28"/>
      <w:r>
        <w:t xml:space="preserve"> </w:t>
      </w:r>
    </w:p>
    <w:p w:rsidR="004253A2" w:rsidRPr="004253A2" w:rsidRDefault="004253A2" w:rsidP="00DB692A">
      <w:pPr>
        <w:spacing w:before="120" w:after="120"/>
        <w:rPr>
          <w:rFonts w:eastAsia="Times New Roman" w:cs="Calibri"/>
          <w:color w:val="000000"/>
          <w:szCs w:val="24"/>
          <w:lang w:eastAsia="hr-HR"/>
        </w:rPr>
      </w:pPr>
      <w:r w:rsidRPr="004253A2">
        <w:rPr>
          <w:rFonts w:eastAsia="Times New Roman" w:cs="Calibri"/>
          <w:color w:val="000000"/>
          <w:szCs w:val="24"/>
          <w:lang w:eastAsia="hr-HR"/>
        </w:rPr>
        <w:t>Poslove u svezi dodjele sredstava pomoći za ublažavanje i djelomično uklanjanje posljedica prirodnih nepogoda obavljaju:</w:t>
      </w:r>
    </w:p>
    <w:p w:rsidR="004253A2" w:rsidRPr="004253A2" w:rsidRDefault="004253A2" w:rsidP="00C52D2A">
      <w:pPr>
        <w:numPr>
          <w:ilvl w:val="0"/>
          <w:numId w:val="55"/>
        </w:numPr>
        <w:spacing w:after="0"/>
        <w:ind w:left="714" w:hanging="357"/>
        <w:contextualSpacing/>
        <w:rPr>
          <w:rFonts w:eastAsia="Times New Roman" w:cs="Calibri"/>
          <w:color w:val="000000"/>
          <w:szCs w:val="24"/>
          <w:lang w:eastAsia="hr-HR"/>
        </w:rPr>
      </w:pPr>
      <w:r w:rsidRPr="004253A2">
        <w:rPr>
          <w:rFonts w:eastAsia="Times New Roman" w:cs="Calibri"/>
          <w:color w:val="000000"/>
          <w:szCs w:val="24"/>
          <w:lang w:eastAsia="hr-HR"/>
        </w:rPr>
        <w:t>Državno povjerenstvo za procjenu šteta od prirodnih nepogoda,</w:t>
      </w:r>
    </w:p>
    <w:p w:rsidR="004253A2" w:rsidRPr="004253A2" w:rsidRDefault="004253A2" w:rsidP="00C52D2A">
      <w:pPr>
        <w:numPr>
          <w:ilvl w:val="0"/>
          <w:numId w:val="55"/>
        </w:numPr>
        <w:spacing w:after="0"/>
        <w:ind w:left="714" w:hanging="357"/>
        <w:contextualSpacing/>
        <w:rPr>
          <w:rFonts w:eastAsia="Times New Roman" w:cs="Calibri"/>
          <w:color w:val="000000"/>
          <w:szCs w:val="24"/>
          <w:lang w:eastAsia="hr-HR"/>
        </w:rPr>
      </w:pPr>
      <w:r w:rsidRPr="004253A2">
        <w:rPr>
          <w:rFonts w:eastAsia="Times New Roman" w:cs="Calibri"/>
          <w:color w:val="000000"/>
          <w:szCs w:val="24"/>
          <w:lang w:eastAsia="hr-HR"/>
        </w:rPr>
        <w:t>Županijsko povjerenstvo za procjenu šteta od prirodnih nepogoda,</w:t>
      </w:r>
    </w:p>
    <w:p w:rsidR="004253A2" w:rsidRPr="004253A2" w:rsidRDefault="004253A2" w:rsidP="00C52D2A">
      <w:pPr>
        <w:numPr>
          <w:ilvl w:val="0"/>
          <w:numId w:val="55"/>
        </w:numPr>
        <w:spacing w:after="0"/>
        <w:ind w:left="714" w:hanging="357"/>
        <w:contextualSpacing/>
        <w:rPr>
          <w:rFonts w:eastAsia="Times New Roman" w:cs="Calibri"/>
          <w:color w:val="000000"/>
          <w:szCs w:val="24"/>
          <w:lang w:eastAsia="hr-HR"/>
        </w:rPr>
      </w:pPr>
      <w:r w:rsidRPr="004253A2">
        <w:rPr>
          <w:rFonts w:eastAsia="Times New Roman" w:cs="Calibri"/>
          <w:color w:val="000000"/>
          <w:szCs w:val="24"/>
          <w:lang w:eastAsia="hr-HR"/>
        </w:rPr>
        <w:t>Gradsko povjerenstvo za procjenu šteta od prirodnih nepogoda.</w:t>
      </w:r>
    </w:p>
    <w:p w:rsidR="004253A2" w:rsidRDefault="004253A2" w:rsidP="004253A2">
      <w:pPr>
        <w:spacing w:before="120" w:after="120"/>
        <w:rPr>
          <w:rFonts w:eastAsia="Times New Roman" w:cs="Calibri"/>
          <w:color w:val="000000"/>
          <w:szCs w:val="24"/>
          <w:lang w:eastAsia="hr-HR"/>
        </w:rPr>
      </w:pPr>
      <w:r w:rsidRPr="004253A2">
        <w:rPr>
          <w:rFonts w:eastAsia="Times New Roman" w:cs="Calibri"/>
          <w:color w:val="000000"/>
          <w:szCs w:val="24"/>
          <w:lang w:eastAsia="hr-HR"/>
        </w:rPr>
        <w:t>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w:t>
      </w:r>
    </w:p>
    <w:p w:rsidR="00916BB4" w:rsidRDefault="00916BB4" w:rsidP="00916BB4">
      <w:pPr>
        <w:pStyle w:val="Naslov3"/>
        <w:rPr>
          <w:lang w:eastAsia="hr-HR"/>
        </w:rPr>
      </w:pPr>
      <w:bookmarkStart w:id="29" w:name="_Toc23142721"/>
      <w:r>
        <w:rPr>
          <w:lang w:eastAsia="hr-HR"/>
        </w:rPr>
        <w:t xml:space="preserve">7.1.1. </w:t>
      </w:r>
      <w:r w:rsidR="00DB692A">
        <w:rPr>
          <w:lang w:eastAsia="hr-HR"/>
        </w:rPr>
        <w:t>Gradsko povjerenstvo za procjenu šteta od prirodnih nepogoda</w:t>
      </w:r>
      <w:bookmarkEnd w:id="29"/>
      <w:r w:rsidR="00DB692A">
        <w:rPr>
          <w:lang w:eastAsia="hr-HR"/>
        </w:rPr>
        <w:t xml:space="preserve"> </w:t>
      </w:r>
      <w:r w:rsidRPr="00916BB4">
        <w:rPr>
          <w:lang w:eastAsia="hr-HR"/>
        </w:rPr>
        <w:t xml:space="preserve"> </w:t>
      </w:r>
    </w:p>
    <w:p w:rsidR="00DB692A" w:rsidRPr="0022678D" w:rsidRDefault="00DB692A" w:rsidP="00C52D2A">
      <w:pPr>
        <w:rPr>
          <w:rFonts w:eastAsia="Times New Roman" w:cstheme="minorHAnsi"/>
          <w:szCs w:val="24"/>
          <w:lang w:eastAsia="hr-HR"/>
        </w:rPr>
      </w:pPr>
      <w:r w:rsidRPr="0022678D">
        <w:rPr>
          <w:rFonts w:eastAsia="Times New Roman" w:cstheme="minorHAnsi"/>
          <w:szCs w:val="24"/>
          <w:lang w:eastAsia="hr-HR"/>
        </w:rPr>
        <w:t>Članove i broj članova Gradskog povjerenstva</w:t>
      </w:r>
      <w:r>
        <w:rPr>
          <w:rFonts w:eastAsia="Times New Roman" w:cstheme="minorHAnsi"/>
          <w:szCs w:val="24"/>
          <w:lang w:eastAsia="hr-HR"/>
        </w:rPr>
        <w:t xml:space="preserve"> za procjenu šteta od prirodnih nepogoda</w:t>
      </w:r>
      <w:r w:rsidRPr="0022678D">
        <w:rPr>
          <w:rFonts w:eastAsia="Times New Roman" w:cstheme="minorHAnsi"/>
          <w:szCs w:val="24"/>
          <w:lang w:eastAsia="hr-HR"/>
        </w:rPr>
        <w:t xml:space="preserve"> imenuje Gradsko vijeće </w:t>
      </w:r>
      <w:r>
        <w:rPr>
          <w:rFonts w:eastAsia="Times New Roman" w:cstheme="minorHAnsi"/>
          <w:szCs w:val="24"/>
          <w:lang w:eastAsia="hr-HR"/>
        </w:rPr>
        <w:t xml:space="preserve">Grada Zlatara </w:t>
      </w:r>
      <w:r w:rsidRPr="0022678D">
        <w:rPr>
          <w:rFonts w:eastAsia="Times New Roman" w:cstheme="minorHAnsi"/>
          <w:szCs w:val="24"/>
          <w:lang w:eastAsia="hr-HR"/>
        </w:rPr>
        <w:t xml:space="preserve">na razdoblje od </w:t>
      </w:r>
      <w:r>
        <w:rPr>
          <w:rFonts w:eastAsia="Times New Roman" w:cstheme="minorHAnsi"/>
          <w:szCs w:val="24"/>
          <w:lang w:eastAsia="hr-HR"/>
        </w:rPr>
        <w:t>4</w:t>
      </w:r>
      <w:r w:rsidRPr="0022678D">
        <w:rPr>
          <w:rFonts w:eastAsia="Times New Roman" w:cstheme="minorHAnsi"/>
          <w:szCs w:val="24"/>
          <w:lang w:eastAsia="hr-HR"/>
        </w:rPr>
        <w:t xml:space="preserve"> godine i o njihovu imenovanju obavještava Županijsko povjerenstvo.</w:t>
      </w:r>
    </w:p>
    <w:p w:rsidR="00E710CD" w:rsidRPr="002058FE" w:rsidRDefault="00DB692A" w:rsidP="00C52D2A">
      <w:pPr>
        <w:spacing w:after="120"/>
        <w:rPr>
          <w:rFonts w:eastAsia="Times New Roman" w:cs="Calibri"/>
          <w:color w:val="000000"/>
          <w:szCs w:val="24"/>
          <w:lang w:eastAsia="hr-HR"/>
        </w:rPr>
      </w:pPr>
      <w:r w:rsidRPr="00DB692A">
        <w:rPr>
          <w:rFonts w:eastAsia="Times New Roman" w:cs="Calibri"/>
          <w:color w:val="000000"/>
          <w:szCs w:val="24"/>
          <w:lang w:eastAsia="hr-HR"/>
        </w:rPr>
        <w:t>Gradsko vijeće Grada Zlatara je na svojoj 20. sjednici održanoj 10.</w:t>
      </w:r>
      <w:r w:rsidR="00C52D2A">
        <w:rPr>
          <w:rFonts w:eastAsia="Times New Roman" w:cs="Calibri"/>
          <w:color w:val="000000"/>
          <w:szCs w:val="24"/>
          <w:lang w:eastAsia="hr-HR"/>
        </w:rPr>
        <w:t xml:space="preserve"> </w:t>
      </w:r>
      <w:r w:rsidRPr="00DB692A">
        <w:rPr>
          <w:rFonts w:eastAsia="Times New Roman" w:cs="Calibri"/>
          <w:color w:val="000000"/>
          <w:szCs w:val="24"/>
          <w:lang w:eastAsia="hr-HR"/>
        </w:rPr>
        <w:t>srpnja 2019. godine donijelo Odluku o imenovanju Gradskog povjerenstva za procjenu šteta od prirodnih nepogoda („Službeni glasnik Krapinsko-zagorske županije“, broj 32/19). Gradsko povjerenstvo za procjenu šteta od prirodnih nepogoda Grada Zlatara sastoji se od predsjednika i 4 član</w:t>
      </w:r>
      <w:r w:rsidR="00C52D2A">
        <w:rPr>
          <w:rFonts w:eastAsia="Times New Roman" w:cs="Calibri"/>
          <w:color w:val="000000"/>
          <w:szCs w:val="24"/>
          <w:lang w:eastAsia="hr-HR"/>
        </w:rPr>
        <w:t>a povjerenstva</w:t>
      </w:r>
      <w:r w:rsidR="00B97972">
        <w:rPr>
          <w:rFonts w:eastAsia="Times New Roman" w:cs="Calibri"/>
          <w:color w:val="000000"/>
          <w:szCs w:val="24"/>
          <w:lang w:eastAsia="hr-HR"/>
        </w:rPr>
        <w:t xml:space="preserve"> </w:t>
      </w:r>
      <w:r w:rsidR="00E710CD" w:rsidRPr="002058FE">
        <w:rPr>
          <w:rFonts w:eastAsia="Times New Roman" w:cs="Calibri"/>
          <w:b/>
          <w:color w:val="000000"/>
          <w:szCs w:val="24"/>
          <w:lang w:eastAsia="hr-HR"/>
        </w:rPr>
        <w:t>(</w:t>
      </w:r>
      <w:r w:rsidR="00E710CD" w:rsidRPr="002058FE">
        <w:rPr>
          <w:rFonts w:eastAsia="Times New Roman" w:cs="Calibri"/>
          <w:b/>
          <w:color w:val="000000"/>
          <w:szCs w:val="24"/>
          <w:u w:val="single"/>
          <w:lang w:eastAsia="hr-HR"/>
        </w:rPr>
        <w:t>Popis u Prilogu 2.)</w:t>
      </w:r>
      <w:r w:rsidR="00E710CD" w:rsidRPr="002058FE">
        <w:rPr>
          <w:rFonts w:eastAsia="Times New Roman" w:cs="Calibri"/>
          <w:color w:val="000000"/>
          <w:szCs w:val="24"/>
          <w:lang w:eastAsia="hr-HR"/>
        </w:rPr>
        <w:t xml:space="preserve">. </w:t>
      </w:r>
    </w:p>
    <w:p w:rsidR="004253A2" w:rsidRPr="004253A2" w:rsidRDefault="004253A2" w:rsidP="00DB692A">
      <w:pPr>
        <w:spacing w:after="120"/>
        <w:rPr>
          <w:rFonts w:cs="Calibri"/>
          <w:szCs w:val="24"/>
          <w:lang w:eastAsia="hr-HR"/>
        </w:rPr>
      </w:pPr>
      <w:r w:rsidRPr="004253A2">
        <w:rPr>
          <w:rFonts w:cs="Calibri"/>
          <w:szCs w:val="24"/>
          <w:lang w:eastAsia="hr-HR"/>
        </w:rPr>
        <w:t xml:space="preserve">Obaveze </w:t>
      </w:r>
      <w:r w:rsidR="00DB692A">
        <w:rPr>
          <w:rFonts w:cs="Calibri"/>
          <w:szCs w:val="24"/>
          <w:lang w:eastAsia="hr-HR"/>
        </w:rPr>
        <w:t xml:space="preserve">Gradskog povjerenstva za procjenu </w:t>
      </w:r>
      <w:r w:rsidRPr="004253A2">
        <w:rPr>
          <w:rFonts w:cs="Calibri"/>
          <w:szCs w:val="24"/>
          <w:lang w:eastAsia="hr-HR"/>
        </w:rPr>
        <w:t xml:space="preserve">šteta od </w:t>
      </w:r>
      <w:r w:rsidR="00DB692A">
        <w:rPr>
          <w:rFonts w:cs="Calibri"/>
          <w:szCs w:val="24"/>
          <w:lang w:eastAsia="hr-HR"/>
        </w:rPr>
        <w:t xml:space="preserve">prirodnih </w:t>
      </w:r>
      <w:r w:rsidRPr="004253A2">
        <w:rPr>
          <w:rFonts w:cs="Calibri"/>
          <w:szCs w:val="24"/>
          <w:lang w:eastAsia="hr-HR"/>
        </w:rPr>
        <w:t>nepogoda:</w:t>
      </w:r>
    </w:p>
    <w:p w:rsidR="004253A2" w:rsidRPr="004253A2" w:rsidRDefault="004253A2" w:rsidP="00C52D2A">
      <w:pPr>
        <w:numPr>
          <w:ilvl w:val="0"/>
          <w:numId w:val="56"/>
        </w:numPr>
        <w:spacing w:after="100" w:afterAutospacing="1"/>
        <w:ind w:left="714" w:hanging="357"/>
        <w:contextualSpacing/>
        <w:rPr>
          <w:rFonts w:eastAsia="Times New Roman" w:cs="Calibri"/>
          <w:szCs w:val="24"/>
          <w:lang w:eastAsia="hr-HR"/>
        </w:rPr>
      </w:pPr>
      <w:r w:rsidRPr="004253A2">
        <w:rPr>
          <w:rFonts w:eastAsia="Times New Roman" w:cs="Calibri"/>
          <w:szCs w:val="24"/>
          <w:lang w:eastAsia="hr-HR"/>
        </w:rPr>
        <w:t xml:space="preserve">utvrđuju i provjeravaju visinu štete od prirodne nepogode za područje </w:t>
      </w:r>
      <w:r w:rsidR="00185946">
        <w:rPr>
          <w:rFonts w:eastAsia="Times New Roman" w:cs="Calibri"/>
          <w:szCs w:val="24"/>
          <w:lang w:eastAsia="hr-HR"/>
        </w:rPr>
        <w:t>Grada</w:t>
      </w:r>
      <w:r w:rsidR="00DB692A">
        <w:rPr>
          <w:rFonts w:eastAsia="Times New Roman" w:cs="Calibri"/>
          <w:szCs w:val="24"/>
          <w:lang w:eastAsia="hr-HR"/>
        </w:rPr>
        <w:t xml:space="preserve">, </w:t>
      </w:r>
    </w:p>
    <w:p w:rsidR="004253A2" w:rsidRPr="004253A2" w:rsidRDefault="004253A2" w:rsidP="00C52D2A">
      <w:pPr>
        <w:numPr>
          <w:ilvl w:val="0"/>
          <w:numId w:val="56"/>
        </w:numPr>
        <w:spacing w:before="100" w:beforeAutospacing="1" w:after="100" w:afterAutospacing="1"/>
        <w:ind w:left="714" w:hanging="357"/>
        <w:contextualSpacing/>
        <w:rPr>
          <w:rFonts w:eastAsia="Times New Roman" w:cs="Calibri"/>
          <w:szCs w:val="24"/>
          <w:lang w:eastAsia="hr-HR"/>
        </w:rPr>
      </w:pPr>
      <w:r w:rsidRPr="004253A2">
        <w:rPr>
          <w:rFonts w:eastAsia="Times New Roman" w:cs="Calibri"/>
          <w:szCs w:val="24"/>
          <w:lang w:eastAsia="hr-HR"/>
        </w:rPr>
        <w:t>unose podatke o prvim procjenama šteta u Registar šteta,</w:t>
      </w:r>
    </w:p>
    <w:p w:rsidR="004253A2" w:rsidRPr="004253A2" w:rsidRDefault="004253A2" w:rsidP="00C52D2A">
      <w:pPr>
        <w:numPr>
          <w:ilvl w:val="0"/>
          <w:numId w:val="56"/>
        </w:numPr>
        <w:spacing w:before="100" w:beforeAutospacing="1" w:after="100" w:afterAutospacing="1"/>
        <w:ind w:left="714" w:hanging="357"/>
        <w:contextualSpacing/>
        <w:rPr>
          <w:rFonts w:eastAsia="Times New Roman" w:cs="Calibri"/>
          <w:szCs w:val="24"/>
          <w:lang w:eastAsia="hr-HR"/>
        </w:rPr>
      </w:pPr>
      <w:r w:rsidRPr="004253A2">
        <w:rPr>
          <w:rFonts w:eastAsia="Times New Roman" w:cs="Calibri"/>
          <w:szCs w:val="24"/>
          <w:lang w:eastAsia="hr-HR"/>
        </w:rPr>
        <w:t xml:space="preserve">unose i prosljeđuju putem Registra šteta konačne procjene šteta </w:t>
      </w:r>
      <w:r w:rsidR="00DB692A" w:rsidRPr="004253A2">
        <w:rPr>
          <w:rFonts w:eastAsia="Times New Roman" w:cs="Calibri"/>
          <w:szCs w:val="24"/>
          <w:lang w:eastAsia="hr-HR"/>
        </w:rPr>
        <w:t xml:space="preserve">Županijskom </w:t>
      </w:r>
      <w:r w:rsidRPr="004253A2">
        <w:rPr>
          <w:rFonts w:eastAsia="Times New Roman" w:cs="Calibri"/>
          <w:szCs w:val="24"/>
          <w:lang w:eastAsia="hr-HR"/>
        </w:rPr>
        <w:t>povjerenstvu,</w:t>
      </w:r>
    </w:p>
    <w:p w:rsidR="004253A2" w:rsidRPr="004253A2" w:rsidRDefault="004253A2" w:rsidP="00C52D2A">
      <w:pPr>
        <w:numPr>
          <w:ilvl w:val="0"/>
          <w:numId w:val="56"/>
        </w:numPr>
        <w:spacing w:before="100" w:beforeAutospacing="1" w:after="100" w:afterAutospacing="1"/>
        <w:ind w:left="714" w:hanging="357"/>
        <w:contextualSpacing/>
        <w:rPr>
          <w:rFonts w:eastAsia="Times New Roman" w:cs="Calibri"/>
          <w:szCs w:val="24"/>
          <w:lang w:eastAsia="hr-HR"/>
        </w:rPr>
      </w:pPr>
      <w:r w:rsidRPr="004253A2">
        <w:rPr>
          <w:rFonts w:eastAsia="Times New Roman" w:cs="Calibri"/>
          <w:szCs w:val="24"/>
          <w:lang w:eastAsia="hr-HR"/>
        </w:rPr>
        <w:t>raspoređuju dodijeljena sredstva pomoći za ublažavanje i djelomično uklanjanje posljedica prirodnih nepogoda oštećenicima,</w:t>
      </w:r>
    </w:p>
    <w:p w:rsidR="004253A2" w:rsidRPr="004253A2" w:rsidRDefault="004253A2" w:rsidP="00C52D2A">
      <w:pPr>
        <w:numPr>
          <w:ilvl w:val="0"/>
          <w:numId w:val="56"/>
        </w:numPr>
        <w:spacing w:before="100" w:beforeAutospacing="1" w:after="100" w:afterAutospacing="1"/>
        <w:ind w:left="714" w:hanging="357"/>
        <w:contextualSpacing/>
        <w:rPr>
          <w:rFonts w:eastAsia="Times New Roman" w:cs="Calibri"/>
          <w:szCs w:val="24"/>
          <w:lang w:eastAsia="hr-HR"/>
        </w:rPr>
      </w:pPr>
      <w:r w:rsidRPr="004253A2">
        <w:rPr>
          <w:rFonts w:eastAsia="Times New Roman" w:cs="Calibri"/>
          <w:szCs w:val="24"/>
          <w:lang w:eastAsia="hr-HR"/>
        </w:rPr>
        <w:t xml:space="preserve">prate i nadziru namjensko korištenje odobrenih sredstava pomoći za djelomičnu sanaciju šteta od prirodnih nepogoda sukladno </w:t>
      </w:r>
      <w:r w:rsidRPr="004253A2">
        <w:rPr>
          <w:rFonts w:eastAsia="Times New Roman" w:cs="Calibri"/>
          <w:i/>
          <w:szCs w:val="24"/>
          <w:lang w:eastAsia="hr-HR"/>
        </w:rPr>
        <w:t xml:space="preserve">Zakonu, </w:t>
      </w:r>
    </w:p>
    <w:p w:rsidR="004253A2" w:rsidRPr="004253A2" w:rsidRDefault="004253A2" w:rsidP="00C52D2A">
      <w:pPr>
        <w:numPr>
          <w:ilvl w:val="0"/>
          <w:numId w:val="56"/>
        </w:numPr>
        <w:spacing w:before="100" w:beforeAutospacing="1" w:after="100" w:afterAutospacing="1"/>
        <w:ind w:left="714" w:hanging="357"/>
        <w:contextualSpacing/>
        <w:rPr>
          <w:rFonts w:eastAsia="Times New Roman" w:cs="Calibri"/>
          <w:szCs w:val="24"/>
          <w:lang w:eastAsia="hr-HR"/>
        </w:rPr>
      </w:pPr>
      <w:r w:rsidRPr="004253A2">
        <w:rPr>
          <w:rFonts w:eastAsia="Times New Roman" w:cs="Calibri"/>
          <w:szCs w:val="24"/>
          <w:lang w:eastAsia="hr-HR"/>
        </w:rPr>
        <w:t xml:space="preserve">izrađuju izvješća o utrošku dodijeljenih sredstava žurne pomoći i sredstava pomoći za ublažavanje i djelomično uklanjanje posljedica prirodnih nepogoda i dostavljaju ih </w:t>
      </w:r>
      <w:r w:rsidR="00DB692A" w:rsidRPr="004253A2">
        <w:rPr>
          <w:rFonts w:eastAsia="Times New Roman" w:cs="Calibri"/>
          <w:szCs w:val="24"/>
          <w:lang w:eastAsia="hr-HR"/>
        </w:rPr>
        <w:t xml:space="preserve">Županijskom </w:t>
      </w:r>
      <w:r w:rsidRPr="004253A2">
        <w:rPr>
          <w:rFonts w:eastAsia="Times New Roman" w:cs="Calibri"/>
          <w:szCs w:val="24"/>
          <w:lang w:eastAsia="hr-HR"/>
        </w:rPr>
        <w:t>povjerenstvu putem Registra šteta,</w:t>
      </w:r>
    </w:p>
    <w:p w:rsidR="004253A2" w:rsidRPr="004253A2" w:rsidRDefault="004253A2" w:rsidP="00C52D2A">
      <w:pPr>
        <w:numPr>
          <w:ilvl w:val="0"/>
          <w:numId w:val="56"/>
        </w:numPr>
        <w:spacing w:before="100" w:beforeAutospacing="1" w:after="100" w:afterAutospacing="1"/>
        <w:ind w:left="714" w:hanging="357"/>
        <w:contextualSpacing/>
        <w:rPr>
          <w:rFonts w:eastAsia="Times New Roman" w:cs="Calibri"/>
          <w:szCs w:val="24"/>
          <w:lang w:eastAsia="hr-HR"/>
        </w:rPr>
      </w:pPr>
      <w:r w:rsidRPr="004253A2">
        <w:rPr>
          <w:rFonts w:eastAsia="Times New Roman" w:cs="Calibri"/>
          <w:szCs w:val="24"/>
          <w:lang w:eastAsia="hr-HR"/>
        </w:rPr>
        <w:lastRenderedPageBreak/>
        <w:t xml:space="preserve">surađuju sa </w:t>
      </w:r>
      <w:r w:rsidR="00DB692A" w:rsidRPr="004253A2">
        <w:rPr>
          <w:rFonts w:eastAsia="Times New Roman" w:cs="Calibri"/>
          <w:szCs w:val="24"/>
          <w:lang w:eastAsia="hr-HR"/>
        </w:rPr>
        <w:t xml:space="preserve">Županijskim </w:t>
      </w:r>
      <w:r w:rsidRPr="004253A2">
        <w:rPr>
          <w:rFonts w:eastAsia="Times New Roman" w:cs="Calibri"/>
          <w:szCs w:val="24"/>
          <w:lang w:eastAsia="hr-HR"/>
        </w:rPr>
        <w:t xml:space="preserve">povjerenstvom u provedbi </w:t>
      </w:r>
      <w:r w:rsidRPr="004253A2">
        <w:rPr>
          <w:rFonts w:eastAsia="Times New Roman" w:cs="Calibri"/>
          <w:i/>
          <w:szCs w:val="24"/>
          <w:lang w:eastAsia="hr-HR"/>
        </w:rPr>
        <w:t>Zakona</w:t>
      </w:r>
      <w:r w:rsidRPr="004253A2">
        <w:rPr>
          <w:rFonts w:eastAsia="Times New Roman" w:cs="Calibri"/>
          <w:szCs w:val="24"/>
          <w:lang w:eastAsia="hr-HR"/>
        </w:rPr>
        <w:t>,</w:t>
      </w:r>
    </w:p>
    <w:p w:rsidR="004253A2" w:rsidRPr="004253A2" w:rsidRDefault="004253A2" w:rsidP="00C52D2A">
      <w:pPr>
        <w:numPr>
          <w:ilvl w:val="0"/>
          <w:numId w:val="56"/>
        </w:numPr>
        <w:spacing w:before="100" w:beforeAutospacing="1" w:after="100" w:afterAutospacing="1"/>
        <w:ind w:left="714" w:hanging="357"/>
        <w:contextualSpacing/>
        <w:rPr>
          <w:rFonts w:eastAsia="Times New Roman" w:cs="Calibri"/>
          <w:szCs w:val="24"/>
          <w:lang w:eastAsia="hr-HR"/>
        </w:rPr>
      </w:pPr>
      <w:r w:rsidRPr="004253A2">
        <w:rPr>
          <w:rFonts w:eastAsia="Times New Roman" w:cs="Calibri"/>
          <w:szCs w:val="24"/>
          <w:lang w:eastAsia="hr-HR"/>
        </w:rPr>
        <w:t xml:space="preserve">donose </w:t>
      </w:r>
      <w:r w:rsidR="00DB692A" w:rsidRPr="004253A2">
        <w:rPr>
          <w:rFonts w:eastAsia="Times New Roman" w:cs="Calibri"/>
          <w:szCs w:val="24"/>
          <w:lang w:eastAsia="hr-HR"/>
        </w:rPr>
        <w:t xml:space="preserve">Plan </w:t>
      </w:r>
      <w:r w:rsidRPr="004253A2">
        <w:rPr>
          <w:rFonts w:eastAsia="Times New Roman" w:cs="Calibri"/>
          <w:szCs w:val="24"/>
          <w:lang w:eastAsia="hr-HR"/>
        </w:rPr>
        <w:t>djelovanja u području prirodnih nepogoda iz svoje nadležnosti,</w:t>
      </w:r>
    </w:p>
    <w:p w:rsidR="004253A2" w:rsidRDefault="004253A2" w:rsidP="00C52D2A">
      <w:pPr>
        <w:numPr>
          <w:ilvl w:val="0"/>
          <w:numId w:val="56"/>
        </w:numPr>
        <w:spacing w:after="120"/>
        <w:ind w:left="714" w:hanging="357"/>
        <w:rPr>
          <w:rFonts w:eastAsia="Times New Roman" w:cs="Calibri"/>
          <w:szCs w:val="24"/>
          <w:lang w:eastAsia="hr-HR"/>
        </w:rPr>
      </w:pPr>
      <w:r w:rsidRPr="004253A2">
        <w:rPr>
          <w:rFonts w:eastAsia="Times New Roman" w:cs="Calibri"/>
          <w:szCs w:val="24"/>
          <w:lang w:eastAsia="hr-HR"/>
        </w:rPr>
        <w:t xml:space="preserve">obavljaju druge poslove i aktivnosti iz svojeg djelokruga u suradnji sa </w:t>
      </w:r>
      <w:r w:rsidR="00DB692A" w:rsidRPr="004253A2">
        <w:rPr>
          <w:rFonts w:eastAsia="Times New Roman" w:cs="Calibri"/>
          <w:szCs w:val="24"/>
          <w:lang w:eastAsia="hr-HR"/>
        </w:rPr>
        <w:t xml:space="preserve">Županijskim </w:t>
      </w:r>
      <w:r w:rsidRPr="004253A2">
        <w:rPr>
          <w:rFonts w:eastAsia="Times New Roman" w:cs="Calibri"/>
          <w:szCs w:val="24"/>
          <w:lang w:eastAsia="hr-HR"/>
        </w:rPr>
        <w:t>povjerenstvom.</w:t>
      </w:r>
    </w:p>
    <w:p w:rsidR="00916BB4" w:rsidRPr="001666CD" w:rsidRDefault="00916BB4" w:rsidP="00916BB4">
      <w:pPr>
        <w:pStyle w:val="Naslov3"/>
      </w:pPr>
      <w:bookmarkStart w:id="30" w:name="_Toc23142722"/>
      <w:r>
        <w:t>7.1.2.</w:t>
      </w:r>
      <w:r w:rsidRPr="00916BB4">
        <w:rPr>
          <w:color w:val="000000"/>
        </w:rPr>
        <w:t xml:space="preserve"> </w:t>
      </w:r>
      <w:r w:rsidRPr="00916BB4">
        <w:t xml:space="preserve">Županijsko </w:t>
      </w:r>
      <w:r w:rsidR="00DB692A">
        <w:t>p</w:t>
      </w:r>
      <w:r w:rsidRPr="00916BB4">
        <w:t>ovjerenstvo za procjenu šteta od</w:t>
      </w:r>
      <w:r w:rsidR="00DB692A">
        <w:t xml:space="preserve"> prirodnih nepogoda</w:t>
      </w:r>
      <w:bookmarkEnd w:id="30"/>
    </w:p>
    <w:p w:rsidR="00DB692A" w:rsidRDefault="00DB692A" w:rsidP="00DB692A">
      <w:pPr>
        <w:spacing w:before="120" w:after="120"/>
        <w:rPr>
          <w:rFonts w:eastAsia="Times New Roman" w:cstheme="minorHAnsi"/>
          <w:color w:val="000000"/>
          <w:szCs w:val="24"/>
          <w:lang w:eastAsia="hr-HR"/>
        </w:rPr>
      </w:pPr>
      <w:r w:rsidRPr="004B5A75">
        <w:rPr>
          <w:rFonts w:eastAsia="Times New Roman" w:cstheme="minorHAnsi"/>
          <w:color w:val="000000"/>
          <w:szCs w:val="24"/>
          <w:lang w:eastAsia="hr-HR"/>
        </w:rPr>
        <w:t xml:space="preserve">Županijsko povjerenstvo za procjenu šteta od </w:t>
      </w:r>
      <w:r>
        <w:rPr>
          <w:rFonts w:eastAsia="Times New Roman" w:cstheme="minorHAnsi"/>
          <w:color w:val="000000"/>
          <w:szCs w:val="24"/>
          <w:lang w:eastAsia="hr-HR"/>
        </w:rPr>
        <w:t xml:space="preserve">prirodnih </w:t>
      </w:r>
      <w:r w:rsidRPr="004B5A75">
        <w:rPr>
          <w:rFonts w:eastAsia="Times New Roman" w:cstheme="minorHAnsi"/>
          <w:color w:val="000000"/>
          <w:szCs w:val="24"/>
          <w:lang w:eastAsia="hr-HR"/>
        </w:rPr>
        <w:t>nepogoda</w:t>
      </w:r>
      <w:r>
        <w:rPr>
          <w:rFonts w:eastAsia="Times New Roman" w:cstheme="minorHAnsi"/>
          <w:color w:val="000000"/>
          <w:szCs w:val="24"/>
          <w:lang w:eastAsia="hr-HR"/>
        </w:rPr>
        <w:t xml:space="preserve"> imenuje Županijska skupština Krapinsko-zagorske županije</w:t>
      </w:r>
      <w:r w:rsidRPr="00E710CD">
        <w:rPr>
          <w:rFonts w:eastAsia="Times New Roman" w:cstheme="minorHAnsi"/>
          <w:color w:val="000000"/>
          <w:szCs w:val="24"/>
          <w:lang w:eastAsia="hr-HR"/>
        </w:rPr>
        <w:t xml:space="preserve"> na razdoblje od </w:t>
      </w:r>
      <w:r>
        <w:rPr>
          <w:rFonts w:eastAsia="Times New Roman" w:cstheme="minorHAnsi"/>
          <w:color w:val="000000"/>
          <w:szCs w:val="24"/>
          <w:lang w:eastAsia="hr-HR"/>
        </w:rPr>
        <w:t>4</w:t>
      </w:r>
      <w:r w:rsidRPr="00E710CD">
        <w:rPr>
          <w:rFonts w:eastAsia="Times New Roman" w:cstheme="minorHAnsi"/>
          <w:color w:val="000000"/>
          <w:szCs w:val="24"/>
          <w:lang w:eastAsia="hr-HR"/>
        </w:rPr>
        <w:t xml:space="preserve"> godine</w:t>
      </w:r>
      <w:r>
        <w:rPr>
          <w:rFonts w:eastAsia="Times New Roman" w:cstheme="minorHAnsi"/>
          <w:color w:val="000000"/>
          <w:szCs w:val="24"/>
          <w:lang w:eastAsia="hr-HR"/>
        </w:rPr>
        <w:t xml:space="preserve">. </w:t>
      </w:r>
    </w:p>
    <w:p w:rsidR="00DB692A" w:rsidRPr="008E1DAB" w:rsidRDefault="00DB692A" w:rsidP="00DB692A">
      <w:pPr>
        <w:spacing w:before="120" w:after="120"/>
        <w:rPr>
          <w:rFonts w:asciiTheme="minorHAnsi" w:eastAsia="Times New Roman" w:hAnsiTheme="minorHAnsi" w:cstheme="minorHAnsi"/>
          <w:b/>
          <w:color w:val="000000"/>
          <w:szCs w:val="24"/>
          <w:u w:val="single"/>
          <w:lang w:eastAsia="hr-HR"/>
        </w:rPr>
      </w:pPr>
      <w:r w:rsidRPr="008E1DAB">
        <w:rPr>
          <w:rFonts w:asciiTheme="minorHAnsi" w:eastAsia="Times New Roman" w:hAnsiTheme="minorHAnsi" w:cstheme="minorHAnsi"/>
          <w:color w:val="000000"/>
          <w:szCs w:val="24"/>
          <w:lang w:eastAsia="hr-HR"/>
        </w:rPr>
        <w:t xml:space="preserve">Županijska skupština Krapinsko-zagorske županije </w:t>
      </w:r>
      <w:r w:rsidR="00C52D2A">
        <w:rPr>
          <w:rFonts w:asciiTheme="minorHAnsi" w:eastAsia="Times New Roman" w:hAnsiTheme="minorHAnsi" w:cstheme="minorHAnsi"/>
          <w:color w:val="000000"/>
          <w:szCs w:val="24"/>
          <w:lang w:eastAsia="hr-HR"/>
        </w:rPr>
        <w:t xml:space="preserve">je </w:t>
      </w:r>
      <w:r w:rsidRPr="008E1DAB">
        <w:rPr>
          <w:rFonts w:asciiTheme="minorHAnsi" w:eastAsia="Times New Roman" w:hAnsiTheme="minorHAnsi" w:cstheme="minorHAnsi"/>
          <w:color w:val="000000"/>
          <w:szCs w:val="24"/>
          <w:lang w:eastAsia="hr-HR"/>
        </w:rPr>
        <w:t xml:space="preserve">na 14. sjednici održanoj 05. lipnja 2019. godine donijela Odluku o osnivanju i imenovanju Županijskog povjerenstva za procjenu šteta od prirodnih nepogoda Krapinsko-zagorske županije („Službeni glasnik Krapinsko-zagorske županije“, broj 23/19). Županijsko povjerenstvo za procjenu šteta od prirodnih nepogoda Krapinsko-zagorske županije sastoji se od predsjednika, zamjenika predsjednika i 5 članova povjerenstva </w:t>
      </w:r>
      <w:r w:rsidRPr="008E1DAB">
        <w:rPr>
          <w:rFonts w:asciiTheme="minorHAnsi" w:eastAsia="Times New Roman" w:hAnsiTheme="minorHAnsi" w:cstheme="minorHAnsi"/>
          <w:b/>
          <w:color w:val="000000"/>
          <w:szCs w:val="24"/>
          <w:u w:val="single"/>
          <w:lang w:eastAsia="hr-HR"/>
        </w:rPr>
        <w:t>(</w:t>
      </w:r>
      <w:r>
        <w:rPr>
          <w:rFonts w:asciiTheme="minorHAnsi" w:eastAsia="Times New Roman" w:hAnsiTheme="minorHAnsi" w:cstheme="minorHAnsi"/>
          <w:b/>
          <w:color w:val="000000"/>
          <w:szCs w:val="24"/>
          <w:u w:val="single"/>
          <w:lang w:eastAsia="hr-HR"/>
        </w:rPr>
        <w:t xml:space="preserve">Popis u Prilogu </w:t>
      </w:r>
      <w:r w:rsidRPr="008E1DAB">
        <w:rPr>
          <w:rFonts w:asciiTheme="minorHAnsi" w:eastAsia="Times New Roman" w:hAnsiTheme="minorHAnsi" w:cstheme="minorHAnsi"/>
          <w:b/>
          <w:color w:val="000000"/>
          <w:szCs w:val="24"/>
          <w:u w:val="single"/>
          <w:lang w:eastAsia="hr-HR"/>
        </w:rPr>
        <w:t>3).</w:t>
      </w:r>
    </w:p>
    <w:p w:rsidR="00DB692A" w:rsidRPr="008E1DAB" w:rsidRDefault="00DB692A" w:rsidP="00DB692A">
      <w:pPr>
        <w:spacing w:before="120" w:after="120" w:line="240" w:lineRule="auto"/>
        <w:rPr>
          <w:rFonts w:eastAsia="Times New Roman" w:cs="Calibri"/>
          <w:szCs w:val="24"/>
          <w:lang w:eastAsia="hr-HR"/>
        </w:rPr>
      </w:pPr>
      <w:r w:rsidRPr="008E1DAB">
        <w:rPr>
          <w:rFonts w:eastAsia="Times New Roman" w:cs="Calibri"/>
          <w:szCs w:val="24"/>
          <w:lang w:eastAsia="hr-HR"/>
        </w:rPr>
        <w:t>Obaveze Županijskog povjerenstva za procjenu šteta od prirodnih nepogoda:</w:t>
      </w:r>
    </w:p>
    <w:p w:rsidR="00DB692A" w:rsidRPr="008E1DAB" w:rsidRDefault="00DB692A" w:rsidP="00461F2E">
      <w:pPr>
        <w:numPr>
          <w:ilvl w:val="0"/>
          <w:numId w:val="57"/>
        </w:numPr>
        <w:spacing w:after="0"/>
        <w:ind w:left="714" w:hanging="357"/>
        <w:contextualSpacing/>
        <w:rPr>
          <w:rFonts w:eastAsia="Times New Roman" w:cs="Calibri"/>
          <w:szCs w:val="24"/>
          <w:lang w:eastAsia="hr-HR"/>
        </w:rPr>
      </w:pPr>
      <w:r w:rsidRPr="008E1DAB">
        <w:rPr>
          <w:rFonts w:eastAsia="Times New Roman" w:cs="Calibri"/>
          <w:szCs w:val="24"/>
          <w:lang w:eastAsia="hr-HR"/>
        </w:rPr>
        <w:t>usklađuje rad gradskih i općinskih povjerenstava,</w:t>
      </w:r>
    </w:p>
    <w:p w:rsidR="00DB692A" w:rsidRPr="008E1DAB" w:rsidRDefault="00DB692A" w:rsidP="00461F2E">
      <w:pPr>
        <w:numPr>
          <w:ilvl w:val="0"/>
          <w:numId w:val="57"/>
        </w:numPr>
        <w:spacing w:after="0"/>
        <w:ind w:left="714" w:hanging="357"/>
        <w:contextualSpacing/>
        <w:rPr>
          <w:rFonts w:eastAsia="Times New Roman" w:cs="Calibri"/>
          <w:szCs w:val="24"/>
          <w:lang w:eastAsia="hr-HR"/>
        </w:rPr>
      </w:pPr>
      <w:r w:rsidRPr="008E1DAB">
        <w:rPr>
          <w:rFonts w:eastAsia="Times New Roman" w:cs="Calibri"/>
          <w:szCs w:val="24"/>
          <w:lang w:eastAsia="hr-HR"/>
        </w:rPr>
        <w:t>provjerava i utvrđuje konačnu procjenu šteta jedinica lokalne i područne (regionalne) samouprave sa svojeg područja,</w:t>
      </w:r>
    </w:p>
    <w:p w:rsidR="00DB692A" w:rsidRPr="008E1DAB" w:rsidRDefault="00DB692A" w:rsidP="00461F2E">
      <w:pPr>
        <w:numPr>
          <w:ilvl w:val="0"/>
          <w:numId w:val="57"/>
        </w:numPr>
        <w:spacing w:after="0"/>
        <w:ind w:left="714" w:hanging="357"/>
        <w:contextualSpacing/>
        <w:rPr>
          <w:rFonts w:eastAsia="Times New Roman" w:cs="Calibri"/>
          <w:szCs w:val="24"/>
          <w:lang w:eastAsia="hr-HR"/>
        </w:rPr>
      </w:pPr>
      <w:r w:rsidRPr="008E1DAB">
        <w:rPr>
          <w:rFonts w:eastAsia="Times New Roman" w:cs="Calibri"/>
          <w:szCs w:val="24"/>
          <w:lang w:eastAsia="hr-HR"/>
        </w:rPr>
        <w:t>podnosi Državnom povjerenstvu prijedlog s obrazloženjem za odobravanje žurne novčane pomoći za ublažavanje i djelomično uklanjanje posljedica prirodne nepogode,</w:t>
      </w:r>
    </w:p>
    <w:p w:rsidR="00DB692A" w:rsidRPr="008E1DAB" w:rsidRDefault="00DB692A" w:rsidP="00461F2E">
      <w:pPr>
        <w:numPr>
          <w:ilvl w:val="0"/>
          <w:numId w:val="57"/>
        </w:numPr>
        <w:spacing w:after="0"/>
        <w:ind w:left="714" w:hanging="357"/>
        <w:contextualSpacing/>
        <w:rPr>
          <w:rFonts w:eastAsia="Times New Roman" w:cs="Calibri"/>
          <w:szCs w:val="24"/>
          <w:lang w:eastAsia="hr-HR"/>
        </w:rPr>
      </w:pPr>
      <w:r w:rsidRPr="008E1DAB">
        <w:rPr>
          <w:rFonts w:eastAsia="Times New Roman" w:cs="Calibri"/>
          <w:szCs w:val="24"/>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rsidR="00DB692A" w:rsidRPr="008E1DAB" w:rsidRDefault="00DB692A" w:rsidP="00461F2E">
      <w:pPr>
        <w:numPr>
          <w:ilvl w:val="0"/>
          <w:numId w:val="57"/>
        </w:numPr>
        <w:spacing w:after="0"/>
        <w:ind w:left="714" w:hanging="357"/>
        <w:contextualSpacing/>
        <w:rPr>
          <w:rFonts w:eastAsia="Times New Roman" w:cs="Calibri"/>
          <w:szCs w:val="24"/>
          <w:lang w:eastAsia="hr-HR"/>
        </w:rPr>
      </w:pPr>
      <w:r w:rsidRPr="008E1DAB">
        <w:rPr>
          <w:rFonts w:eastAsia="Times New Roman" w:cs="Calibri"/>
          <w:szCs w:val="24"/>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r w:rsidRPr="008E1DAB">
        <w:t xml:space="preserve"> </w:t>
      </w:r>
    </w:p>
    <w:p w:rsidR="00DB692A" w:rsidRPr="008E1DAB" w:rsidRDefault="00DB692A" w:rsidP="00461F2E">
      <w:pPr>
        <w:numPr>
          <w:ilvl w:val="0"/>
          <w:numId w:val="57"/>
        </w:numPr>
        <w:spacing w:after="0"/>
        <w:ind w:left="714" w:hanging="357"/>
        <w:contextualSpacing/>
        <w:rPr>
          <w:rFonts w:eastAsia="Times New Roman" w:cs="Calibri"/>
          <w:szCs w:val="24"/>
          <w:lang w:eastAsia="hr-HR"/>
        </w:rPr>
      </w:pPr>
      <w:r w:rsidRPr="008E1DAB">
        <w:rPr>
          <w:rFonts w:eastAsia="Times New Roman" w:cs="Calibri"/>
          <w:szCs w:val="24"/>
          <w:lang w:eastAsia="hr-HR"/>
        </w:rPr>
        <w:t>imenuje Stručno povjerenstvo na temelju prijedloga Općinskog odnosno Gradskog povjerenstva,</w:t>
      </w:r>
    </w:p>
    <w:p w:rsidR="00DB692A" w:rsidRPr="008E1DAB" w:rsidRDefault="00DB692A" w:rsidP="00461F2E">
      <w:pPr>
        <w:numPr>
          <w:ilvl w:val="0"/>
          <w:numId w:val="57"/>
        </w:numPr>
        <w:spacing w:after="0"/>
        <w:ind w:left="714" w:hanging="357"/>
        <w:contextualSpacing/>
        <w:rPr>
          <w:rFonts w:eastAsia="Times New Roman" w:cs="Calibri"/>
          <w:szCs w:val="24"/>
          <w:lang w:eastAsia="hr-HR"/>
        </w:rPr>
      </w:pPr>
      <w:r w:rsidRPr="008E1DAB">
        <w:rPr>
          <w:rFonts w:eastAsia="Times New Roman" w:cs="Calibri"/>
          <w:szCs w:val="24"/>
          <w:lang w:eastAsia="hr-HR"/>
        </w:rPr>
        <w:t xml:space="preserve">donosi </w:t>
      </w:r>
      <w:r w:rsidR="00461F2E" w:rsidRPr="008E1DAB">
        <w:rPr>
          <w:rFonts w:eastAsia="Times New Roman" w:cs="Calibri"/>
          <w:szCs w:val="24"/>
          <w:lang w:eastAsia="hr-HR"/>
        </w:rPr>
        <w:t xml:space="preserve">Plan </w:t>
      </w:r>
      <w:r w:rsidRPr="008E1DAB">
        <w:rPr>
          <w:rFonts w:eastAsia="Times New Roman" w:cs="Calibri"/>
          <w:szCs w:val="24"/>
          <w:lang w:eastAsia="hr-HR"/>
        </w:rPr>
        <w:t>djelovanja u području prirodnih nepogoda iz svoje nadležnosti,</w:t>
      </w:r>
    </w:p>
    <w:p w:rsidR="00DB692A" w:rsidRPr="008E1DAB" w:rsidRDefault="00DB692A" w:rsidP="00461F2E">
      <w:pPr>
        <w:numPr>
          <w:ilvl w:val="0"/>
          <w:numId w:val="57"/>
        </w:numPr>
        <w:spacing w:after="0"/>
        <w:ind w:left="714" w:hanging="357"/>
        <w:contextualSpacing/>
        <w:rPr>
          <w:rFonts w:eastAsia="Times New Roman" w:cs="Calibri"/>
          <w:szCs w:val="24"/>
          <w:lang w:eastAsia="hr-HR"/>
        </w:rPr>
      </w:pPr>
      <w:r w:rsidRPr="008E1DAB">
        <w:rPr>
          <w:rFonts w:eastAsia="Times New Roman" w:cs="Calibri"/>
          <w:szCs w:val="24"/>
          <w:lang w:eastAsia="hr-HR"/>
        </w:rPr>
        <w:t>obavlja i druge poslove određene odlukom o osnivanju, odnosno poslove koje provodi u suradnji s Državnim povjerenstvom.</w:t>
      </w:r>
    </w:p>
    <w:p w:rsidR="00E710CD" w:rsidRPr="00426DCD" w:rsidRDefault="00916BB4" w:rsidP="00916BB4">
      <w:pPr>
        <w:pStyle w:val="Naslov3"/>
        <w:rPr>
          <w:lang w:eastAsia="hr-HR"/>
        </w:rPr>
      </w:pPr>
      <w:bookmarkStart w:id="31" w:name="_Toc23142723"/>
      <w:r>
        <w:rPr>
          <w:lang w:eastAsia="hr-HR"/>
        </w:rPr>
        <w:t xml:space="preserve">7.1.3. </w:t>
      </w:r>
      <w:r w:rsidR="00E710CD" w:rsidRPr="00426DCD">
        <w:rPr>
          <w:lang w:eastAsia="hr-HR"/>
        </w:rPr>
        <w:t>Stručno povjerenstvo</w:t>
      </w:r>
      <w:bookmarkEnd w:id="31"/>
    </w:p>
    <w:p w:rsidR="00DB692A" w:rsidRDefault="00E710CD" w:rsidP="00CB7792">
      <w:pPr>
        <w:spacing w:before="120" w:after="120"/>
        <w:rPr>
          <w:rFonts w:eastAsia="Times New Roman" w:cstheme="minorHAnsi"/>
          <w:szCs w:val="24"/>
          <w:lang w:eastAsia="hr-HR"/>
        </w:rPr>
      </w:pPr>
      <w:r w:rsidRPr="00DB2434">
        <w:rPr>
          <w:rFonts w:eastAsia="Times New Roman" w:cstheme="minorHAnsi"/>
          <w:szCs w:val="24"/>
          <w:lang w:eastAsia="hr-HR"/>
        </w:rPr>
        <w:t>Ako</w:t>
      </w:r>
      <w:r>
        <w:rPr>
          <w:rFonts w:eastAsia="Times New Roman" w:cstheme="minorHAnsi"/>
          <w:szCs w:val="24"/>
          <w:lang w:eastAsia="hr-HR"/>
        </w:rPr>
        <w:t xml:space="preserve"> </w:t>
      </w:r>
      <w:r w:rsidR="00DB692A">
        <w:rPr>
          <w:rFonts w:eastAsia="Times New Roman" w:cstheme="minorHAnsi"/>
          <w:szCs w:val="24"/>
          <w:lang w:eastAsia="hr-HR"/>
        </w:rPr>
        <w:t>Gradsko povjerenstvo za procjenu šteta od prirodnih nepogoda Grada Zlatar</w:t>
      </w:r>
      <w:r w:rsidR="00461F2E">
        <w:rPr>
          <w:rFonts w:eastAsia="Times New Roman" w:cstheme="minorHAnsi"/>
          <w:szCs w:val="24"/>
          <w:lang w:eastAsia="hr-HR"/>
        </w:rPr>
        <w:t>a</w:t>
      </w:r>
      <w:r w:rsidRPr="00DB2434">
        <w:rPr>
          <w:rFonts w:eastAsia="Times New Roman" w:cstheme="minorHAnsi"/>
          <w:szCs w:val="24"/>
          <w:lang w:eastAsia="hr-HR"/>
        </w:rPr>
        <w:t xml:space="preserve"> </w:t>
      </w:r>
      <w:r w:rsidRPr="00A375CE">
        <w:rPr>
          <w:rFonts w:eastAsia="Times New Roman" w:cstheme="minorHAnsi"/>
          <w:szCs w:val="24"/>
          <w:lang w:eastAsia="hr-HR"/>
        </w:rPr>
        <w:t xml:space="preserve">nije u mogućnosti, zbog nedostatka specifičnih stručnih znanja, procijeniti štetu od prirodnih nepogoda, može zatražiti od </w:t>
      </w:r>
      <w:r w:rsidRPr="00C95B8A">
        <w:rPr>
          <w:rFonts w:eastAsia="Times New Roman" w:cstheme="minorHAnsi"/>
          <w:szCs w:val="24"/>
          <w:lang w:eastAsia="hr-HR"/>
        </w:rPr>
        <w:t>Županijsko</w:t>
      </w:r>
      <w:r>
        <w:rPr>
          <w:rFonts w:eastAsia="Times New Roman" w:cstheme="minorHAnsi"/>
          <w:szCs w:val="24"/>
          <w:lang w:eastAsia="hr-HR"/>
        </w:rPr>
        <w:t>g</w:t>
      </w:r>
      <w:r w:rsidRPr="00C95B8A">
        <w:rPr>
          <w:rFonts w:eastAsia="Times New Roman" w:cstheme="minorHAnsi"/>
          <w:szCs w:val="24"/>
          <w:lang w:eastAsia="hr-HR"/>
        </w:rPr>
        <w:t xml:space="preserve"> </w:t>
      </w:r>
      <w:r w:rsidR="00DB692A">
        <w:rPr>
          <w:rFonts w:eastAsia="Times New Roman" w:cstheme="minorHAnsi"/>
          <w:szCs w:val="24"/>
          <w:lang w:eastAsia="hr-HR"/>
        </w:rPr>
        <w:t>p</w:t>
      </w:r>
      <w:r w:rsidRPr="00C95B8A">
        <w:rPr>
          <w:rFonts w:eastAsia="Times New Roman" w:cstheme="minorHAnsi"/>
          <w:szCs w:val="24"/>
          <w:lang w:eastAsia="hr-HR"/>
        </w:rPr>
        <w:t>ovjerenstv</w:t>
      </w:r>
      <w:r>
        <w:rPr>
          <w:rFonts w:eastAsia="Times New Roman" w:cstheme="minorHAnsi"/>
          <w:szCs w:val="24"/>
          <w:lang w:eastAsia="hr-HR"/>
        </w:rPr>
        <w:t>a</w:t>
      </w:r>
      <w:r w:rsidRPr="00C95B8A">
        <w:rPr>
          <w:rFonts w:eastAsia="Times New Roman" w:cstheme="minorHAnsi"/>
          <w:szCs w:val="24"/>
          <w:lang w:eastAsia="hr-HR"/>
        </w:rPr>
        <w:t xml:space="preserve"> </w:t>
      </w:r>
      <w:r w:rsidRPr="00A375CE">
        <w:rPr>
          <w:rFonts w:eastAsia="Times New Roman" w:cstheme="minorHAnsi"/>
          <w:szCs w:val="24"/>
          <w:lang w:eastAsia="hr-HR"/>
        </w:rPr>
        <w:t xml:space="preserve">imenovanje </w:t>
      </w:r>
      <w:r w:rsidR="00DB692A" w:rsidRPr="00A375CE">
        <w:rPr>
          <w:rFonts w:eastAsia="Times New Roman" w:cstheme="minorHAnsi"/>
          <w:szCs w:val="24"/>
          <w:lang w:eastAsia="hr-HR"/>
        </w:rPr>
        <w:t xml:space="preserve">Stručnog </w:t>
      </w:r>
      <w:r w:rsidRPr="00A375CE">
        <w:rPr>
          <w:rFonts w:eastAsia="Times New Roman" w:cstheme="minorHAnsi"/>
          <w:szCs w:val="24"/>
          <w:lang w:eastAsia="hr-HR"/>
        </w:rPr>
        <w:t xml:space="preserve">povjerenstva na području </w:t>
      </w:r>
      <w:r w:rsidR="00185946">
        <w:rPr>
          <w:rFonts w:eastAsia="Times New Roman" w:cstheme="minorHAnsi"/>
          <w:szCs w:val="24"/>
          <w:lang w:eastAsia="hr-HR"/>
        </w:rPr>
        <w:t>Grada Zlatara</w:t>
      </w:r>
      <w:r>
        <w:rPr>
          <w:rFonts w:eastAsia="Times New Roman" w:cstheme="minorHAnsi"/>
          <w:szCs w:val="24"/>
          <w:lang w:eastAsia="hr-HR"/>
        </w:rPr>
        <w:t xml:space="preserve">.  </w:t>
      </w:r>
    </w:p>
    <w:p w:rsidR="00E710CD" w:rsidRDefault="00E710CD" w:rsidP="00CB7792">
      <w:pPr>
        <w:spacing w:before="120" w:after="120"/>
        <w:rPr>
          <w:rFonts w:eastAsia="Times New Roman" w:cstheme="minorHAnsi"/>
          <w:szCs w:val="24"/>
          <w:lang w:eastAsia="hr-HR"/>
        </w:rPr>
      </w:pPr>
      <w:r>
        <w:rPr>
          <w:rFonts w:eastAsia="Times New Roman" w:cstheme="minorHAnsi"/>
          <w:szCs w:val="24"/>
          <w:lang w:eastAsia="hr-HR"/>
        </w:rPr>
        <w:lastRenderedPageBreak/>
        <w:t xml:space="preserve">U svojem radu stručno povjerenstvo surađuje s </w:t>
      </w:r>
      <w:r w:rsidR="00DB692A">
        <w:rPr>
          <w:rFonts w:eastAsia="Times New Roman" w:cstheme="minorHAnsi"/>
          <w:szCs w:val="24"/>
          <w:lang w:eastAsia="hr-HR"/>
        </w:rPr>
        <w:t>Gradskim p</w:t>
      </w:r>
      <w:r>
        <w:rPr>
          <w:rFonts w:eastAsia="Times New Roman" w:cstheme="minorHAnsi"/>
          <w:szCs w:val="24"/>
          <w:lang w:eastAsia="hr-HR"/>
        </w:rPr>
        <w:t>ovjerenstvom za procjenu šteta od</w:t>
      </w:r>
      <w:r w:rsidR="00DB692A">
        <w:rPr>
          <w:rFonts w:eastAsia="Times New Roman" w:cstheme="minorHAnsi"/>
          <w:szCs w:val="24"/>
          <w:lang w:eastAsia="hr-HR"/>
        </w:rPr>
        <w:t xml:space="preserve"> prirodnih nepogoda </w:t>
      </w:r>
      <w:r w:rsidR="00185946">
        <w:rPr>
          <w:rFonts w:eastAsia="Times New Roman" w:cstheme="minorHAnsi"/>
          <w:szCs w:val="24"/>
          <w:lang w:eastAsia="hr-HR"/>
        </w:rPr>
        <w:t>Grada Zlatara</w:t>
      </w:r>
      <w:r>
        <w:rPr>
          <w:rFonts w:eastAsia="Times New Roman" w:cstheme="minorHAnsi"/>
          <w:szCs w:val="24"/>
          <w:lang w:eastAsia="hr-HR"/>
        </w:rPr>
        <w:t>.</w:t>
      </w:r>
    </w:p>
    <w:p w:rsidR="00E710CD" w:rsidRPr="00426DCD" w:rsidRDefault="00E710CD" w:rsidP="00E710CD">
      <w:pPr>
        <w:spacing w:before="120" w:after="120"/>
        <w:rPr>
          <w:rFonts w:cstheme="minorHAnsi"/>
          <w:szCs w:val="24"/>
        </w:rPr>
      </w:pPr>
      <w:r w:rsidRPr="002F6021">
        <w:rPr>
          <w:rFonts w:cstheme="minorHAnsi"/>
          <w:szCs w:val="24"/>
        </w:rPr>
        <w:t>Procjenu šteta</w:t>
      </w:r>
      <w:r w:rsidR="00461F2E">
        <w:rPr>
          <w:rFonts w:cstheme="minorHAnsi"/>
          <w:szCs w:val="24"/>
        </w:rPr>
        <w:t>,</w:t>
      </w:r>
      <w:r w:rsidRPr="002F6021">
        <w:rPr>
          <w:rFonts w:cstheme="minorHAnsi"/>
          <w:szCs w:val="24"/>
        </w:rPr>
        <w:t xml:space="preserve"> Županijsko povjerenstvo obavezno je dostaviti Državnom povjerenstvu za procjenu šteta od </w:t>
      </w:r>
      <w:r w:rsidR="00DB692A">
        <w:rPr>
          <w:rFonts w:cstheme="minorHAnsi"/>
          <w:szCs w:val="24"/>
        </w:rPr>
        <w:t xml:space="preserve">prirodnih </w:t>
      </w:r>
      <w:r>
        <w:rPr>
          <w:rFonts w:cstheme="minorHAnsi"/>
          <w:szCs w:val="24"/>
        </w:rPr>
        <w:t>nepogoda i resornim M</w:t>
      </w:r>
      <w:r w:rsidRPr="002F6021">
        <w:rPr>
          <w:rFonts w:cstheme="minorHAnsi"/>
          <w:szCs w:val="24"/>
        </w:rPr>
        <w:t>inistarstvima.</w:t>
      </w:r>
    </w:p>
    <w:p w:rsidR="004253A2" w:rsidRDefault="0025488C" w:rsidP="00E710CD">
      <w:pPr>
        <w:pStyle w:val="Naslov2"/>
      </w:pPr>
      <w:bookmarkStart w:id="32" w:name="_Toc23142724"/>
      <w:r w:rsidRPr="00E710CD">
        <w:t>AGROTEHNIČKE MJERE</w:t>
      </w:r>
      <w:bookmarkEnd w:id="32"/>
    </w:p>
    <w:p w:rsidR="00DB692A" w:rsidRPr="00272084" w:rsidRDefault="00DB692A" w:rsidP="00DB692A">
      <w:pPr>
        <w:spacing w:before="120" w:after="120"/>
        <w:rPr>
          <w:lang w:eastAsia="hr-HR"/>
        </w:rPr>
      </w:pPr>
      <w:r w:rsidRPr="00272084">
        <w:rPr>
          <w:lang w:eastAsia="hr-HR"/>
        </w:rPr>
        <w:t>Pravilnikom o agrotehničkim mjerama („Narodne novine“, broj 22/19) propisuju se agrotehničke mjere koje moraju provoditi vlasnici i posjednici poljoprivrednog zemljišta prilikom obrade poljoprivrednog zemljišta kako se ne bi umanjila njegova bonitetna vrijednost.</w:t>
      </w:r>
    </w:p>
    <w:p w:rsidR="00DB692A" w:rsidRPr="00272084" w:rsidRDefault="00DB692A" w:rsidP="00DB692A">
      <w:pPr>
        <w:spacing w:before="120" w:after="120"/>
        <w:rPr>
          <w:lang w:eastAsia="hr-HR"/>
        </w:rPr>
      </w:pPr>
      <w:r w:rsidRPr="00272084">
        <w:rPr>
          <w:lang w:eastAsia="hr-HR"/>
        </w:rPr>
        <w:t>Agrotehničke mjere 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rsidR="0025488C" w:rsidRDefault="0025488C" w:rsidP="0025488C">
      <w:pPr>
        <w:spacing w:after="0"/>
        <w:textAlignment w:val="baseline"/>
        <w:rPr>
          <w:rFonts w:eastAsia="Times New Roman" w:cs="Calibri"/>
          <w:szCs w:val="24"/>
          <w:lang w:eastAsia="hr-HR"/>
        </w:rPr>
      </w:pPr>
      <w:r w:rsidRPr="00E710CD">
        <w:rPr>
          <w:rFonts w:eastAsia="Times New Roman" w:cs="Calibri"/>
          <w:szCs w:val="24"/>
          <w:lang w:eastAsia="hr-HR"/>
        </w:rPr>
        <w:t>Pod agrotehničkim mjerama smatraju se:</w:t>
      </w:r>
    </w:p>
    <w:p w:rsidR="0025488C" w:rsidRPr="00020D2A" w:rsidRDefault="0025488C" w:rsidP="0025488C">
      <w:pPr>
        <w:numPr>
          <w:ilvl w:val="1"/>
          <w:numId w:val="72"/>
        </w:numPr>
        <w:spacing w:before="120" w:after="120" w:line="259" w:lineRule="auto"/>
        <w:ind w:left="357" w:hanging="357"/>
        <w:textAlignment w:val="baseline"/>
        <w:rPr>
          <w:rFonts w:eastAsia="Times New Roman" w:cs="Calibri"/>
          <w:bCs/>
          <w:i/>
          <w:iCs/>
          <w:szCs w:val="24"/>
          <w:lang w:eastAsia="hr-HR"/>
        </w:rPr>
      </w:pPr>
      <w:r w:rsidRPr="00020D2A">
        <w:rPr>
          <w:rFonts w:eastAsia="Times New Roman" w:cs="Calibri"/>
          <w:bCs/>
          <w:i/>
          <w:iCs/>
          <w:szCs w:val="24"/>
          <w:lang w:eastAsia="hr-HR"/>
        </w:rPr>
        <w:t>Minimalna razina obrade i održavanja poljoprivrednog zemljišta</w:t>
      </w:r>
      <w:r w:rsidRPr="00020D2A">
        <w:rPr>
          <w:rFonts w:asciiTheme="minorHAnsi" w:eastAsia="SimSun" w:hAnsiTheme="minorHAnsi" w:cstheme="minorBidi"/>
          <w:lang w:eastAsia="en-US"/>
        </w:rPr>
        <w:t xml:space="preserve"> </w:t>
      </w:r>
      <w:r w:rsidRPr="00020D2A">
        <w:rPr>
          <w:rFonts w:eastAsia="Times New Roman" w:cs="Calibri"/>
          <w:bCs/>
          <w:i/>
          <w:iCs/>
          <w:szCs w:val="24"/>
          <w:lang w:eastAsia="hr-HR"/>
        </w:rPr>
        <w:t>povoljnim za uzgoj biljaka</w:t>
      </w:r>
    </w:p>
    <w:p w:rsidR="0025488C" w:rsidRPr="00020D2A" w:rsidRDefault="0025488C" w:rsidP="0025488C">
      <w:pPr>
        <w:spacing w:before="120" w:after="120"/>
        <w:textAlignment w:val="baseline"/>
        <w:rPr>
          <w:rFonts w:eastAsia="Times New Roman" w:cs="Calibri"/>
          <w:color w:val="000000"/>
          <w:szCs w:val="24"/>
          <w:lang w:eastAsia="hr-HR"/>
        </w:rPr>
      </w:pPr>
      <w:r w:rsidRPr="00020D2A">
        <w:rPr>
          <w:rFonts w:eastAsia="Times New Roman" w:cs="Calibri"/>
          <w:color w:val="000000"/>
          <w:szCs w:val="24"/>
          <w:lang w:eastAsia="hr-HR"/>
        </w:rPr>
        <w:t>Minimalna razina obrade i održavanja poljoprivrednog zemljišta podrazumijeva provođenje najnužnijih mjera u okviru prikladne tehnologije, a posebno:</w:t>
      </w:r>
    </w:p>
    <w:p w:rsidR="0025488C" w:rsidRPr="00020D2A" w:rsidRDefault="0025488C" w:rsidP="00461F2E">
      <w:pPr>
        <w:numPr>
          <w:ilvl w:val="1"/>
          <w:numId w:val="58"/>
        </w:numPr>
        <w:spacing w:after="0" w:line="259" w:lineRule="auto"/>
        <w:ind w:left="714" w:hanging="357"/>
        <w:textAlignment w:val="baseline"/>
        <w:rPr>
          <w:rFonts w:eastAsia="Times New Roman" w:cs="Calibri"/>
          <w:color w:val="000000"/>
          <w:szCs w:val="24"/>
          <w:lang w:eastAsia="hr-HR"/>
        </w:rPr>
      </w:pPr>
      <w:r w:rsidRPr="00020D2A">
        <w:rPr>
          <w:rFonts w:eastAsia="Times New Roman" w:cs="Calibri"/>
          <w:color w:val="000000"/>
          <w:szCs w:val="24"/>
          <w:lang w:eastAsia="hr-HR"/>
        </w:rPr>
        <w:t>redovito obrađivanje i održavanje poljoprivrednog zemljišta sukladno određenoj biljnoj vrsti, odnosno katastarskoj kulturi poljoprivrednog zemljišta,</w:t>
      </w:r>
    </w:p>
    <w:p w:rsidR="0025488C" w:rsidRPr="00020D2A" w:rsidRDefault="0025488C" w:rsidP="00461F2E">
      <w:pPr>
        <w:numPr>
          <w:ilvl w:val="1"/>
          <w:numId w:val="58"/>
        </w:numPr>
        <w:spacing w:after="0" w:line="259" w:lineRule="auto"/>
        <w:ind w:left="714" w:hanging="357"/>
        <w:textAlignment w:val="baseline"/>
        <w:rPr>
          <w:rFonts w:eastAsia="Times New Roman" w:cs="Calibri"/>
          <w:color w:val="000000"/>
          <w:szCs w:val="24"/>
          <w:lang w:eastAsia="hr-HR"/>
        </w:rPr>
      </w:pPr>
      <w:r w:rsidRPr="00020D2A">
        <w:rPr>
          <w:rFonts w:eastAsia="Times New Roman" w:cs="Calibri"/>
          <w:color w:val="000000"/>
          <w:szCs w:val="24"/>
          <w:lang w:eastAsia="hr-HR"/>
        </w:rPr>
        <w:t>održavanje ili poboljšanje plodnosti tla,</w:t>
      </w:r>
    </w:p>
    <w:p w:rsidR="0025488C" w:rsidRPr="00020D2A" w:rsidRDefault="0025488C" w:rsidP="00461F2E">
      <w:pPr>
        <w:numPr>
          <w:ilvl w:val="1"/>
          <w:numId w:val="58"/>
        </w:numPr>
        <w:spacing w:after="0" w:line="259" w:lineRule="auto"/>
        <w:ind w:left="714" w:hanging="357"/>
        <w:textAlignment w:val="baseline"/>
        <w:rPr>
          <w:rFonts w:eastAsia="Times New Roman" w:cs="Calibri"/>
          <w:color w:val="000000"/>
          <w:szCs w:val="24"/>
          <w:lang w:eastAsia="hr-HR"/>
        </w:rPr>
      </w:pPr>
      <w:r w:rsidRPr="00020D2A">
        <w:rPr>
          <w:rFonts w:eastAsia="Times New Roman" w:cs="Calibri"/>
          <w:color w:val="000000"/>
          <w:szCs w:val="24"/>
          <w:lang w:eastAsia="hr-HR"/>
        </w:rPr>
        <w:t>održivo gospodarenje trajnim pašnjacima,</w:t>
      </w:r>
    </w:p>
    <w:p w:rsidR="0025488C" w:rsidRPr="00020D2A" w:rsidRDefault="0025488C" w:rsidP="00461F2E">
      <w:pPr>
        <w:numPr>
          <w:ilvl w:val="1"/>
          <w:numId w:val="58"/>
        </w:numPr>
        <w:spacing w:after="120" w:line="259" w:lineRule="auto"/>
        <w:ind w:left="714" w:hanging="357"/>
        <w:textAlignment w:val="baseline"/>
        <w:rPr>
          <w:rFonts w:eastAsia="Times New Roman" w:cs="Calibri"/>
          <w:color w:val="000000"/>
          <w:szCs w:val="24"/>
          <w:lang w:eastAsia="hr-HR"/>
        </w:rPr>
      </w:pPr>
      <w:r w:rsidRPr="00020D2A">
        <w:rPr>
          <w:rFonts w:eastAsia="Times New Roman" w:cs="Calibri"/>
          <w:color w:val="000000"/>
          <w:szCs w:val="24"/>
          <w:lang w:eastAsia="hr-HR"/>
        </w:rPr>
        <w:t>održavanje maslinika, voćnjaka i vinograda u dobrom vegetativnom stanju.</w:t>
      </w:r>
    </w:p>
    <w:p w:rsidR="0025488C" w:rsidRPr="00020D2A" w:rsidRDefault="0025488C" w:rsidP="0025488C">
      <w:pPr>
        <w:numPr>
          <w:ilvl w:val="1"/>
          <w:numId w:val="72"/>
        </w:numPr>
        <w:spacing w:after="120" w:line="259" w:lineRule="auto"/>
        <w:ind w:left="357" w:hanging="357"/>
        <w:textAlignment w:val="baseline"/>
        <w:rPr>
          <w:rFonts w:eastAsia="Times New Roman" w:cs="Calibri"/>
          <w:bCs/>
          <w:i/>
          <w:iCs/>
          <w:szCs w:val="24"/>
          <w:lang w:eastAsia="hr-HR"/>
        </w:rPr>
      </w:pPr>
      <w:r w:rsidRPr="00020D2A">
        <w:rPr>
          <w:rFonts w:eastAsia="Times New Roman" w:cs="Calibri"/>
          <w:bCs/>
          <w:i/>
          <w:iCs/>
          <w:szCs w:val="24"/>
          <w:lang w:eastAsia="hr-HR"/>
        </w:rPr>
        <w:t>Sprječavanje zakorovljenosti i obrastanja višegodišnjim raslinjem</w:t>
      </w:r>
    </w:p>
    <w:p w:rsidR="0025488C" w:rsidRPr="00020D2A" w:rsidRDefault="0025488C" w:rsidP="0025488C">
      <w:pPr>
        <w:spacing w:after="120"/>
        <w:textAlignment w:val="baseline"/>
        <w:rPr>
          <w:rFonts w:eastAsia="Times New Roman" w:cs="Calibri"/>
          <w:color w:val="000000"/>
          <w:szCs w:val="24"/>
          <w:lang w:eastAsia="hr-HR"/>
        </w:rPr>
      </w:pPr>
      <w:r w:rsidRPr="00020D2A">
        <w:rPr>
          <w:rFonts w:eastAsia="Times New Roman" w:cs="Calibri"/>
          <w:color w:val="00000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461F2E" w:rsidRDefault="0025488C" w:rsidP="0025488C">
      <w:pPr>
        <w:spacing w:after="120"/>
        <w:textAlignment w:val="baseline"/>
        <w:rPr>
          <w:rFonts w:eastAsia="Times New Roman" w:cs="Calibri"/>
          <w:color w:val="000000"/>
          <w:szCs w:val="24"/>
          <w:lang w:eastAsia="hr-HR"/>
        </w:rPr>
        <w:sectPr w:rsidR="00461F2E" w:rsidSect="004253A2">
          <w:footerReference w:type="default" r:id="rId12"/>
          <w:pgSz w:w="11906" w:h="16838"/>
          <w:pgMar w:top="1417" w:right="1417" w:bottom="1417" w:left="1417" w:header="624" w:footer="708" w:gutter="0"/>
          <w:cols w:space="708"/>
          <w:docGrid w:linePitch="360"/>
        </w:sectPr>
      </w:pPr>
      <w:r w:rsidRPr="00020D2A">
        <w:rPr>
          <w:rFonts w:eastAsia="Times New Roman" w:cs="Calibri"/>
          <w:color w:val="000000"/>
          <w:szCs w:val="24"/>
          <w:lang w:eastAsia="hr-HR"/>
        </w:rPr>
        <w:t xml:space="preserve">Kod sprječavanja zakorovljenosti i obrastanja višegodišnjim raslinjem i njege usjeva potrebno je dati prednost </w:t>
      </w:r>
      <w:proofErr w:type="spellStart"/>
      <w:r w:rsidRPr="00020D2A">
        <w:rPr>
          <w:rFonts w:eastAsia="Times New Roman" w:cs="Calibri"/>
          <w:color w:val="000000"/>
          <w:szCs w:val="24"/>
          <w:lang w:eastAsia="hr-HR"/>
        </w:rPr>
        <w:t>nekemijskim</w:t>
      </w:r>
      <w:proofErr w:type="spellEnd"/>
      <w:r w:rsidRPr="00020D2A">
        <w:rPr>
          <w:rFonts w:eastAsia="Times New Roman" w:cs="Calibri"/>
          <w:color w:val="000000"/>
          <w:szCs w:val="24"/>
          <w:lang w:eastAsia="hr-HR"/>
        </w:rPr>
        <w:t xml:space="preserve"> mjerama zaštite bilja kao što su mehaničke, fizikalne, biotehničke i biološke mjere zaštite, a kod korištenja kemijskih mjera zaštite potrebno je dati prednost herbicidima s povoljnijim </w:t>
      </w:r>
      <w:proofErr w:type="spellStart"/>
      <w:r w:rsidRPr="00020D2A">
        <w:rPr>
          <w:rFonts w:eastAsia="Times New Roman" w:cs="Calibri"/>
          <w:color w:val="000000"/>
          <w:szCs w:val="24"/>
          <w:lang w:eastAsia="hr-HR"/>
        </w:rPr>
        <w:t>ekotoksikološkim</w:t>
      </w:r>
      <w:proofErr w:type="spellEnd"/>
      <w:r w:rsidRPr="00020D2A">
        <w:rPr>
          <w:rFonts w:eastAsia="Times New Roman" w:cs="Calibri"/>
          <w:color w:val="000000"/>
          <w:szCs w:val="24"/>
          <w:lang w:eastAsia="hr-HR"/>
        </w:rPr>
        <w:t xml:space="preserve"> svojstvima.</w:t>
      </w:r>
    </w:p>
    <w:p w:rsidR="0025488C" w:rsidRPr="00020D2A" w:rsidRDefault="0025488C" w:rsidP="0025488C">
      <w:pPr>
        <w:numPr>
          <w:ilvl w:val="1"/>
          <w:numId w:val="72"/>
        </w:numPr>
        <w:spacing w:before="120" w:after="120" w:line="259" w:lineRule="auto"/>
        <w:ind w:left="357" w:hanging="357"/>
        <w:textAlignment w:val="baseline"/>
        <w:rPr>
          <w:rFonts w:eastAsia="Times New Roman" w:cs="Calibri"/>
          <w:bCs/>
          <w:i/>
          <w:iCs/>
          <w:szCs w:val="24"/>
          <w:lang w:eastAsia="hr-HR"/>
        </w:rPr>
      </w:pPr>
      <w:r w:rsidRPr="00020D2A">
        <w:rPr>
          <w:rFonts w:eastAsia="Times New Roman" w:cs="Calibri"/>
          <w:bCs/>
          <w:i/>
          <w:iCs/>
          <w:szCs w:val="24"/>
          <w:lang w:eastAsia="hr-HR"/>
        </w:rPr>
        <w:lastRenderedPageBreak/>
        <w:t>Suzbijanje biljnih bolesti i štetnika</w:t>
      </w:r>
    </w:p>
    <w:p w:rsidR="0025488C" w:rsidRPr="00020D2A" w:rsidRDefault="0025488C" w:rsidP="0025488C">
      <w:pPr>
        <w:spacing w:after="120"/>
        <w:textAlignment w:val="baseline"/>
        <w:rPr>
          <w:rFonts w:cstheme="minorHAnsi"/>
          <w:color w:val="000000"/>
        </w:rPr>
      </w:pPr>
      <w:r w:rsidRPr="00020D2A">
        <w:rPr>
          <w:rFonts w:cstheme="minorHAnsi"/>
          <w:color w:val="000000"/>
        </w:rPr>
        <w:t>Vlasnici odnosno posjednici poljoprivrednog zemljišta dužni su suzbijati biljne bolesti i štetnike, a kod suzbijanja obvezni su primjenjivati temeljna načela integrirane zaštite bilja sukladno posebnim propisima koji uređuju održivu uporabu pesticida.</w:t>
      </w:r>
    </w:p>
    <w:p w:rsidR="0025488C" w:rsidRPr="00020D2A" w:rsidRDefault="0025488C" w:rsidP="0025488C">
      <w:pPr>
        <w:numPr>
          <w:ilvl w:val="1"/>
          <w:numId w:val="72"/>
        </w:numPr>
        <w:spacing w:after="120" w:line="259" w:lineRule="auto"/>
        <w:ind w:left="357" w:hanging="357"/>
        <w:textAlignment w:val="baseline"/>
        <w:rPr>
          <w:rFonts w:eastAsia="Times New Roman" w:cs="Calibri"/>
          <w:bCs/>
          <w:i/>
          <w:iCs/>
          <w:szCs w:val="24"/>
          <w:lang w:eastAsia="hr-HR"/>
        </w:rPr>
      </w:pPr>
      <w:r w:rsidRPr="00020D2A">
        <w:rPr>
          <w:rFonts w:eastAsia="Times New Roman" w:cs="Calibri"/>
          <w:bCs/>
          <w:i/>
          <w:iCs/>
          <w:szCs w:val="24"/>
          <w:lang w:eastAsia="hr-HR"/>
        </w:rPr>
        <w:t>Gospodarenje biljnim ostacima</w:t>
      </w:r>
    </w:p>
    <w:p w:rsidR="0025488C" w:rsidRDefault="0025488C" w:rsidP="0025488C">
      <w:pPr>
        <w:spacing w:after="120"/>
        <w:textAlignment w:val="baseline"/>
        <w:rPr>
          <w:rFonts w:asciiTheme="minorHAnsi" w:hAnsiTheme="minorHAnsi" w:cstheme="minorHAnsi"/>
          <w:color w:val="000000"/>
        </w:rPr>
      </w:pPr>
      <w:r w:rsidRPr="00020D2A">
        <w:rPr>
          <w:rFonts w:asciiTheme="minorHAnsi" w:hAnsiTheme="minorHAnsi" w:cstheme="minorHAnsi"/>
          <w:color w:val="000000"/>
        </w:rPr>
        <w:t xml:space="preserve">Vlasnici odnosno posjednici poljoprivrednog zemljišta dužni su ukloniti sa zemljišta sve biljne ostatke koji bi mogli biti uzrokom širenja biljnih bolesti ili štetnika u određenom agrotehničkom roku sukladno biljnoj kulturi. </w:t>
      </w:r>
    </w:p>
    <w:p w:rsidR="0025488C" w:rsidRPr="00020D2A" w:rsidRDefault="0025488C" w:rsidP="0025488C">
      <w:pPr>
        <w:spacing w:after="120"/>
        <w:textAlignment w:val="baseline"/>
        <w:rPr>
          <w:rFonts w:eastAsia="Times New Roman" w:cs="Calibri"/>
          <w:color w:val="000000"/>
          <w:szCs w:val="24"/>
          <w:lang w:eastAsia="hr-HR"/>
        </w:rPr>
      </w:pPr>
      <w:r w:rsidRPr="00020D2A">
        <w:rPr>
          <w:rFonts w:eastAsia="Times New Roman" w:cs="Calibri"/>
          <w:color w:val="000000"/>
          <w:szCs w:val="24"/>
          <w:lang w:eastAsia="hr-HR"/>
        </w:rPr>
        <w:t>Agrotehničke mjere korištenja i uništavanja biljnih ostataka obuhvaćaju:</w:t>
      </w:r>
    </w:p>
    <w:p w:rsidR="0025488C" w:rsidRPr="00020D2A" w:rsidRDefault="0025488C" w:rsidP="00461F2E">
      <w:pPr>
        <w:numPr>
          <w:ilvl w:val="0"/>
          <w:numId w:val="59"/>
        </w:numPr>
        <w:spacing w:after="225"/>
        <w:contextualSpacing/>
        <w:textAlignment w:val="baseline"/>
        <w:rPr>
          <w:rFonts w:eastAsia="Times New Roman" w:cs="Calibri"/>
          <w:color w:val="000000"/>
          <w:szCs w:val="24"/>
          <w:lang w:eastAsia="hr-HR"/>
        </w:rPr>
      </w:pPr>
      <w:r w:rsidRPr="00020D2A">
        <w:rPr>
          <w:rFonts w:eastAsia="Times New Roman" w:cs="Calibri"/>
          <w:color w:val="000000"/>
          <w:szCs w:val="24"/>
          <w:lang w:eastAsia="hr-HR"/>
        </w:rPr>
        <w:t>primjenu odgovarajućih postupaka s biljnim ostatcima nakon žetve na poljoprivrednom zemljištu na kojem se primjenjuje konvencionalna i reducirana obrada tla,</w:t>
      </w:r>
    </w:p>
    <w:p w:rsidR="0025488C" w:rsidRPr="00020D2A" w:rsidRDefault="0025488C" w:rsidP="00461F2E">
      <w:pPr>
        <w:numPr>
          <w:ilvl w:val="0"/>
          <w:numId w:val="59"/>
        </w:numPr>
        <w:spacing w:after="225"/>
        <w:contextualSpacing/>
        <w:textAlignment w:val="baseline"/>
        <w:rPr>
          <w:rFonts w:eastAsia="Times New Roman" w:cs="Calibri"/>
          <w:color w:val="000000"/>
          <w:szCs w:val="24"/>
          <w:lang w:eastAsia="hr-HR"/>
        </w:rPr>
      </w:pPr>
      <w:r w:rsidRPr="00020D2A">
        <w:rPr>
          <w:rFonts w:eastAsia="Times New Roman" w:cs="Calibri"/>
          <w:color w:val="000000"/>
          <w:szCs w:val="24"/>
          <w:lang w:eastAsia="hr-HR"/>
        </w:rPr>
        <w:t xml:space="preserve">primjenu odgovarajućih postupaka s biljnim ostatcima na površinama na kojima se primjenjuje </w:t>
      </w:r>
      <w:proofErr w:type="spellStart"/>
      <w:r w:rsidRPr="00020D2A">
        <w:rPr>
          <w:rFonts w:eastAsia="Times New Roman" w:cs="Calibri"/>
          <w:color w:val="000000"/>
          <w:szCs w:val="24"/>
          <w:lang w:eastAsia="hr-HR"/>
        </w:rPr>
        <w:t>konzervacijska</w:t>
      </w:r>
      <w:proofErr w:type="spellEnd"/>
      <w:r w:rsidRPr="00020D2A">
        <w:rPr>
          <w:rFonts w:eastAsia="Times New Roman" w:cs="Calibri"/>
          <w:color w:val="000000"/>
          <w:szCs w:val="24"/>
          <w:lang w:eastAsia="hr-HR"/>
        </w:rPr>
        <w:t xml:space="preserve"> obrada tla,</w:t>
      </w:r>
    </w:p>
    <w:p w:rsidR="0025488C" w:rsidRPr="00020D2A" w:rsidRDefault="0025488C" w:rsidP="00461F2E">
      <w:pPr>
        <w:numPr>
          <w:ilvl w:val="0"/>
          <w:numId w:val="59"/>
        </w:numPr>
        <w:spacing w:after="225"/>
        <w:contextualSpacing/>
        <w:textAlignment w:val="baseline"/>
        <w:rPr>
          <w:rFonts w:eastAsia="Times New Roman" w:cs="Calibri"/>
          <w:color w:val="000000"/>
          <w:szCs w:val="24"/>
          <w:lang w:eastAsia="hr-HR"/>
        </w:rPr>
      </w:pPr>
      <w:r w:rsidRPr="00020D2A">
        <w:rPr>
          <w:rFonts w:eastAsia="Times New Roman" w:cs="Calibri"/>
          <w:color w:val="000000"/>
          <w:szCs w:val="24"/>
          <w:lang w:eastAsia="hr-HR"/>
        </w:rPr>
        <w:t xml:space="preserve">obvezu uklanjanja suhih biljnih ostataka ili njihovo usitnjavanje s ciljem </w:t>
      </w:r>
      <w:proofErr w:type="spellStart"/>
      <w:r w:rsidRPr="00020D2A">
        <w:rPr>
          <w:rFonts w:eastAsia="Times New Roman" w:cs="Calibri"/>
          <w:color w:val="000000"/>
          <w:szCs w:val="24"/>
          <w:lang w:eastAsia="hr-HR"/>
        </w:rPr>
        <w:t>malčiranja</w:t>
      </w:r>
      <w:proofErr w:type="spellEnd"/>
      <w:r w:rsidRPr="00020D2A">
        <w:rPr>
          <w:rFonts w:eastAsia="Times New Roman" w:cs="Calibri"/>
          <w:color w:val="000000"/>
          <w:szCs w:val="24"/>
          <w:lang w:eastAsia="hr-HR"/>
        </w:rPr>
        <w:t xml:space="preserve"> površine tla nakon provedenih agrotehničkih mjera u višegodišnjim nasadima,</w:t>
      </w:r>
    </w:p>
    <w:p w:rsidR="0025488C" w:rsidRPr="00020D2A" w:rsidRDefault="0025488C" w:rsidP="00461F2E">
      <w:pPr>
        <w:numPr>
          <w:ilvl w:val="0"/>
          <w:numId w:val="59"/>
        </w:numPr>
        <w:spacing w:after="120"/>
        <w:ind w:left="714" w:hanging="357"/>
        <w:textAlignment w:val="baseline"/>
        <w:rPr>
          <w:rFonts w:eastAsia="Times New Roman" w:cs="Calibri"/>
          <w:color w:val="000000"/>
          <w:szCs w:val="24"/>
          <w:lang w:eastAsia="hr-HR"/>
        </w:rPr>
      </w:pPr>
      <w:r w:rsidRPr="00020D2A">
        <w:rPr>
          <w:rFonts w:eastAsia="Times New Roman" w:cs="Calibri"/>
          <w:color w:val="000000"/>
          <w:szCs w:val="24"/>
          <w:lang w:eastAsia="hr-HR"/>
        </w:rPr>
        <w:t xml:space="preserve">obvezu odstranjivanja biljnih ostataka nakon sječe i čišćenja šuma, putova i međa na šumskom zemljištu, koje graniči s poljoprivrednim zemljištem te se ovaj materijal mora zbrinuti/koristiti na ekološki i ekonomski održiv način, kao što je izrada komposta, </w:t>
      </w:r>
      <w:proofErr w:type="spellStart"/>
      <w:r w:rsidRPr="00020D2A">
        <w:rPr>
          <w:rFonts w:eastAsia="Times New Roman" w:cs="Calibri"/>
          <w:color w:val="000000"/>
          <w:szCs w:val="24"/>
          <w:lang w:eastAsia="hr-HR"/>
        </w:rPr>
        <w:t>malčiranje</w:t>
      </w:r>
      <w:proofErr w:type="spellEnd"/>
      <w:r w:rsidRPr="00020D2A">
        <w:rPr>
          <w:rFonts w:eastAsia="Times New Roman" w:cs="Calibri"/>
          <w:color w:val="000000"/>
          <w:szCs w:val="24"/>
          <w:lang w:eastAsia="hr-HR"/>
        </w:rPr>
        <w:t xml:space="preserve"> površine, alternativno gorivo i sl.</w:t>
      </w:r>
    </w:p>
    <w:p w:rsidR="0025488C" w:rsidRPr="00020D2A" w:rsidRDefault="0025488C" w:rsidP="0025488C">
      <w:pPr>
        <w:spacing w:after="120"/>
        <w:textAlignment w:val="baseline"/>
        <w:rPr>
          <w:rFonts w:eastAsia="Times New Roman" w:cs="Calibri"/>
          <w:color w:val="000000"/>
          <w:szCs w:val="24"/>
          <w:lang w:eastAsia="hr-HR"/>
        </w:rPr>
      </w:pPr>
      <w:r w:rsidRPr="00020D2A">
        <w:rPr>
          <w:rFonts w:eastAsia="Times New Roman" w:cs="Calibri"/>
          <w:color w:val="000000"/>
          <w:szCs w:val="24"/>
          <w:lang w:eastAsia="hr-HR"/>
        </w:rPr>
        <w:t>Žetveni ostaci ne smiju se spaljivati na poljoprivrednim površinama. Njihovo spaljivanje dopušteno je samo u cilju sprečavanja širenja ili suzbijanja biljnih štetnika. Uništavanje biljnih ostataka spaljivanjem, kada je to dopušteno, poduzima se uz provođenje mjera zaštite od požara sukladno posebnim propisima.</w:t>
      </w:r>
    </w:p>
    <w:p w:rsidR="0025488C" w:rsidRPr="00020D2A" w:rsidRDefault="0025488C" w:rsidP="0025488C">
      <w:pPr>
        <w:numPr>
          <w:ilvl w:val="1"/>
          <w:numId w:val="72"/>
        </w:numPr>
        <w:spacing w:after="120" w:line="259" w:lineRule="auto"/>
        <w:ind w:left="357" w:hanging="357"/>
        <w:textAlignment w:val="baseline"/>
        <w:rPr>
          <w:rFonts w:eastAsia="Times New Roman" w:cs="Calibri"/>
          <w:bCs/>
          <w:i/>
          <w:iCs/>
          <w:szCs w:val="24"/>
          <w:lang w:eastAsia="hr-HR"/>
        </w:rPr>
      </w:pPr>
      <w:r w:rsidRPr="00020D2A">
        <w:rPr>
          <w:rFonts w:eastAsia="Times New Roman" w:cs="Calibri"/>
          <w:bCs/>
          <w:i/>
          <w:iCs/>
          <w:szCs w:val="24"/>
          <w:lang w:eastAsia="hr-HR"/>
        </w:rPr>
        <w:t>Održavanje organske tvari i humusa u tlu</w:t>
      </w:r>
    </w:p>
    <w:p w:rsidR="0025488C" w:rsidRPr="00020D2A" w:rsidRDefault="0025488C" w:rsidP="0025488C">
      <w:pPr>
        <w:spacing w:after="120"/>
        <w:textAlignment w:val="baseline"/>
        <w:rPr>
          <w:rFonts w:eastAsia="Times New Roman" w:cstheme="minorHAnsi"/>
          <w:color w:val="000000"/>
          <w:szCs w:val="24"/>
          <w:lang w:eastAsia="hr-HR"/>
        </w:rPr>
      </w:pPr>
      <w:r w:rsidRPr="00020D2A">
        <w:rPr>
          <w:rFonts w:eastAsia="Times New Roman" w:cstheme="minorHAnsi"/>
          <w:color w:val="000000"/>
          <w:szCs w:val="24"/>
          <w:lang w:eastAsia="hr-HR"/>
        </w:rPr>
        <w:t xml:space="preserve">Organska tvar u tlu održava se provođenjem minimalno trogodišnjeg plodoreda prema pravilima struke. </w:t>
      </w:r>
    </w:p>
    <w:p w:rsidR="0025488C" w:rsidRPr="00020D2A" w:rsidRDefault="0025488C" w:rsidP="0025488C">
      <w:pPr>
        <w:spacing w:after="120"/>
        <w:textAlignment w:val="baseline"/>
        <w:rPr>
          <w:rFonts w:eastAsia="Times New Roman" w:cstheme="minorHAnsi"/>
          <w:color w:val="000000"/>
          <w:szCs w:val="24"/>
          <w:lang w:eastAsia="hr-HR"/>
        </w:rPr>
      </w:pPr>
      <w:r w:rsidRPr="00020D2A">
        <w:rPr>
          <w:rFonts w:eastAsia="Times New Roman" w:cstheme="minorHAnsi"/>
          <w:color w:val="000000"/>
          <w:szCs w:val="24"/>
          <w:lang w:eastAsia="hr-HR"/>
        </w:rPr>
        <w:t xml:space="preserve">Trogodišnji plodored podrazumijeva izmjenu: strne žitarice – </w:t>
      </w:r>
      <w:proofErr w:type="spellStart"/>
      <w:r w:rsidRPr="00020D2A">
        <w:rPr>
          <w:rFonts w:eastAsia="Times New Roman" w:cstheme="minorHAnsi"/>
          <w:color w:val="000000"/>
          <w:szCs w:val="24"/>
          <w:lang w:eastAsia="hr-HR"/>
        </w:rPr>
        <w:t>okopavine</w:t>
      </w:r>
      <w:proofErr w:type="spellEnd"/>
      <w:r w:rsidRPr="00020D2A">
        <w:rPr>
          <w:rFonts w:eastAsia="Times New Roman" w:cstheme="minorHAnsi"/>
          <w:color w:val="000000"/>
          <w:szCs w:val="24"/>
          <w:lang w:eastAsia="hr-HR"/>
        </w:rPr>
        <w:t xml:space="preserve"> – industrijsko bilje ili trave ili djeteline ili njihove smjese. </w:t>
      </w:r>
    </w:p>
    <w:p w:rsidR="0025488C" w:rsidRPr="00020D2A" w:rsidRDefault="0025488C" w:rsidP="0025488C">
      <w:pPr>
        <w:spacing w:after="120"/>
        <w:textAlignment w:val="baseline"/>
        <w:rPr>
          <w:rFonts w:eastAsia="Times New Roman" w:cstheme="minorHAnsi"/>
          <w:color w:val="000000"/>
          <w:szCs w:val="24"/>
          <w:lang w:eastAsia="hr-HR"/>
        </w:rPr>
      </w:pPr>
      <w:r w:rsidRPr="00020D2A">
        <w:rPr>
          <w:rFonts w:eastAsia="Times New Roman" w:cstheme="minorHAnsi"/>
          <w:color w:val="000000"/>
          <w:szCs w:val="24"/>
          <w:lang w:eastAsia="hr-HR"/>
        </w:rPr>
        <w:t xml:space="preserve">Trave, djeteline, djetelinsko-travne smjese, travno-djetelinske smjese su dio plodoreda i mogu na istoj površini ostati duže od tri godine. </w:t>
      </w:r>
    </w:p>
    <w:p w:rsidR="0025488C" w:rsidRPr="00020D2A" w:rsidRDefault="0025488C" w:rsidP="0025488C">
      <w:pPr>
        <w:spacing w:after="120"/>
        <w:textAlignment w:val="baseline"/>
        <w:rPr>
          <w:rFonts w:eastAsia="Times New Roman" w:cstheme="minorHAnsi"/>
          <w:color w:val="000000"/>
          <w:szCs w:val="24"/>
          <w:lang w:eastAsia="hr-HR"/>
        </w:rPr>
      </w:pPr>
      <w:proofErr w:type="spellStart"/>
      <w:r w:rsidRPr="00020D2A">
        <w:rPr>
          <w:rFonts w:eastAsia="Times New Roman" w:cstheme="minorHAnsi"/>
          <w:color w:val="000000"/>
          <w:szCs w:val="24"/>
          <w:lang w:eastAsia="hr-HR"/>
        </w:rPr>
        <w:t>Podusjevi</w:t>
      </w:r>
      <w:proofErr w:type="spellEnd"/>
      <w:r w:rsidRPr="00020D2A">
        <w:rPr>
          <w:rFonts w:eastAsia="Times New Roman" w:cstheme="minorHAnsi"/>
          <w:color w:val="000000"/>
          <w:szCs w:val="24"/>
          <w:lang w:eastAsia="hr-HR"/>
        </w:rPr>
        <w:t xml:space="preserve"> i </w:t>
      </w:r>
      <w:proofErr w:type="spellStart"/>
      <w:r w:rsidRPr="00020D2A">
        <w:rPr>
          <w:rFonts w:eastAsia="Times New Roman" w:cstheme="minorHAnsi"/>
          <w:color w:val="000000"/>
          <w:szCs w:val="24"/>
          <w:lang w:eastAsia="hr-HR"/>
        </w:rPr>
        <w:t>međuusjevi</w:t>
      </w:r>
      <w:proofErr w:type="spellEnd"/>
      <w:r w:rsidRPr="00020D2A">
        <w:rPr>
          <w:rFonts w:eastAsia="Times New Roman" w:cstheme="minorHAnsi"/>
          <w:color w:val="000000"/>
          <w:szCs w:val="24"/>
          <w:lang w:eastAsia="hr-HR"/>
        </w:rPr>
        <w:t xml:space="preserve"> i ugar se smatraju kao dio plodoreda. </w:t>
      </w:r>
    </w:p>
    <w:p w:rsidR="0025488C" w:rsidRDefault="0025488C" w:rsidP="0025488C">
      <w:pPr>
        <w:spacing w:after="120"/>
        <w:textAlignment w:val="baseline"/>
        <w:rPr>
          <w:rFonts w:eastAsia="Times New Roman" w:cstheme="minorHAnsi"/>
          <w:color w:val="000000"/>
          <w:szCs w:val="24"/>
          <w:lang w:eastAsia="hr-HR"/>
        </w:rPr>
      </w:pPr>
      <w:r w:rsidRPr="00020D2A">
        <w:rPr>
          <w:rFonts w:eastAsia="Times New Roman" w:cstheme="minorHAnsi"/>
          <w:color w:val="000000"/>
          <w:szCs w:val="24"/>
          <w:lang w:eastAsia="hr-HR"/>
        </w:rPr>
        <w:t xml:space="preserve">Kod planiranja održavanja razine organske tvari u tlu potrebno je unositi žetvene ostatke u tlu primjenom konvencionalne, reducirane ili </w:t>
      </w:r>
      <w:proofErr w:type="spellStart"/>
      <w:r w:rsidRPr="00020D2A">
        <w:rPr>
          <w:rFonts w:eastAsia="Times New Roman" w:cstheme="minorHAnsi"/>
          <w:color w:val="000000"/>
          <w:szCs w:val="24"/>
          <w:lang w:eastAsia="hr-HR"/>
        </w:rPr>
        <w:t>konzervacijske</w:t>
      </w:r>
      <w:proofErr w:type="spellEnd"/>
      <w:r w:rsidRPr="00020D2A">
        <w:rPr>
          <w:rFonts w:eastAsia="Times New Roman" w:cstheme="minorHAnsi"/>
          <w:color w:val="000000"/>
          <w:szCs w:val="24"/>
          <w:lang w:eastAsia="hr-HR"/>
        </w:rPr>
        <w:t xml:space="preserve"> obrade tla i uravnoteženo gnojiti tlo organskim gnojem ili uzgojem usjeva za zelenu gnojidbu.</w:t>
      </w:r>
    </w:p>
    <w:p w:rsidR="0025488C" w:rsidRPr="00020D2A" w:rsidRDefault="0025488C" w:rsidP="0025488C">
      <w:pPr>
        <w:numPr>
          <w:ilvl w:val="1"/>
          <w:numId w:val="72"/>
        </w:numPr>
        <w:spacing w:after="120" w:line="259" w:lineRule="auto"/>
        <w:ind w:left="357" w:hanging="357"/>
        <w:textAlignment w:val="baseline"/>
        <w:rPr>
          <w:rFonts w:eastAsia="Times New Roman" w:cs="Calibri"/>
          <w:bCs/>
          <w:i/>
          <w:iCs/>
          <w:szCs w:val="24"/>
          <w:lang w:eastAsia="hr-HR"/>
        </w:rPr>
      </w:pPr>
      <w:r w:rsidRPr="00020D2A">
        <w:rPr>
          <w:rFonts w:eastAsia="Times New Roman" w:cs="Calibri"/>
          <w:bCs/>
          <w:i/>
          <w:iCs/>
          <w:szCs w:val="24"/>
          <w:lang w:eastAsia="hr-HR"/>
        </w:rPr>
        <w:lastRenderedPageBreak/>
        <w:t>Održavanje povoljne strukture tla</w:t>
      </w:r>
    </w:p>
    <w:p w:rsidR="0025488C" w:rsidRPr="00020D2A" w:rsidRDefault="0025488C" w:rsidP="0025488C">
      <w:pPr>
        <w:spacing w:after="120"/>
        <w:textAlignment w:val="baseline"/>
        <w:rPr>
          <w:rFonts w:eastAsia="Times New Roman" w:cstheme="minorHAnsi"/>
          <w:color w:val="000000"/>
          <w:szCs w:val="24"/>
          <w:lang w:eastAsia="hr-HR"/>
        </w:rPr>
      </w:pPr>
      <w:r w:rsidRPr="00020D2A">
        <w:rPr>
          <w:rFonts w:eastAsia="Times New Roman" w:cstheme="minorHAnsi"/>
          <w:color w:val="000000"/>
          <w:szCs w:val="24"/>
          <w:lang w:eastAsia="hr-HR"/>
        </w:rPr>
        <w:t>Korištenje mehanizacije mora biti primjereno stanju poljoprivrednog zemljišta i njegovim svojstvima.</w:t>
      </w:r>
    </w:p>
    <w:p w:rsidR="0025488C" w:rsidRPr="00020D2A" w:rsidRDefault="0025488C" w:rsidP="0025488C">
      <w:pPr>
        <w:spacing w:after="120"/>
        <w:textAlignment w:val="baseline"/>
        <w:rPr>
          <w:rFonts w:eastAsia="Times New Roman" w:cstheme="minorHAnsi"/>
          <w:color w:val="000000"/>
          <w:szCs w:val="24"/>
          <w:lang w:eastAsia="hr-HR"/>
        </w:rPr>
      </w:pPr>
      <w:r w:rsidRPr="00020D2A">
        <w:rPr>
          <w:rFonts w:eastAsia="Times New Roman" w:cstheme="minorHAnsi"/>
          <w:color w:val="000000"/>
          <w:szCs w:val="24"/>
          <w:lang w:eastAsia="hr-HR"/>
        </w:rPr>
        <w:t>U uvjetima kada je tlo zasićeno vodom, poplavljeno ili prekriveno snijegom ne smije se koristiti poljoprivredna mehanizacija na poljoprivrednom zemljištu, osim prilikom žetve ili berbe usjeva.</w:t>
      </w:r>
    </w:p>
    <w:p w:rsidR="0025488C" w:rsidRPr="00020D2A" w:rsidRDefault="0025488C" w:rsidP="0025488C">
      <w:pPr>
        <w:numPr>
          <w:ilvl w:val="1"/>
          <w:numId w:val="72"/>
        </w:numPr>
        <w:spacing w:after="120" w:line="259" w:lineRule="auto"/>
        <w:ind w:left="357" w:hanging="357"/>
        <w:textAlignment w:val="baseline"/>
        <w:rPr>
          <w:rFonts w:eastAsia="Times New Roman" w:cs="Calibri"/>
          <w:bCs/>
          <w:i/>
          <w:iCs/>
          <w:szCs w:val="24"/>
          <w:lang w:eastAsia="hr-HR"/>
        </w:rPr>
      </w:pPr>
      <w:r w:rsidRPr="00020D2A">
        <w:rPr>
          <w:rFonts w:eastAsia="Times New Roman" w:cs="Calibri"/>
          <w:bCs/>
          <w:i/>
          <w:iCs/>
          <w:szCs w:val="24"/>
          <w:lang w:eastAsia="hr-HR"/>
        </w:rPr>
        <w:t>Zaštita od erozije</w:t>
      </w:r>
    </w:p>
    <w:p w:rsidR="0025488C" w:rsidRPr="00020D2A" w:rsidRDefault="0025488C" w:rsidP="0025488C">
      <w:pPr>
        <w:spacing w:after="120"/>
        <w:textAlignment w:val="baseline"/>
        <w:rPr>
          <w:rFonts w:eastAsia="Times New Roman" w:cstheme="minorHAnsi"/>
          <w:color w:val="000000"/>
          <w:szCs w:val="24"/>
          <w:lang w:eastAsia="hr-HR"/>
        </w:rPr>
      </w:pPr>
      <w:r w:rsidRPr="00020D2A">
        <w:rPr>
          <w:rFonts w:eastAsia="Times New Roman" w:cstheme="minorHAnsi"/>
          <w:color w:val="000000"/>
          <w:szCs w:val="24"/>
          <w:lang w:eastAsia="hr-HR"/>
        </w:rPr>
        <w:t xml:space="preserve">Zaštita od erozije provodi se održavanjem minimalne </w:t>
      </w:r>
      <w:proofErr w:type="spellStart"/>
      <w:r w:rsidRPr="00020D2A">
        <w:rPr>
          <w:rFonts w:eastAsia="Times New Roman" w:cstheme="minorHAnsi"/>
          <w:color w:val="000000"/>
          <w:szCs w:val="24"/>
          <w:lang w:eastAsia="hr-HR"/>
        </w:rPr>
        <w:t>pokrovnosti</w:t>
      </w:r>
      <w:proofErr w:type="spellEnd"/>
      <w:r w:rsidRPr="00020D2A">
        <w:rPr>
          <w:rFonts w:eastAsia="Times New Roman" w:cstheme="minorHAnsi"/>
          <w:color w:val="000000"/>
          <w:szCs w:val="24"/>
          <w:lang w:eastAsia="hr-HR"/>
        </w:rPr>
        <w:t xml:space="preserve"> tla sukladno specifičnostima agroekološkog područja.</w:t>
      </w:r>
    </w:p>
    <w:p w:rsidR="0025488C" w:rsidRPr="00020D2A" w:rsidRDefault="0025488C" w:rsidP="0025488C">
      <w:pPr>
        <w:spacing w:after="120"/>
        <w:textAlignment w:val="baseline"/>
        <w:rPr>
          <w:rFonts w:eastAsia="Times New Roman" w:cstheme="minorHAnsi"/>
          <w:color w:val="000000"/>
          <w:szCs w:val="24"/>
          <w:lang w:eastAsia="hr-HR"/>
        </w:rPr>
      </w:pPr>
      <w:r w:rsidRPr="00020D2A">
        <w:rPr>
          <w:rFonts w:eastAsia="Times New Roman" w:cstheme="minorHAnsi"/>
          <w:color w:val="000000"/>
          <w:szCs w:val="24"/>
          <w:lang w:eastAsia="hr-HR"/>
        </w:rPr>
        <w:t>Tijekom vegetacijskog razdoblja, na područjima na kojima je uočena erozija, poljoprivredne površine bi trebale imati pokrov koji umanjuje eroziju tla.</w:t>
      </w:r>
    </w:p>
    <w:p w:rsidR="0025488C" w:rsidRPr="00020D2A" w:rsidRDefault="0025488C" w:rsidP="0025488C">
      <w:pPr>
        <w:spacing w:after="120"/>
        <w:textAlignment w:val="baseline"/>
        <w:rPr>
          <w:rFonts w:eastAsia="Times New Roman" w:cstheme="minorHAnsi"/>
          <w:color w:val="000000"/>
          <w:szCs w:val="24"/>
          <w:lang w:eastAsia="hr-HR"/>
        </w:rPr>
      </w:pPr>
      <w:r w:rsidRPr="00020D2A">
        <w:rPr>
          <w:rFonts w:eastAsia="Times New Roman" w:cstheme="minorHAnsi"/>
          <w:color w:val="000000"/>
          <w:szCs w:val="24"/>
          <w:lang w:eastAsia="hr-HR"/>
        </w:rPr>
        <w:t>Tijekom zime u uvjetima kada se na oranicama ne nalaze usjevi, odnosno ukoliko nema pokrova primjenjuje se ograničena obrada tla.</w:t>
      </w:r>
    </w:p>
    <w:p w:rsidR="0025488C" w:rsidRPr="00020D2A" w:rsidRDefault="0025488C" w:rsidP="0025488C">
      <w:pPr>
        <w:spacing w:after="120"/>
        <w:textAlignment w:val="baseline"/>
        <w:rPr>
          <w:rFonts w:eastAsia="Times New Roman" w:cstheme="minorHAnsi"/>
          <w:color w:val="000000"/>
          <w:szCs w:val="24"/>
          <w:lang w:eastAsia="hr-HR"/>
        </w:rPr>
      </w:pPr>
      <w:r w:rsidRPr="00020D2A">
        <w:rPr>
          <w:rFonts w:eastAsia="Times New Roman" w:cstheme="minorHAnsi"/>
          <w:color w:val="000000"/>
          <w:szCs w:val="24"/>
          <w:lang w:eastAsia="hr-HR"/>
        </w:rPr>
        <w:t>Zaštita od erozije provodi se upravljanjem i pravilnom obradom na poljoprivrednom zemljištu ovisno o specifičnim karakteristikama tla.</w:t>
      </w:r>
    </w:p>
    <w:p w:rsidR="0025488C" w:rsidRPr="00020D2A" w:rsidRDefault="0025488C" w:rsidP="0025488C">
      <w:pPr>
        <w:numPr>
          <w:ilvl w:val="1"/>
          <w:numId w:val="72"/>
        </w:numPr>
        <w:spacing w:before="120" w:after="120" w:line="259" w:lineRule="auto"/>
        <w:ind w:left="357" w:hanging="357"/>
        <w:textAlignment w:val="baseline"/>
        <w:rPr>
          <w:rFonts w:eastAsia="Times New Roman" w:cstheme="minorHAnsi"/>
          <w:i/>
          <w:iCs/>
          <w:color w:val="000000"/>
          <w:szCs w:val="24"/>
          <w:lang w:val="en-US" w:eastAsia="hr-HR"/>
        </w:rPr>
      </w:pPr>
      <w:proofErr w:type="spellStart"/>
      <w:r w:rsidRPr="00020D2A">
        <w:rPr>
          <w:rFonts w:eastAsia="Times New Roman" w:cstheme="minorHAnsi"/>
          <w:i/>
          <w:iCs/>
          <w:color w:val="000000"/>
          <w:szCs w:val="24"/>
          <w:lang w:val="en-US" w:eastAsia="hr-HR"/>
        </w:rPr>
        <w:t>Održavanje</w:t>
      </w:r>
      <w:proofErr w:type="spellEnd"/>
      <w:r w:rsidRPr="00020D2A">
        <w:rPr>
          <w:rFonts w:eastAsia="Times New Roman" w:cstheme="minorHAnsi"/>
          <w:i/>
          <w:iCs/>
          <w:color w:val="000000"/>
          <w:szCs w:val="24"/>
          <w:lang w:val="en-US" w:eastAsia="hr-HR"/>
        </w:rPr>
        <w:t xml:space="preserve"> </w:t>
      </w:r>
      <w:proofErr w:type="spellStart"/>
      <w:r w:rsidRPr="00020D2A">
        <w:rPr>
          <w:rFonts w:eastAsia="Times New Roman" w:cstheme="minorHAnsi"/>
          <w:i/>
          <w:iCs/>
          <w:color w:val="000000"/>
          <w:szCs w:val="24"/>
          <w:lang w:val="en-US" w:eastAsia="hr-HR"/>
        </w:rPr>
        <w:t>plodnosti</w:t>
      </w:r>
      <w:proofErr w:type="spellEnd"/>
      <w:r w:rsidRPr="00020D2A">
        <w:rPr>
          <w:rFonts w:eastAsia="Times New Roman" w:cstheme="minorHAnsi"/>
          <w:i/>
          <w:iCs/>
          <w:color w:val="000000"/>
          <w:szCs w:val="24"/>
          <w:lang w:val="en-US" w:eastAsia="hr-HR"/>
        </w:rPr>
        <w:t xml:space="preserve"> </w:t>
      </w:r>
      <w:proofErr w:type="spellStart"/>
      <w:r w:rsidRPr="00020D2A">
        <w:rPr>
          <w:rFonts w:eastAsia="Times New Roman" w:cstheme="minorHAnsi"/>
          <w:i/>
          <w:iCs/>
          <w:color w:val="000000"/>
          <w:szCs w:val="24"/>
          <w:lang w:val="en-US" w:eastAsia="hr-HR"/>
        </w:rPr>
        <w:t>tla</w:t>
      </w:r>
      <w:proofErr w:type="spellEnd"/>
    </w:p>
    <w:p w:rsidR="0025488C" w:rsidRDefault="0025488C" w:rsidP="0025488C">
      <w:pPr>
        <w:spacing w:before="120" w:after="120"/>
        <w:textAlignment w:val="baseline"/>
        <w:rPr>
          <w:rFonts w:asciiTheme="minorHAnsi" w:eastAsia="Times New Roman" w:hAnsiTheme="minorHAnsi" w:cstheme="minorHAnsi"/>
          <w:color w:val="000000"/>
          <w:szCs w:val="24"/>
          <w:lang w:eastAsia="hr-HR"/>
        </w:rPr>
      </w:pPr>
      <w:r w:rsidRPr="00020D2A">
        <w:rPr>
          <w:rFonts w:asciiTheme="minorHAnsi" w:eastAsia="Times New Roman" w:hAnsiTheme="minorHAnsi" w:cstheme="minorHAnsi"/>
          <w:color w:val="000000"/>
          <w:szCs w:val="24"/>
          <w:lang w:eastAsia="hr-HR"/>
        </w:rPr>
        <w:t xml:space="preserve">Plodnost tla se mora održavati primjenom agrotehničkih mjera, uključujući gnojidbu, gdje je primjenjivo, kojom se povećava ili održava povoljan sadržaj makro i </w:t>
      </w:r>
      <w:proofErr w:type="spellStart"/>
      <w:r w:rsidRPr="00020D2A">
        <w:rPr>
          <w:rFonts w:asciiTheme="minorHAnsi" w:eastAsia="Times New Roman" w:hAnsiTheme="minorHAnsi" w:cstheme="minorHAnsi"/>
          <w:color w:val="000000"/>
          <w:szCs w:val="24"/>
          <w:lang w:eastAsia="hr-HR"/>
        </w:rPr>
        <w:t>mikrohraniva</w:t>
      </w:r>
      <w:proofErr w:type="spellEnd"/>
      <w:r w:rsidRPr="00020D2A">
        <w:rPr>
          <w:rFonts w:asciiTheme="minorHAnsi" w:eastAsia="Times New Roman" w:hAnsiTheme="minorHAnsi" w:cstheme="minorHAnsi"/>
          <w:color w:val="000000"/>
          <w:szCs w:val="24"/>
          <w:lang w:eastAsia="hr-HR"/>
        </w:rPr>
        <w:t xml:space="preserve"> u tlu, te optimalne fizikalne i mikrobiološke značajke tla.</w:t>
      </w:r>
    </w:p>
    <w:p w:rsidR="0025488C" w:rsidRDefault="0025488C" w:rsidP="0025488C">
      <w:pPr>
        <w:spacing w:before="120" w:after="120"/>
        <w:textAlignment w:val="baseline"/>
        <w:rPr>
          <w:rFonts w:asciiTheme="minorHAnsi" w:eastAsia="Times New Roman" w:hAnsiTheme="minorHAnsi" w:cstheme="minorHAnsi"/>
          <w:color w:val="000000"/>
          <w:szCs w:val="24"/>
          <w:lang w:eastAsia="hr-HR"/>
        </w:rPr>
      </w:pPr>
      <w:r w:rsidRPr="0025488C">
        <w:rPr>
          <w:rFonts w:asciiTheme="minorHAnsi" w:eastAsia="Times New Roman" w:hAnsiTheme="minorHAnsi" w:cstheme="minorHAnsi"/>
          <w:color w:val="000000"/>
          <w:szCs w:val="24"/>
          <w:lang w:eastAsia="hr-HR"/>
        </w:rPr>
        <w:t>Gradsko vijeće Grada Zlatara</w:t>
      </w:r>
      <w:r>
        <w:rPr>
          <w:rFonts w:asciiTheme="minorHAnsi" w:eastAsia="Times New Roman" w:hAnsiTheme="minorHAnsi" w:cstheme="minorHAnsi"/>
          <w:color w:val="000000"/>
          <w:szCs w:val="24"/>
          <w:lang w:eastAsia="hr-HR"/>
        </w:rPr>
        <w:t xml:space="preserve"> je </w:t>
      </w:r>
      <w:r w:rsidRPr="0025488C">
        <w:rPr>
          <w:rFonts w:asciiTheme="minorHAnsi" w:eastAsia="Times New Roman" w:hAnsiTheme="minorHAnsi" w:cstheme="minorHAnsi"/>
          <w:color w:val="000000"/>
          <w:szCs w:val="24"/>
          <w:lang w:eastAsia="hr-HR"/>
        </w:rPr>
        <w:t>na 10. sjednici održanoj 09.</w:t>
      </w:r>
      <w:r>
        <w:rPr>
          <w:rFonts w:asciiTheme="minorHAnsi" w:eastAsia="Times New Roman" w:hAnsiTheme="minorHAnsi" w:cstheme="minorHAnsi"/>
          <w:color w:val="000000"/>
          <w:szCs w:val="24"/>
          <w:lang w:eastAsia="hr-HR"/>
        </w:rPr>
        <w:t xml:space="preserve"> lipnja </w:t>
      </w:r>
      <w:r w:rsidRPr="0025488C">
        <w:rPr>
          <w:rFonts w:asciiTheme="minorHAnsi" w:eastAsia="Times New Roman" w:hAnsiTheme="minorHAnsi" w:cstheme="minorHAnsi"/>
          <w:color w:val="000000"/>
          <w:szCs w:val="24"/>
          <w:lang w:eastAsia="hr-HR"/>
        </w:rPr>
        <w:t>2018. godine, don</w:t>
      </w:r>
      <w:r>
        <w:rPr>
          <w:rFonts w:asciiTheme="minorHAnsi" w:eastAsia="Times New Roman" w:hAnsiTheme="minorHAnsi" w:cstheme="minorHAnsi"/>
          <w:color w:val="000000"/>
          <w:szCs w:val="24"/>
          <w:lang w:eastAsia="hr-HR"/>
        </w:rPr>
        <w:t xml:space="preserve">ijelo </w:t>
      </w:r>
      <w:r w:rsidRPr="0025488C">
        <w:rPr>
          <w:rFonts w:asciiTheme="minorHAnsi" w:eastAsia="Times New Roman" w:hAnsiTheme="minorHAnsi" w:cstheme="minorHAnsi"/>
          <w:color w:val="000000"/>
          <w:szCs w:val="24"/>
          <w:lang w:eastAsia="hr-HR"/>
        </w:rPr>
        <w:t>Odluku</w:t>
      </w:r>
      <w:r>
        <w:rPr>
          <w:rFonts w:asciiTheme="minorHAnsi" w:eastAsia="Times New Roman" w:hAnsiTheme="minorHAnsi" w:cstheme="minorHAnsi"/>
          <w:color w:val="000000"/>
          <w:szCs w:val="24"/>
          <w:lang w:eastAsia="hr-HR"/>
        </w:rPr>
        <w:t xml:space="preserve"> </w:t>
      </w:r>
      <w:r w:rsidRPr="0025488C">
        <w:rPr>
          <w:rFonts w:asciiTheme="minorHAnsi" w:eastAsia="Times New Roman" w:hAnsiTheme="minorHAnsi" w:cstheme="minorHAnsi"/>
          <w:color w:val="000000"/>
          <w:szCs w:val="24"/>
          <w:lang w:eastAsia="hr-HR"/>
        </w:rPr>
        <w:t>o agrotehničkim mjerama i</w:t>
      </w:r>
      <w:r>
        <w:rPr>
          <w:rFonts w:asciiTheme="minorHAnsi" w:eastAsia="Times New Roman" w:hAnsiTheme="minorHAnsi" w:cstheme="minorHAnsi"/>
          <w:color w:val="000000"/>
          <w:szCs w:val="24"/>
          <w:lang w:eastAsia="hr-HR"/>
        </w:rPr>
        <w:t xml:space="preserve"> </w:t>
      </w:r>
      <w:r w:rsidRPr="0025488C">
        <w:rPr>
          <w:rFonts w:asciiTheme="minorHAnsi" w:eastAsia="Times New Roman" w:hAnsiTheme="minorHAnsi" w:cstheme="minorHAnsi"/>
          <w:color w:val="000000"/>
          <w:szCs w:val="24"/>
          <w:lang w:eastAsia="hr-HR"/>
        </w:rPr>
        <w:t>mjerama za uređivanje i održavanje</w:t>
      </w:r>
      <w:r>
        <w:rPr>
          <w:rFonts w:asciiTheme="minorHAnsi" w:eastAsia="Times New Roman" w:hAnsiTheme="minorHAnsi" w:cstheme="minorHAnsi"/>
          <w:color w:val="000000"/>
          <w:szCs w:val="24"/>
          <w:lang w:eastAsia="hr-HR"/>
        </w:rPr>
        <w:t xml:space="preserve"> </w:t>
      </w:r>
      <w:r w:rsidRPr="0025488C">
        <w:rPr>
          <w:rFonts w:asciiTheme="minorHAnsi" w:eastAsia="Times New Roman" w:hAnsiTheme="minorHAnsi" w:cstheme="minorHAnsi"/>
          <w:color w:val="000000"/>
          <w:szCs w:val="24"/>
          <w:lang w:eastAsia="hr-HR"/>
        </w:rPr>
        <w:t>poljoprivrednih rudina na području</w:t>
      </w:r>
      <w:r>
        <w:rPr>
          <w:rFonts w:asciiTheme="minorHAnsi" w:eastAsia="Times New Roman" w:hAnsiTheme="minorHAnsi" w:cstheme="minorHAnsi"/>
          <w:color w:val="000000"/>
          <w:szCs w:val="24"/>
          <w:lang w:eastAsia="hr-HR"/>
        </w:rPr>
        <w:t xml:space="preserve"> </w:t>
      </w:r>
      <w:r w:rsidRPr="0025488C">
        <w:rPr>
          <w:rFonts w:asciiTheme="minorHAnsi" w:eastAsia="Times New Roman" w:hAnsiTheme="minorHAnsi" w:cstheme="minorHAnsi"/>
          <w:color w:val="000000"/>
          <w:szCs w:val="24"/>
          <w:lang w:eastAsia="hr-HR"/>
        </w:rPr>
        <w:t>Grada Zlatara</w:t>
      </w:r>
      <w:r>
        <w:rPr>
          <w:rFonts w:asciiTheme="minorHAnsi" w:eastAsia="Times New Roman" w:hAnsiTheme="minorHAnsi" w:cstheme="minorHAnsi"/>
          <w:color w:val="000000"/>
          <w:szCs w:val="24"/>
          <w:lang w:eastAsia="hr-HR"/>
        </w:rPr>
        <w:t xml:space="preserve"> („</w:t>
      </w:r>
      <w:r w:rsidR="00461F2E">
        <w:rPr>
          <w:rFonts w:asciiTheme="minorHAnsi" w:eastAsia="Times New Roman" w:hAnsiTheme="minorHAnsi" w:cstheme="minorHAnsi"/>
          <w:color w:val="000000"/>
          <w:szCs w:val="24"/>
          <w:lang w:eastAsia="hr-HR"/>
        </w:rPr>
        <w:t xml:space="preserve">Službeni </w:t>
      </w:r>
      <w:r>
        <w:rPr>
          <w:rFonts w:asciiTheme="minorHAnsi" w:eastAsia="Times New Roman" w:hAnsiTheme="minorHAnsi" w:cstheme="minorHAnsi"/>
          <w:color w:val="000000"/>
          <w:szCs w:val="24"/>
          <w:lang w:eastAsia="hr-HR"/>
        </w:rPr>
        <w:t xml:space="preserve">glasnik Krapinsko-zagorske županije“, broj 29/18). </w:t>
      </w:r>
    </w:p>
    <w:p w:rsidR="0025488C" w:rsidRDefault="0025488C" w:rsidP="0025488C">
      <w:pPr>
        <w:rPr>
          <w:lang w:eastAsia="hr-HR"/>
        </w:rPr>
      </w:pPr>
      <w:r w:rsidRPr="008E1DAB">
        <w:rPr>
          <w:lang w:eastAsia="hr-HR"/>
        </w:rPr>
        <w:t>Sukladno Pravilniku o agrotehničkim mjerama („Narodne novine“, broj 22/19), jedinice lokalne samouprave podnose Ministarstvu poljoprivrede i Hrvatskoj agenciji za poljoprivredu i hranu – Centar za tlo sa sjedištem u Osijeku, godišnje izvješće o primjeni agrotehničkih mjera do 31. ožujka svake tekuće godine za prethodnu godinu.</w:t>
      </w:r>
    </w:p>
    <w:p w:rsidR="00BF357A" w:rsidRPr="00BF357A" w:rsidRDefault="0025488C" w:rsidP="0025488C">
      <w:pPr>
        <w:pStyle w:val="Naslov2"/>
      </w:pPr>
      <w:bookmarkStart w:id="33" w:name="_Toc8900182"/>
      <w:bookmarkStart w:id="34" w:name="_Toc23142725"/>
      <w:bookmarkStart w:id="35" w:name="_Hlk8902970"/>
      <w:r w:rsidRPr="00BF357A">
        <w:t>MJERE ZAŠTITE OD SUŠE</w:t>
      </w:r>
      <w:bookmarkEnd w:id="33"/>
      <w:bookmarkEnd w:id="34"/>
    </w:p>
    <w:p w:rsidR="0025488C" w:rsidRPr="00B939E5" w:rsidRDefault="0025488C" w:rsidP="0025488C">
      <w:pPr>
        <w:spacing w:after="120"/>
        <w:ind w:right="-1"/>
        <w:rPr>
          <w:rFonts w:eastAsia="Times New Roman"/>
          <w:bCs/>
          <w:szCs w:val="24"/>
          <w:lang w:eastAsia="hr-HR"/>
        </w:rPr>
      </w:pPr>
      <w:bookmarkStart w:id="36" w:name="_Hlk22217816"/>
      <w:r w:rsidRPr="00B939E5">
        <w:rPr>
          <w:rFonts w:eastAsia="Times New Roman"/>
          <w:bCs/>
          <w:szCs w:val="24"/>
          <w:lang w:eastAsia="hr-HR"/>
        </w:rPr>
        <w:t xml:space="preserve">Pravilnikom o provedbi mjera Programa ruralnog razvoja Republike Hrvatske za razdoblje 2014. – 2020. („Narodne novine“, broj 91/19), </w:t>
      </w:r>
      <w:bookmarkEnd w:id="36"/>
      <w:r w:rsidRPr="00B939E5">
        <w:rPr>
          <w:rFonts w:eastAsia="Times New Roman"/>
          <w:bCs/>
          <w:szCs w:val="24"/>
          <w:lang w:eastAsia="hr-HR"/>
        </w:rPr>
        <w:t xml:space="preserve">kao jedna od </w:t>
      </w:r>
      <w:proofErr w:type="spellStart"/>
      <w:r w:rsidRPr="00B939E5">
        <w:rPr>
          <w:rFonts w:eastAsia="Times New Roman"/>
          <w:bCs/>
          <w:szCs w:val="24"/>
          <w:lang w:eastAsia="hr-HR"/>
        </w:rPr>
        <w:t>podmjera</w:t>
      </w:r>
      <w:proofErr w:type="spellEnd"/>
      <w:r w:rsidRPr="00B939E5">
        <w:rPr>
          <w:rFonts w:eastAsia="Times New Roman"/>
          <w:bCs/>
          <w:szCs w:val="24"/>
          <w:lang w:eastAsia="hr-HR"/>
        </w:rPr>
        <w:t xml:space="preserve"> navedeno je ulaganje u građenje novih sustava navodnjavanja kojim bi se znatnije smanjile štete od suše.</w:t>
      </w:r>
    </w:p>
    <w:p w:rsidR="00BF357A" w:rsidRPr="00BF357A" w:rsidRDefault="00BF357A" w:rsidP="00BF357A">
      <w:pPr>
        <w:spacing w:after="120"/>
        <w:textAlignment w:val="baseline"/>
        <w:rPr>
          <w:rFonts w:eastAsia="Times New Roman" w:cstheme="minorHAnsi"/>
          <w:color w:val="000000"/>
          <w:szCs w:val="24"/>
          <w:lang w:eastAsia="hr-HR"/>
        </w:rPr>
      </w:pPr>
      <w:r w:rsidRPr="00BF357A">
        <w:rPr>
          <w:rFonts w:eastAsia="Times New Roman" w:cstheme="minorHAnsi"/>
          <w:color w:val="000000"/>
          <w:szCs w:val="24"/>
          <w:lang w:eastAsia="hr-HR"/>
        </w:rPr>
        <w:t xml:space="preserve">Tijekom obrade tla, cilj je povećanje njegove sposobnosti da akumulira što veću količinu oborina te da je zadrži u tlu i spriječi isparavanje kako bi u zadanom trenutku bila biljkama na raspolaganju. Na zadržavanje vlage u tlu utječu struktura tla, organska tvar u tlu i biljni ostaci na tlu koji pospješuju upijanje oborina, a ujedno štite tlo od erozije i utječu na mikrobiološku </w:t>
      </w:r>
      <w:r w:rsidRPr="00BF357A">
        <w:rPr>
          <w:rFonts w:eastAsia="Times New Roman" w:cstheme="minorHAnsi"/>
          <w:color w:val="000000"/>
          <w:szCs w:val="24"/>
          <w:lang w:eastAsia="hr-HR"/>
        </w:rPr>
        <w:lastRenderedPageBreak/>
        <w:t>aktivnost tla. Dubokim oranjem dolazi do akumuliranja zimske vlage u tlu. Prilikom obrade tla zahtijeva se primjereno korištenje mehanizacije na način da se mehanizacija ne koristi na poljoprivrednim površinama ako je tlo zasićeno vodom, poplavljeno ili prekriveno snijegom (osim prilikom berbe/žetve uroda). U jesen uzorana zimska brazda pospješuje upijanje zimskih oborina, kiše i snijega. Na proljeće je zimsku brazdu potrebno zatvoriti, primjerice drljanjem, pri čemu se stvara površinski izolacijski sloj tla, koji čuva vlagu u dubljim slojevima. Nakon žetve žitarice, najpoželjnije je  odmah obaviti plitko oranje kako bi se zaustavio kapilarni uspon vode, spriječilo isparavanje i sačuvala voda u tlu. Osima same obrade tla, veoma je bitna i gnojidba tla. U periodu suše, način gnojidbe treba prilagoditi vremenskom  periodu trajanja sušnih uvjeta. Ako biljke pokazuju teže posljedice suše, uvenuće/žućenje listova, gnojidba im ne može pomoći. Tijekom visokih temperatura i nedostatka vlage, treba izbjegavati gnojidbu dušičnim gnojivima (KAN, UREA), prije svega na travnjacima jer u nedostatku vlage gnojiva ne mogu djelovati kako treba</w:t>
      </w:r>
      <w:r w:rsidRPr="00BF357A">
        <w:rPr>
          <w:rFonts w:eastAsia="Times New Roman" w:cstheme="minorHAnsi"/>
          <w:color w:val="000000"/>
          <w:szCs w:val="24"/>
          <w:vertAlign w:val="superscript"/>
          <w:lang w:eastAsia="hr-HR"/>
        </w:rPr>
        <w:footnoteReference w:id="1"/>
      </w:r>
      <w:r w:rsidRPr="00BF357A">
        <w:rPr>
          <w:rFonts w:eastAsia="Times New Roman" w:cstheme="minorHAnsi"/>
          <w:color w:val="000000"/>
          <w:szCs w:val="24"/>
          <w:lang w:eastAsia="hr-HR"/>
        </w:rPr>
        <w:t>.</w:t>
      </w:r>
    </w:p>
    <w:p w:rsidR="000F2808" w:rsidRPr="0025488C" w:rsidRDefault="0025488C" w:rsidP="0025488C">
      <w:pPr>
        <w:pStyle w:val="Naslov2"/>
      </w:pPr>
      <w:bookmarkStart w:id="37" w:name="_Toc23142726"/>
      <w:bookmarkEnd w:id="35"/>
      <w:r w:rsidRPr="0025488C">
        <w:t>MJERE CIVILNE ZAŠTITE</w:t>
      </w:r>
      <w:bookmarkEnd w:id="37"/>
    </w:p>
    <w:p w:rsidR="0025488C" w:rsidRDefault="0025488C" w:rsidP="0025488C">
      <w:pPr>
        <w:spacing w:after="120"/>
        <w:rPr>
          <w:rFonts w:eastAsia="Times New Roman" w:cs="Calibri"/>
          <w:bCs/>
          <w:szCs w:val="24"/>
          <w:lang w:eastAsia="hr-HR"/>
        </w:rPr>
      </w:pPr>
      <w:r w:rsidRPr="00B05B71">
        <w:rPr>
          <w:rFonts w:eastAsia="Times New Roman" w:cs="Calibri"/>
          <w:szCs w:val="24"/>
          <w:lang w:eastAsia="hr-HR"/>
        </w:rPr>
        <w:t>Temeljem Zakona o sustavu civilne zaštite („Narodne novine“ broj 82/15, 118/18), Grad</w:t>
      </w:r>
      <w:r>
        <w:rPr>
          <w:rFonts w:eastAsia="Times New Roman" w:cs="Calibri"/>
          <w:szCs w:val="24"/>
          <w:lang w:eastAsia="hr-HR"/>
        </w:rPr>
        <w:t xml:space="preserve"> Zlatar </w:t>
      </w:r>
      <w:r w:rsidR="00461F2E">
        <w:rPr>
          <w:rFonts w:eastAsia="Times New Roman" w:cs="Calibri"/>
          <w:szCs w:val="24"/>
          <w:lang w:eastAsia="hr-HR"/>
        </w:rPr>
        <w:t>i</w:t>
      </w:r>
      <w:r w:rsidRPr="00B05B71">
        <w:rPr>
          <w:rFonts w:eastAsia="Times New Roman" w:cs="Calibri"/>
          <w:szCs w:val="24"/>
          <w:lang w:eastAsia="hr-HR"/>
        </w:rPr>
        <w:t>ma usvojenu Procjenu rizika od velikih nesreća</w:t>
      </w:r>
      <w:r w:rsidR="00461F2E">
        <w:rPr>
          <w:rFonts w:eastAsia="Times New Roman" w:cs="Calibri"/>
          <w:szCs w:val="24"/>
          <w:lang w:eastAsia="hr-HR"/>
        </w:rPr>
        <w:t xml:space="preserve"> za Grad Zlatar</w:t>
      </w:r>
      <w:r w:rsidRPr="00B05B71">
        <w:rPr>
          <w:rFonts w:eastAsia="Times New Roman" w:cs="Calibri"/>
          <w:szCs w:val="24"/>
          <w:lang w:eastAsia="hr-HR"/>
        </w:rPr>
        <w:t xml:space="preserve"> (</w:t>
      </w:r>
      <w:r>
        <w:rPr>
          <w:rFonts w:eastAsia="Times New Roman" w:cs="Calibri"/>
          <w:szCs w:val="24"/>
          <w:lang w:eastAsia="hr-HR"/>
        </w:rPr>
        <w:t xml:space="preserve">„Službeni glasnik Krapinsko-zagorske županije“, broj 29/18). </w:t>
      </w:r>
      <w:r w:rsidRPr="00B05B71">
        <w:rPr>
          <w:rFonts w:eastAsia="Times New Roman" w:cs="Calibri"/>
          <w:szCs w:val="24"/>
          <w:lang w:eastAsia="hr-HR"/>
        </w:rPr>
        <w:t xml:space="preserve"> </w:t>
      </w:r>
      <w:r w:rsidRPr="00517300">
        <w:rPr>
          <w:rFonts w:eastAsia="Times New Roman" w:cs="Calibri"/>
          <w:bCs/>
          <w:szCs w:val="24"/>
          <w:lang w:eastAsia="hr-HR"/>
        </w:rPr>
        <w:t xml:space="preserve"> </w:t>
      </w:r>
    </w:p>
    <w:p w:rsidR="0025488C" w:rsidRPr="00B05B71" w:rsidRDefault="0025488C" w:rsidP="0025488C">
      <w:pPr>
        <w:autoSpaceDE w:val="0"/>
        <w:autoSpaceDN w:val="0"/>
        <w:adjustRightInd w:val="0"/>
        <w:spacing w:before="120" w:after="120"/>
        <w:rPr>
          <w:rFonts w:eastAsia="Times New Roman" w:cs="Calibri"/>
          <w:szCs w:val="24"/>
          <w:lang w:eastAsia="hr-HR"/>
        </w:rPr>
      </w:pPr>
      <w:r w:rsidRPr="00B05B71">
        <w:rPr>
          <w:rFonts w:eastAsia="Times New Roman" w:cs="Calibri"/>
          <w:szCs w:val="24"/>
          <w:lang w:eastAsia="hr-HR"/>
        </w:rPr>
        <w:t xml:space="preserve">Procjenom rizika od velikih nesreća za </w:t>
      </w:r>
      <w:r>
        <w:rPr>
          <w:rFonts w:eastAsia="Times New Roman" w:cs="Calibri"/>
          <w:szCs w:val="24"/>
          <w:lang w:eastAsia="hr-HR"/>
        </w:rPr>
        <w:t xml:space="preserve">Grad Zlatar </w:t>
      </w:r>
      <w:r w:rsidRPr="00B05B71">
        <w:rPr>
          <w:rFonts w:eastAsia="Times New Roman" w:cs="Calibri"/>
          <w:szCs w:val="24"/>
          <w:lang w:eastAsia="hr-HR"/>
        </w:rPr>
        <w:t>detaljnije su razrađene i druge prirodne nepogode čija pojava nije česta ili nije evidentirana kao prirodna nepogoda na predmetnom području (potres, poplave</w:t>
      </w:r>
      <w:r>
        <w:rPr>
          <w:rFonts w:eastAsia="Times New Roman" w:cs="Calibri"/>
          <w:szCs w:val="24"/>
          <w:lang w:eastAsia="hr-HR"/>
        </w:rPr>
        <w:t>, tuča</w:t>
      </w:r>
      <w:r w:rsidRPr="00B05B71">
        <w:rPr>
          <w:rFonts w:eastAsia="Times New Roman" w:cs="Calibri"/>
          <w:szCs w:val="24"/>
          <w:lang w:eastAsia="hr-HR"/>
        </w:rPr>
        <w:t>).</w:t>
      </w:r>
    </w:p>
    <w:p w:rsidR="0025488C" w:rsidRDefault="000F2808" w:rsidP="00621423">
      <w:pPr>
        <w:autoSpaceDE w:val="0"/>
        <w:autoSpaceDN w:val="0"/>
        <w:adjustRightInd w:val="0"/>
        <w:spacing w:before="120" w:after="120"/>
        <w:rPr>
          <w:rFonts w:cstheme="minorHAnsi"/>
          <w:color w:val="000000"/>
          <w:szCs w:val="24"/>
        </w:rPr>
      </w:pPr>
      <w:r>
        <w:rPr>
          <w:rFonts w:cstheme="minorHAnsi"/>
          <w:color w:val="000000"/>
          <w:szCs w:val="24"/>
        </w:rPr>
        <w:t xml:space="preserve">Plan djelovanja u području prirodnih nepogoda označava blisku poveznicu sa sustavom civilne zaštite te djelovanjem operativnih snaga u sustavu civilne zaštite </w:t>
      </w:r>
      <w:r w:rsidRPr="00AB3F85">
        <w:rPr>
          <w:rFonts w:cstheme="minorHAnsi"/>
          <w:b/>
          <w:color w:val="000000"/>
          <w:szCs w:val="24"/>
          <w:u w:val="single"/>
        </w:rPr>
        <w:t>(Prilo</w:t>
      </w:r>
      <w:r>
        <w:rPr>
          <w:rFonts w:cstheme="minorHAnsi"/>
          <w:b/>
          <w:color w:val="000000"/>
          <w:szCs w:val="24"/>
          <w:u w:val="single"/>
        </w:rPr>
        <w:t>g</w:t>
      </w:r>
      <w:r w:rsidRPr="00AB3F85">
        <w:rPr>
          <w:rFonts w:cstheme="minorHAnsi"/>
          <w:b/>
          <w:color w:val="000000"/>
          <w:szCs w:val="24"/>
          <w:u w:val="single"/>
        </w:rPr>
        <w:t xml:space="preserve"> 1.).</w:t>
      </w:r>
      <w:r>
        <w:rPr>
          <w:rFonts w:cstheme="minorHAnsi"/>
          <w:color w:val="000000"/>
          <w:szCs w:val="24"/>
        </w:rPr>
        <w:t xml:space="preserve"> </w:t>
      </w:r>
    </w:p>
    <w:p w:rsidR="000F2808" w:rsidRDefault="000F2808" w:rsidP="00621423">
      <w:pPr>
        <w:autoSpaceDE w:val="0"/>
        <w:autoSpaceDN w:val="0"/>
        <w:adjustRightInd w:val="0"/>
        <w:spacing w:before="120" w:after="120"/>
        <w:rPr>
          <w:rFonts w:cstheme="minorHAnsi"/>
          <w:color w:val="000000"/>
          <w:szCs w:val="24"/>
        </w:rPr>
      </w:pPr>
      <w:r>
        <w:rPr>
          <w:szCs w:val="24"/>
          <w:lang w:eastAsia="hr-HR"/>
        </w:rPr>
        <w:t>Sustav civilne zaštite obuhvaća mjere i aktivnosti (preventivne, planske, organizacijske, operativne, nadzorne i financijske) za sprječavanje nastanka i uklanjanje posljedica velikih nesreća i katastrofa te dr.</w:t>
      </w:r>
    </w:p>
    <w:p w:rsidR="000F2808" w:rsidRDefault="000F2808" w:rsidP="00461F2E">
      <w:pPr>
        <w:autoSpaceDE w:val="0"/>
        <w:autoSpaceDN w:val="0"/>
        <w:adjustRightInd w:val="0"/>
        <w:spacing w:before="120" w:after="120"/>
        <w:rPr>
          <w:szCs w:val="24"/>
          <w:lang w:eastAsia="hr-HR"/>
        </w:rPr>
      </w:pPr>
      <w:r>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r w:rsidR="0025488C">
        <w:rPr>
          <w:rFonts w:eastAsia="Times New Roman" w:cstheme="minorHAnsi"/>
          <w:szCs w:val="24"/>
          <w:lang w:eastAsia="hr-HR"/>
        </w:rPr>
        <w:t xml:space="preserve"> </w:t>
      </w:r>
      <w:r>
        <w:rPr>
          <w:rFonts w:cstheme="minorHAnsi"/>
          <w:color w:val="000000"/>
          <w:szCs w:val="24"/>
        </w:rPr>
        <w:t xml:space="preserve">Zakonom o sustavu civilne zaštite </w:t>
      </w:r>
      <w:r>
        <w:rPr>
          <w:szCs w:val="24"/>
          <w:lang w:eastAsia="hr-HR"/>
        </w:rPr>
        <w:t xml:space="preserve">kao jedna od mjera je prepoznata asanacija terena koja označava skup organiziranih i koordiniranih tehničkih, zdravstvenih i poljoprivrednih mjera i postupaka radi uklanjanja izvora širenja društveno opasnih bolesti.  </w:t>
      </w:r>
    </w:p>
    <w:p w:rsidR="00BF357A" w:rsidRDefault="002163D5" w:rsidP="000F2808">
      <w:pPr>
        <w:autoSpaceDE w:val="0"/>
        <w:autoSpaceDN w:val="0"/>
        <w:adjustRightInd w:val="0"/>
        <w:spacing w:before="120" w:after="120"/>
        <w:rPr>
          <w:szCs w:val="24"/>
          <w:lang w:eastAsia="hr-HR"/>
        </w:rPr>
      </w:pPr>
      <w:r>
        <w:rPr>
          <w:szCs w:val="24"/>
          <w:lang w:eastAsia="hr-HR"/>
        </w:rPr>
        <w:lastRenderedPageBreak/>
        <w:t>Gradonačelnica</w:t>
      </w:r>
      <w:r w:rsidR="000F2808" w:rsidRPr="00755FAC">
        <w:rPr>
          <w:szCs w:val="24"/>
          <w:lang w:eastAsia="hr-HR"/>
        </w:rPr>
        <w:t xml:space="preserve"> </w:t>
      </w:r>
      <w:r w:rsidR="00185946">
        <w:rPr>
          <w:szCs w:val="24"/>
          <w:lang w:eastAsia="hr-HR"/>
        </w:rPr>
        <w:t>Grada Zlatara</w:t>
      </w:r>
      <w:r w:rsidR="00BF357A" w:rsidRPr="00BF357A">
        <w:rPr>
          <w:szCs w:val="24"/>
          <w:lang w:eastAsia="hr-HR"/>
        </w:rPr>
        <w:t xml:space="preserve"> donijeti će Plan djelovanja civilne zaštite </w:t>
      </w:r>
      <w:r w:rsidR="00BF357A">
        <w:rPr>
          <w:szCs w:val="24"/>
          <w:lang w:eastAsia="hr-HR"/>
        </w:rPr>
        <w:t>Grada Zlatara</w:t>
      </w:r>
      <w:r w:rsidR="00BF357A" w:rsidRPr="00BF357A">
        <w:rPr>
          <w:szCs w:val="24"/>
          <w:lang w:eastAsia="hr-HR"/>
        </w:rPr>
        <w:t>, sukladno odredbama članka 17. stavka 3. Zakona o sustavu civilne zaštite</w:t>
      </w:r>
      <w:r w:rsidR="00461F2E">
        <w:rPr>
          <w:szCs w:val="24"/>
          <w:lang w:eastAsia="hr-HR"/>
        </w:rPr>
        <w:t>.</w:t>
      </w:r>
      <w:r w:rsidR="00BF357A" w:rsidRPr="00BF357A">
        <w:rPr>
          <w:szCs w:val="24"/>
          <w:lang w:eastAsia="hr-HR"/>
        </w:rPr>
        <w:t xml:space="preserve">  </w:t>
      </w:r>
    </w:p>
    <w:p w:rsidR="000F2808" w:rsidRPr="000F2808" w:rsidRDefault="0025488C" w:rsidP="000F2808">
      <w:pPr>
        <w:pStyle w:val="Naslov2"/>
        <w:rPr>
          <w:rFonts w:eastAsiaTheme="minorHAnsi"/>
        </w:rPr>
      </w:pPr>
      <w:bookmarkStart w:id="38" w:name="_Toc23142727"/>
      <w:r w:rsidRPr="000F2808">
        <w:rPr>
          <w:rFonts w:eastAsiaTheme="minorHAnsi"/>
        </w:rPr>
        <w:t>MJERE ZAŠTITE OD POŽARA</w:t>
      </w:r>
      <w:bookmarkEnd w:id="38"/>
    </w:p>
    <w:p w:rsidR="000F2808" w:rsidRDefault="000F2808" w:rsidP="0025488C">
      <w:pPr>
        <w:spacing w:before="120" w:after="120"/>
      </w:pPr>
      <w:r>
        <w:t xml:space="preserve">Zakonom o zaštiti od požara („Narodne novine“ broj 92/10) uređen je sustav zaštite od požara. </w:t>
      </w:r>
      <w:r w:rsidRPr="004F0DFF">
        <w:t>U cilju zaštite od požara</w:t>
      </w:r>
      <w:r>
        <w:t>, Zakonom o zaštiti od požara („Narodne novine“ broj 92/10)  propisano je poduzimanje  organizacijskih, tehničkih i drugih mjera i radnji</w:t>
      </w:r>
      <w:r w:rsidRPr="004F0DFF">
        <w:t xml:space="preserve"> za</w:t>
      </w:r>
      <w:r>
        <w:t>:</w:t>
      </w:r>
    </w:p>
    <w:p w:rsidR="000F2808" w:rsidRPr="004F0DFF" w:rsidRDefault="000F2808" w:rsidP="00C0337D">
      <w:pPr>
        <w:pStyle w:val="Odlomakpopisa"/>
        <w:numPr>
          <w:ilvl w:val="0"/>
          <w:numId w:val="62"/>
        </w:numPr>
        <w:spacing w:after="0"/>
        <w:ind w:left="1066" w:hanging="357"/>
        <w:jc w:val="left"/>
        <w:rPr>
          <w:szCs w:val="24"/>
        </w:rPr>
      </w:pPr>
      <w:r w:rsidRPr="004F0DFF">
        <w:rPr>
          <w:szCs w:val="24"/>
        </w:rPr>
        <w:t>otklanjanje opasnosti od nastanka požara,</w:t>
      </w:r>
    </w:p>
    <w:p w:rsidR="000F2808" w:rsidRPr="004F0DFF" w:rsidRDefault="000F2808" w:rsidP="00C0337D">
      <w:pPr>
        <w:pStyle w:val="Odlomakpopisa"/>
        <w:numPr>
          <w:ilvl w:val="0"/>
          <w:numId w:val="62"/>
        </w:numPr>
        <w:spacing w:after="0"/>
        <w:ind w:left="1066" w:hanging="357"/>
        <w:rPr>
          <w:szCs w:val="24"/>
        </w:rPr>
      </w:pPr>
      <w:r w:rsidRPr="004F0DFF">
        <w:rPr>
          <w:szCs w:val="24"/>
        </w:rPr>
        <w:t>rano otkrivanje, obavješćivanje te sprječavanje širenja i učinkovito gašenje požara,</w:t>
      </w:r>
    </w:p>
    <w:p w:rsidR="000F2808" w:rsidRPr="004F0DFF" w:rsidRDefault="000F2808" w:rsidP="00C0337D">
      <w:pPr>
        <w:pStyle w:val="Odlomakpopisa"/>
        <w:numPr>
          <w:ilvl w:val="0"/>
          <w:numId w:val="62"/>
        </w:numPr>
        <w:spacing w:after="0"/>
        <w:ind w:left="1066" w:hanging="357"/>
        <w:rPr>
          <w:szCs w:val="24"/>
        </w:rPr>
      </w:pPr>
      <w:r w:rsidRPr="004F0DFF">
        <w:rPr>
          <w:szCs w:val="24"/>
        </w:rPr>
        <w:t>sigurno spašavanje ljudi i životinja ugroženih požarom,</w:t>
      </w:r>
    </w:p>
    <w:p w:rsidR="000F2808" w:rsidRPr="004F0DFF" w:rsidRDefault="000F2808" w:rsidP="00C0337D">
      <w:pPr>
        <w:pStyle w:val="Odlomakpopisa"/>
        <w:numPr>
          <w:ilvl w:val="0"/>
          <w:numId w:val="62"/>
        </w:numPr>
        <w:spacing w:after="0"/>
        <w:ind w:left="1066" w:hanging="357"/>
        <w:rPr>
          <w:szCs w:val="24"/>
        </w:rPr>
      </w:pPr>
      <w:r w:rsidRPr="004F0DFF">
        <w:rPr>
          <w:szCs w:val="24"/>
        </w:rPr>
        <w:t>sprječavanje i smanjenje štetnih posljedica požara,</w:t>
      </w:r>
    </w:p>
    <w:p w:rsidR="000F2808" w:rsidRPr="004F0DFF" w:rsidRDefault="000F2808" w:rsidP="00C0337D">
      <w:pPr>
        <w:pStyle w:val="Odlomakpopisa"/>
        <w:numPr>
          <w:ilvl w:val="0"/>
          <w:numId w:val="62"/>
        </w:numPr>
        <w:spacing w:after="120"/>
        <w:ind w:left="1066" w:hanging="357"/>
        <w:contextualSpacing w:val="0"/>
        <w:rPr>
          <w:szCs w:val="24"/>
        </w:rPr>
      </w:pPr>
      <w:r w:rsidRPr="004F0DFF">
        <w:rPr>
          <w:szCs w:val="24"/>
        </w:rPr>
        <w:t>utvrđivanje uzroka nastanka požara te otklanjanje njegovih posljedica.</w:t>
      </w:r>
    </w:p>
    <w:p w:rsidR="0025488C" w:rsidRDefault="000F2808" w:rsidP="000F2808">
      <w:pPr>
        <w:spacing w:after="120"/>
      </w:pPr>
      <w:r>
        <w:t xml:space="preserve">Zaštitu od požara provode, osim fizičkih i pravnih osoba i pravne osobe te udruge koje obavljaju vatrogasnu djelatnost i djelatnost civilne zaštite, </w:t>
      </w:r>
      <w:r w:rsidR="00185946">
        <w:t>Grad Zlatar</w:t>
      </w:r>
      <w:r>
        <w:t xml:space="preserve"> te </w:t>
      </w:r>
      <w:r w:rsidR="008216AC">
        <w:t>Krapinsko-zagorska</w:t>
      </w:r>
      <w:r>
        <w:t xml:space="preserve"> županija. </w:t>
      </w:r>
    </w:p>
    <w:p w:rsidR="00EB11B1" w:rsidRDefault="000F2808" w:rsidP="000F2808">
      <w:pPr>
        <w:spacing w:after="120"/>
      </w:pPr>
      <w:r>
        <w:t xml:space="preserve">Svaka fizička i pravna osoba odgovorna je za neprovođenje mjera zaštite od požara, izazivanje požara, kao i za posljedice koje iz toga nastanu. </w:t>
      </w:r>
    </w:p>
    <w:p w:rsidR="000F2808" w:rsidRDefault="000F2808" w:rsidP="00EB11B1">
      <w:pPr>
        <w:spacing w:after="120"/>
      </w:pPr>
      <w:r w:rsidRPr="00EB11B1">
        <w:t xml:space="preserve">Dokumenti zaštite od požara  </w:t>
      </w:r>
      <w:r w:rsidR="00185946">
        <w:t>Grada Zlatara</w:t>
      </w:r>
      <w:r w:rsidRPr="00EB11B1">
        <w:t xml:space="preserve"> kojima se uređuju organizacija i mjere zaštite od požara </w:t>
      </w:r>
      <w:r w:rsidRPr="008216AC">
        <w:t xml:space="preserve">su </w:t>
      </w:r>
      <w:r w:rsidR="00EB11B1" w:rsidRPr="008216AC">
        <w:t xml:space="preserve">Procjena ugroženosti od požara i tehnološke eksplozije za </w:t>
      </w:r>
      <w:r w:rsidR="00185946">
        <w:t>Grad Zlatar</w:t>
      </w:r>
      <w:r w:rsidR="00EB11B1" w:rsidRPr="008216AC">
        <w:t xml:space="preserve"> i Plana zaštite od požara za </w:t>
      </w:r>
      <w:r w:rsidR="00185946">
        <w:t>Grad Zlatar</w:t>
      </w:r>
      <w:r w:rsidR="00EB11B1" w:rsidRPr="008216AC">
        <w:t xml:space="preserve"> („</w:t>
      </w:r>
      <w:r w:rsidR="008216AC">
        <w:t>Službeni glasnik Krapinsko-zagorske županije</w:t>
      </w:r>
      <w:r w:rsidR="00EB11B1">
        <w:t xml:space="preserve">“, </w:t>
      </w:r>
      <w:r w:rsidR="00EB11B1" w:rsidRPr="00755FAC">
        <w:t xml:space="preserve">broj </w:t>
      </w:r>
      <w:r w:rsidR="00755FAC" w:rsidRPr="00755FAC">
        <w:t>9/1</w:t>
      </w:r>
      <w:r w:rsidR="00BF357A">
        <w:t>5</w:t>
      </w:r>
      <w:r w:rsidR="00EB11B1" w:rsidRPr="00755FAC">
        <w:t>)</w:t>
      </w:r>
      <w:r w:rsidR="00BF357A">
        <w:t xml:space="preserve">. </w:t>
      </w:r>
    </w:p>
    <w:p w:rsidR="000F2808" w:rsidRPr="000F2808" w:rsidRDefault="0025488C" w:rsidP="000F2808">
      <w:pPr>
        <w:pStyle w:val="Naslov2"/>
      </w:pPr>
      <w:bookmarkStart w:id="39" w:name="_Toc1769363"/>
      <w:bookmarkStart w:id="40" w:name="_Toc23142728"/>
      <w:r w:rsidRPr="000F2808">
        <w:t>MJERE OBRANE OD POPLAVA</w:t>
      </w:r>
      <w:bookmarkEnd w:id="39"/>
      <w:bookmarkEnd w:id="40"/>
    </w:p>
    <w:p w:rsidR="00461F2E" w:rsidRDefault="000F2808" w:rsidP="00755FAC">
      <w:pPr>
        <w:spacing w:before="120" w:after="120"/>
      </w:pPr>
      <w:r>
        <w:t xml:space="preserve">Operativno upravljanje rizicima od poplava i </w:t>
      </w:r>
      <w:r w:rsidRPr="00EB11B1">
        <w:t>neposredna provedba mjera obrane od poplava utvrđeno je Državnim planom obrane od poplava („Narodne novine“ broj 84/10), kojeg donosi Vlada R</w:t>
      </w:r>
      <w:r w:rsidR="00461F2E">
        <w:t xml:space="preserve">epublike Hrvatske te </w:t>
      </w:r>
      <w:r w:rsidRPr="00EB11B1">
        <w:t>Glavnim provedbenim planom obrane od poplava (ožujak 2018), kojeg</w:t>
      </w:r>
      <w:r>
        <w:t xml:space="preserve">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rsidR="00461F2E" w:rsidRDefault="000F2808" w:rsidP="00755FAC">
      <w:pPr>
        <w:spacing w:before="120" w:after="120"/>
      </w:pPr>
      <w: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rsidR="000F2808" w:rsidRPr="000248E0" w:rsidRDefault="000F2808" w:rsidP="00755FAC">
      <w:pPr>
        <w:spacing w:before="120" w:after="120"/>
      </w:pPr>
      <w:r w:rsidRPr="00F13CF0">
        <w:rPr>
          <w:rFonts w:cstheme="minorHAnsi"/>
        </w:rPr>
        <w:t>Obveze Državnog hidrometeorološkog zavoda su</w:t>
      </w:r>
      <w:r>
        <w:rPr>
          <w:rFonts w:cstheme="minorHAnsi"/>
        </w:rPr>
        <w:t xml:space="preserve">: </w:t>
      </w:r>
      <w:r w:rsidRPr="00F13CF0">
        <w:rPr>
          <w:rFonts w:cstheme="minorHAnsi"/>
        </w:rPr>
        <w:t>prikupljanje i dostava podataka, prognoza i upozorenja o hidrometeorološkim pojavama od značenja za obranu od poplava,</w:t>
      </w:r>
      <w:r>
        <w:rPr>
          <w:rFonts w:cstheme="minorHAnsi"/>
        </w:rPr>
        <w:t xml:space="preserve"> </w:t>
      </w:r>
      <w:r w:rsidRPr="00F13CF0">
        <w:rPr>
          <w:rFonts w:cstheme="minorHAnsi"/>
        </w:rPr>
        <w:t xml:space="preserve">upute za </w:t>
      </w:r>
      <w:r w:rsidRPr="00F13CF0">
        <w:rPr>
          <w:rFonts w:cstheme="minorHAnsi"/>
        </w:rPr>
        <w:lastRenderedPageBreak/>
        <w:t>izradu izvještaja o provedenim mjerama obrane od poplava, kartografski prikaz granica branjenih područja.</w:t>
      </w:r>
    </w:p>
    <w:p w:rsidR="000F2808" w:rsidRDefault="000F2808" w:rsidP="000F2808">
      <w:pPr>
        <w:spacing w:after="120"/>
        <w:rPr>
          <w:rFonts w:cstheme="minorHAnsi"/>
        </w:rPr>
      </w:pPr>
      <w:r w:rsidRPr="00F13CF0">
        <w:rPr>
          <w:rFonts w:cstheme="minorHAnsi"/>
        </w:rPr>
        <w:t>Obrana od poplava provodi se na teritorijalnim jedinicama za obranu od poplava - vodnim područjima, sektorima, branjenim područjima i dionicama. Republika Hrvatska je na taj način podijeljena na 2 vodna područja, 6 sektora i 34 branjena područja</w:t>
      </w:r>
      <w:r>
        <w:rPr>
          <w:rFonts w:cstheme="minorHAnsi"/>
        </w:rPr>
        <w:t xml:space="preserve">. </w:t>
      </w:r>
    </w:p>
    <w:p w:rsidR="008216AC" w:rsidRPr="008216AC" w:rsidRDefault="008216AC" w:rsidP="00BF357A">
      <w:pPr>
        <w:spacing w:after="0"/>
        <w:rPr>
          <w:rFonts w:asciiTheme="minorHAnsi" w:hAnsiTheme="minorHAnsi" w:cstheme="minorHAnsi"/>
          <w:szCs w:val="24"/>
          <w:lang w:val="en-US" w:eastAsia="en-US"/>
        </w:rPr>
      </w:pPr>
      <w:r w:rsidRPr="008216AC">
        <w:rPr>
          <w:rFonts w:asciiTheme="minorHAnsi" w:hAnsiTheme="minorHAnsi" w:cstheme="minorHAnsi"/>
          <w:szCs w:val="24"/>
        </w:rPr>
        <w:t xml:space="preserve">Prema Državnom planu obrane od poplava („Narodne Novine“ broj 84/10) i Pravilniku o granicama područja </w:t>
      </w:r>
      <w:proofErr w:type="spellStart"/>
      <w:r w:rsidRPr="008216AC">
        <w:rPr>
          <w:rFonts w:asciiTheme="minorHAnsi" w:hAnsiTheme="minorHAnsi" w:cstheme="minorHAnsi"/>
          <w:szCs w:val="24"/>
        </w:rPr>
        <w:t>podslivova</w:t>
      </w:r>
      <w:proofErr w:type="spellEnd"/>
      <w:r w:rsidRPr="008216AC">
        <w:rPr>
          <w:rFonts w:asciiTheme="minorHAnsi" w:hAnsiTheme="minorHAnsi" w:cstheme="minorHAnsi"/>
          <w:szCs w:val="24"/>
        </w:rPr>
        <w:t xml:space="preserve">, malih slivova i sektora („Narodne Novine“ broj 97/10) </w:t>
      </w:r>
      <w:r w:rsidR="00185946">
        <w:rPr>
          <w:rFonts w:asciiTheme="minorHAnsi" w:hAnsiTheme="minorHAnsi" w:cstheme="minorHAnsi"/>
          <w:szCs w:val="24"/>
        </w:rPr>
        <w:t>Grad Zlatar</w:t>
      </w:r>
      <w:r w:rsidRPr="008216AC">
        <w:rPr>
          <w:rFonts w:asciiTheme="minorHAnsi" w:hAnsiTheme="minorHAnsi" w:cstheme="minorHAnsi"/>
          <w:szCs w:val="24"/>
        </w:rPr>
        <w:t xml:space="preserve"> spada u sektor C – Gornja Sava, branjeno područje 12 Područje maloga sliva Krapina-Sutla i sjeverni dio područja maloga sliva Zagrebačko Prisavlje</w:t>
      </w:r>
      <w:r w:rsidR="00BF357A">
        <w:rPr>
          <w:rFonts w:asciiTheme="minorHAnsi" w:hAnsiTheme="minorHAnsi" w:cstheme="minorHAnsi"/>
          <w:szCs w:val="24"/>
        </w:rPr>
        <w:t xml:space="preserve">. </w:t>
      </w:r>
    </w:p>
    <w:p w:rsidR="000F2808" w:rsidRPr="00D911BE" w:rsidRDefault="0025488C" w:rsidP="0025488C">
      <w:pPr>
        <w:pStyle w:val="Naslov2"/>
        <w:ind w:left="0" w:firstLine="0"/>
      </w:pPr>
      <w:bookmarkStart w:id="41" w:name="_Toc1769364"/>
      <w:bookmarkStart w:id="42" w:name="_Toc23142729"/>
      <w:r w:rsidRPr="000F2808">
        <w:t>PRIMJENA JEDINSTVENIH CIJENA I PRIRODA ZA RAZDOBLJE OD 1.</w:t>
      </w:r>
      <w:r>
        <w:t xml:space="preserve"> TRAVNJA 2019. GODINE </w:t>
      </w:r>
      <w:r w:rsidRPr="000F2808">
        <w:t>DO 31.</w:t>
      </w:r>
      <w:r>
        <w:t xml:space="preserve"> OŽUJKA </w:t>
      </w:r>
      <w:r w:rsidRPr="000F2808">
        <w:t>20</w:t>
      </w:r>
      <w:r>
        <w:t>20</w:t>
      </w:r>
      <w:r w:rsidRPr="000F2808">
        <w:t>. GODINE</w:t>
      </w:r>
      <w:bookmarkEnd w:id="41"/>
      <w:bookmarkEnd w:id="42"/>
    </w:p>
    <w:p w:rsidR="00BF357A" w:rsidRPr="00AB3F85" w:rsidRDefault="00BF357A" w:rsidP="00BF357A">
      <w:pPr>
        <w:spacing w:before="120" w:after="120"/>
        <w:rPr>
          <w:b/>
          <w:u w:val="single"/>
          <w:lang w:eastAsia="hr-HR"/>
        </w:rPr>
      </w:pPr>
      <w:bookmarkStart w:id="43" w:name="_Hlk8903167"/>
      <w:r w:rsidRPr="00CB6928">
        <w:rPr>
          <w:lang w:eastAsia="hr-HR"/>
        </w:rPr>
        <w:t xml:space="preserve">Državno povjerenstvo za procjenu štete od </w:t>
      </w:r>
      <w:r w:rsidR="0025488C">
        <w:rPr>
          <w:lang w:eastAsia="hr-HR"/>
        </w:rPr>
        <w:t xml:space="preserve">prirodnih </w:t>
      </w:r>
      <w:r w:rsidRPr="00CB6928">
        <w:rPr>
          <w:lang w:eastAsia="hr-HR"/>
        </w:rPr>
        <w:t xml:space="preserve">nepogoda na sjednici održanoj 27. ožujka 2019. godine, donijelo je Zaključak o prihvaćanju prosječnih prinosa i cijena poljoprivrednih kultura za razdoblje od 1. travnja 2019. do 31. ožujka 2020. godine. </w:t>
      </w:r>
      <w:r w:rsidRPr="00AB3F85">
        <w:rPr>
          <w:lang w:eastAsia="hr-HR"/>
        </w:rPr>
        <w:t>Navedenim Zaključkom su prihvaćene cijene za procjenu štete od</w:t>
      </w:r>
      <w:r w:rsidR="0025488C">
        <w:rPr>
          <w:lang w:eastAsia="hr-HR"/>
        </w:rPr>
        <w:t xml:space="preserve"> prirodnih </w:t>
      </w:r>
      <w:r w:rsidRPr="00AB3F85">
        <w:rPr>
          <w:lang w:eastAsia="hr-HR"/>
        </w:rPr>
        <w:t>koje će se koristiti od 01. travnja 201</w:t>
      </w:r>
      <w:r>
        <w:rPr>
          <w:lang w:eastAsia="hr-HR"/>
        </w:rPr>
        <w:t>9</w:t>
      </w:r>
      <w:r w:rsidRPr="00AB3F85">
        <w:rPr>
          <w:lang w:eastAsia="hr-HR"/>
        </w:rPr>
        <w:t>. godine do 31. ožujka 20</w:t>
      </w:r>
      <w:r>
        <w:rPr>
          <w:lang w:eastAsia="hr-HR"/>
        </w:rPr>
        <w:t>20</w:t>
      </w:r>
      <w:r w:rsidRPr="00AB3F85">
        <w:rPr>
          <w:lang w:eastAsia="hr-HR"/>
        </w:rPr>
        <w:t xml:space="preserve">. godine prilikom utvrđivanja šteta u poljoprivredi </w:t>
      </w:r>
      <w:r w:rsidRPr="00AB3F85">
        <w:rPr>
          <w:b/>
          <w:u w:val="single"/>
          <w:lang w:eastAsia="hr-HR"/>
        </w:rPr>
        <w:t xml:space="preserve">(Prilog </w:t>
      </w:r>
      <w:r w:rsidR="0025488C">
        <w:rPr>
          <w:b/>
          <w:u w:val="single"/>
          <w:lang w:eastAsia="hr-HR"/>
        </w:rPr>
        <w:t>7</w:t>
      </w:r>
      <w:r w:rsidRPr="00AB3F85">
        <w:rPr>
          <w:b/>
          <w:u w:val="single"/>
          <w:lang w:eastAsia="hr-HR"/>
        </w:rPr>
        <w:t>.).</w:t>
      </w:r>
    </w:p>
    <w:p w:rsidR="000F2808" w:rsidRPr="00D911BE" w:rsidRDefault="00D4425D" w:rsidP="000F2808">
      <w:pPr>
        <w:pStyle w:val="Naslov2"/>
      </w:pPr>
      <w:bookmarkStart w:id="44" w:name="_Toc1769365"/>
      <w:bookmarkStart w:id="45" w:name="_Toc23142730"/>
      <w:bookmarkEnd w:id="43"/>
      <w:r w:rsidRPr="00D911BE">
        <w:t>OSIGURANJE USJEVA, ŽIVOTINJA I BILJAKA</w:t>
      </w:r>
      <w:bookmarkEnd w:id="44"/>
      <w:bookmarkEnd w:id="45"/>
    </w:p>
    <w:p w:rsidR="00D4425D" w:rsidRDefault="00D4425D" w:rsidP="00D4425D">
      <w:pPr>
        <w:pStyle w:val="box457285"/>
        <w:spacing w:before="0" w:beforeAutospacing="0" w:after="120" w:afterAutospacing="0" w:line="276" w:lineRule="auto"/>
        <w:jc w:val="both"/>
        <w:textAlignment w:val="baseline"/>
        <w:rPr>
          <w:rFonts w:asciiTheme="minorHAnsi" w:hAnsiTheme="minorHAnsi" w:cstheme="minorHAnsi"/>
          <w:bCs/>
        </w:rPr>
      </w:pPr>
      <w:r w:rsidRPr="00676DC0">
        <w:rPr>
          <w:rFonts w:asciiTheme="minorHAnsi" w:hAnsiTheme="minorHAnsi" w:cstheme="minorHAnsi"/>
          <w:bCs/>
        </w:rPr>
        <w:t xml:space="preserve">Pravilnikom o provedbi mjera Programa ruralnog razvoja Republike Hrvatske za razdoblje 2014. – 2020. („Narodne novine“, broj 91/19), kao jedna od </w:t>
      </w:r>
      <w:proofErr w:type="spellStart"/>
      <w:r>
        <w:rPr>
          <w:rFonts w:asciiTheme="minorHAnsi" w:hAnsiTheme="minorHAnsi" w:cstheme="minorHAnsi"/>
          <w:bCs/>
        </w:rPr>
        <w:t>pod</w:t>
      </w:r>
      <w:r w:rsidRPr="00676DC0">
        <w:rPr>
          <w:rFonts w:asciiTheme="minorHAnsi" w:hAnsiTheme="minorHAnsi" w:cstheme="minorHAnsi"/>
          <w:bCs/>
        </w:rPr>
        <w:t>mjera</w:t>
      </w:r>
      <w:proofErr w:type="spellEnd"/>
      <w:r w:rsidRPr="00676DC0">
        <w:rPr>
          <w:rFonts w:asciiTheme="minorHAnsi" w:hAnsiTheme="minorHAnsi" w:cstheme="minorHAnsi"/>
          <w:bCs/>
        </w:rPr>
        <w:t xml:space="preserve"> navedeno je </w:t>
      </w:r>
      <w:r>
        <w:rPr>
          <w:rFonts w:asciiTheme="minorHAnsi" w:hAnsiTheme="minorHAnsi" w:cstheme="minorHAnsi"/>
          <w:bCs/>
        </w:rPr>
        <w:t>osiguranje usjeva, životinja i biljaka.</w:t>
      </w:r>
    </w:p>
    <w:p w:rsidR="00D4425D" w:rsidRDefault="00D4425D" w:rsidP="00D4425D">
      <w:pPr>
        <w:pStyle w:val="box457285"/>
        <w:spacing w:before="0" w:beforeAutospacing="0" w:after="120" w:afterAutospacing="0" w:line="276" w:lineRule="auto"/>
        <w:jc w:val="both"/>
        <w:textAlignment w:val="baseline"/>
        <w:rPr>
          <w:rFonts w:asciiTheme="minorHAnsi" w:hAnsiTheme="minorHAnsi" w:cstheme="minorHAnsi"/>
          <w:bCs/>
        </w:rPr>
      </w:pPr>
      <w:r>
        <w:rPr>
          <w:rFonts w:asciiTheme="minorHAnsi" w:hAnsiTheme="minorHAnsi" w:cstheme="minorHAnsi"/>
          <w:bCs/>
        </w:rPr>
        <w:t>N</w:t>
      </w:r>
      <w:r w:rsidRPr="00AB3F85">
        <w:rPr>
          <w:rFonts w:asciiTheme="minorHAnsi" w:hAnsiTheme="minorHAnsi" w:cstheme="minorHAnsi"/>
          <w:bCs/>
        </w:rPr>
        <w:t>epovoljne klimatske prilike u poljoprivredi označavaju nepovoljne vremenske uvjete kao što su mraz, udar groma, oluja, tuča, led, duža vremenska razdoblja visokih temperatura te jaka kiša, koji se mogu izjednačiti s</w:t>
      </w:r>
      <w:r>
        <w:rPr>
          <w:rFonts w:asciiTheme="minorHAnsi" w:hAnsiTheme="minorHAnsi" w:cstheme="minorHAnsi"/>
          <w:bCs/>
        </w:rPr>
        <w:t xml:space="preserve"> prirodnom n</w:t>
      </w:r>
      <w:r w:rsidRPr="00AB3F85">
        <w:rPr>
          <w:rFonts w:asciiTheme="minorHAnsi" w:hAnsiTheme="minorHAnsi" w:cstheme="minorHAnsi"/>
          <w:bCs/>
        </w:rPr>
        <w:t xml:space="preserve">epogodom, kao i njihove posljedice u obliku poplava, suša i/ili požara. </w:t>
      </w:r>
    </w:p>
    <w:p w:rsidR="00D4425D" w:rsidRPr="00AB3F85" w:rsidRDefault="00D4425D" w:rsidP="00D4425D">
      <w:pPr>
        <w:pStyle w:val="box457285"/>
        <w:spacing w:before="0" w:beforeAutospacing="0" w:after="120" w:afterAutospacing="0" w:line="276" w:lineRule="auto"/>
        <w:jc w:val="both"/>
        <w:textAlignment w:val="baseline"/>
        <w:rPr>
          <w:rFonts w:asciiTheme="minorHAnsi" w:hAnsiTheme="minorHAnsi" w:cstheme="minorHAnsi"/>
          <w:bCs/>
        </w:rPr>
      </w:pPr>
      <w:r w:rsidRPr="00AB3F85">
        <w:rPr>
          <w:rFonts w:asciiTheme="minorHAnsi" w:hAnsiTheme="minorHAnsi" w:cstheme="minorHAnsi"/>
          <w:bCs/>
        </w:rPr>
        <w:t>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w:t>
      </w:r>
      <w:r>
        <w:rPr>
          <w:rFonts w:asciiTheme="minorHAnsi" w:hAnsiTheme="minorHAnsi" w:cstheme="minorHAnsi"/>
          <w:bCs/>
        </w:rPr>
        <w:t>,</w:t>
      </w:r>
      <w:r w:rsidRPr="00AB3F85">
        <w:rPr>
          <w:rFonts w:asciiTheme="minorHAnsi" w:hAnsiTheme="minorHAnsi" w:cstheme="minorHAnsi"/>
          <w:bCs/>
        </w:rPr>
        <w:t xml:space="preserve"> </w:t>
      </w:r>
      <w:proofErr w:type="spellStart"/>
      <w:r w:rsidRPr="00AB3F85">
        <w:rPr>
          <w:rFonts w:asciiTheme="minorHAnsi" w:hAnsiTheme="minorHAnsi" w:cstheme="minorHAnsi"/>
          <w:bCs/>
        </w:rPr>
        <w:t>osiguravateljsko</w:t>
      </w:r>
      <w:proofErr w:type="spellEnd"/>
      <w:r w:rsidRPr="00AB3F85">
        <w:rPr>
          <w:rFonts w:asciiTheme="minorHAnsi" w:hAnsiTheme="minorHAnsi" w:cstheme="minorHAnsi"/>
          <w:bCs/>
        </w:rPr>
        <w:t xml:space="preserve"> društvo je dužno isplatiti osigurninu. Osigurninu po polici osiguranja moguće je ostvariti ako je župan proglasio nepovoljnu klimatsku priliku, koja se može izjednačiti s </w:t>
      </w:r>
      <w:r>
        <w:rPr>
          <w:rFonts w:asciiTheme="minorHAnsi" w:hAnsiTheme="minorHAnsi" w:cstheme="minorHAnsi"/>
          <w:bCs/>
        </w:rPr>
        <w:t xml:space="preserve">prirodnom </w:t>
      </w:r>
      <w:r w:rsidRPr="00AB3F85">
        <w:rPr>
          <w:rFonts w:asciiTheme="minorHAnsi" w:hAnsiTheme="minorHAnsi" w:cstheme="minorHAnsi"/>
          <w:bCs/>
        </w:rPr>
        <w:t xml:space="preserve">nepogodom. U slučaju da župan ne proglasi </w:t>
      </w:r>
      <w:r>
        <w:rPr>
          <w:rFonts w:asciiTheme="minorHAnsi" w:hAnsiTheme="minorHAnsi" w:cstheme="minorHAnsi"/>
          <w:bCs/>
        </w:rPr>
        <w:t xml:space="preserve">prirodnu </w:t>
      </w:r>
      <w:r w:rsidRPr="00AB3F85">
        <w:rPr>
          <w:rFonts w:asciiTheme="minorHAnsi" w:hAnsiTheme="minorHAnsi" w:cstheme="minorHAnsi"/>
          <w:bCs/>
        </w:rPr>
        <w:t xml:space="preserve">nepogodu, društvo za osiguranje prije isplate osigurnine mora zatražiti potvrdu Državnog hidrometeorološkog zavoda o evidentiranoj nepovoljnoj klimatskoj prilici na području </w:t>
      </w:r>
      <w:r>
        <w:rPr>
          <w:rFonts w:asciiTheme="minorHAnsi" w:hAnsiTheme="minorHAnsi" w:cstheme="minorHAnsi"/>
          <w:bCs/>
        </w:rPr>
        <w:t>Grada.</w:t>
      </w:r>
    </w:p>
    <w:p w:rsidR="00D4425D" w:rsidRPr="00020D2A" w:rsidRDefault="00D4425D" w:rsidP="00D4425D">
      <w:pPr>
        <w:pStyle w:val="box457285"/>
        <w:spacing w:before="0" w:beforeAutospacing="0" w:after="120" w:afterAutospacing="0" w:line="276" w:lineRule="auto"/>
        <w:jc w:val="both"/>
        <w:textAlignment w:val="baseline"/>
        <w:rPr>
          <w:rFonts w:asciiTheme="minorHAnsi" w:eastAsiaTheme="minorHAnsi" w:hAnsiTheme="minorHAnsi" w:cstheme="minorHAnsi"/>
          <w:lang w:eastAsia="en-US"/>
        </w:rPr>
      </w:pPr>
      <w:r w:rsidRPr="00020D2A">
        <w:rPr>
          <w:rFonts w:asciiTheme="minorHAnsi" w:hAnsiTheme="minorHAnsi" w:cstheme="minorHAnsi"/>
        </w:rPr>
        <w:t xml:space="preserve">Agencija za plaćanja u poljoprivredi, ribarstvu i ruralnom razvoju, objavila je Natječaj za provedbu </w:t>
      </w:r>
      <w:proofErr w:type="spellStart"/>
      <w:r w:rsidRPr="00020D2A">
        <w:rPr>
          <w:rFonts w:asciiTheme="minorHAnsi" w:hAnsiTheme="minorHAnsi" w:cstheme="minorHAnsi"/>
        </w:rPr>
        <w:t>podmjere</w:t>
      </w:r>
      <w:proofErr w:type="spellEnd"/>
      <w:r w:rsidRPr="00020D2A">
        <w:rPr>
          <w:rFonts w:asciiTheme="minorHAnsi" w:hAnsiTheme="minorHAnsi" w:cstheme="minorHAnsi"/>
        </w:rPr>
        <w:t xml:space="preserve"> 17.1 „Osiguranje usjeva, životinja i biljaka“ dana 08. ožujka 2019. godine, na mrežnim stranicama Agencije za plaćanja (www.appprr.hr), mrežnim stranicama </w:t>
      </w:r>
      <w:r w:rsidRPr="00020D2A">
        <w:rPr>
          <w:rFonts w:asciiTheme="minorHAnsi" w:hAnsiTheme="minorHAnsi" w:cstheme="minorHAnsi"/>
        </w:rPr>
        <w:lastRenderedPageBreak/>
        <w:t>Ministarstva poljoprivrede (www.mps.hr) i Programa ruralnog razvoja (www.ruralnirazvoj.hr)</w:t>
      </w:r>
      <w:r>
        <w:rPr>
          <w:rFonts w:asciiTheme="minorHAnsi" w:eastAsiaTheme="minorHAnsi" w:hAnsiTheme="minorHAnsi" w:cstheme="minorHAnsi"/>
          <w:lang w:eastAsia="en-US"/>
        </w:rPr>
        <w:t>.</w:t>
      </w:r>
      <w:r w:rsidRPr="00020F9D">
        <w:rPr>
          <w:rFonts w:ascii="Calibri" w:eastAsia="Calibri" w:hAnsi="Calibri"/>
          <w:szCs w:val="22"/>
          <w:lang w:eastAsia="zh-CN"/>
        </w:rPr>
        <w:t xml:space="preserve"> </w:t>
      </w:r>
      <w:r w:rsidRPr="00020F9D">
        <w:rPr>
          <w:rFonts w:asciiTheme="minorHAnsi" w:eastAsiaTheme="minorHAnsi" w:hAnsiTheme="minorHAnsi" w:cstheme="minorHAnsi"/>
          <w:lang w:eastAsia="en-US"/>
        </w:rPr>
        <w:t xml:space="preserve">II. izmjene Natječaja za provedbu </w:t>
      </w:r>
      <w:proofErr w:type="spellStart"/>
      <w:r w:rsidRPr="00020F9D">
        <w:rPr>
          <w:rFonts w:asciiTheme="minorHAnsi" w:eastAsiaTheme="minorHAnsi" w:hAnsiTheme="minorHAnsi" w:cstheme="minorHAnsi"/>
          <w:lang w:eastAsia="en-US"/>
        </w:rPr>
        <w:t>podmjere</w:t>
      </w:r>
      <w:proofErr w:type="spellEnd"/>
      <w:r w:rsidRPr="00020F9D">
        <w:rPr>
          <w:rFonts w:asciiTheme="minorHAnsi" w:eastAsiaTheme="minorHAnsi" w:hAnsiTheme="minorHAnsi" w:cstheme="minorHAnsi"/>
          <w:lang w:eastAsia="en-US"/>
        </w:rPr>
        <w:t xml:space="preserve"> 17.1. Osiguranje usjeva, životinja i biljaka na snazi su od 04. listopada 2019. godine.</w:t>
      </w:r>
    </w:p>
    <w:p w:rsidR="00D4425D" w:rsidRPr="00AB3F85" w:rsidRDefault="00D4425D" w:rsidP="00D4425D">
      <w:pPr>
        <w:pStyle w:val="box457285"/>
        <w:spacing w:before="0" w:beforeAutospacing="0" w:after="120" w:afterAutospacing="0" w:line="276" w:lineRule="auto"/>
        <w:jc w:val="both"/>
        <w:textAlignment w:val="baseline"/>
        <w:rPr>
          <w:rFonts w:asciiTheme="minorHAnsi" w:eastAsiaTheme="minorHAnsi" w:hAnsiTheme="minorHAnsi" w:cstheme="minorHAnsi"/>
          <w:lang w:eastAsia="en-US"/>
        </w:rPr>
      </w:pPr>
      <w:r w:rsidRPr="000F2808">
        <w:rPr>
          <w:rFonts w:asciiTheme="minorHAnsi" w:eastAsiaTheme="minorHAnsi" w:hAnsiTheme="minorHAnsi" w:cstheme="minorHAnsi"/>
          <w:lang w:eastAsia="en-US"/>
        </w:rPr>
        <w:t>Prihvatljivi korisnici su fizičke i pravne osobe upisane u Upisnik poljoprivrednika i koje odgovaraju definiciji aktivnog poljoprivrednika. Korisnik mora biti upisan u Upisnik poljoprivrednika u trenutku podnošenja zahtjeva za isplatu potpore. Isti (jedan) korisnik može podnijeti više zahtjeva za isplatu potpore tijekom jednog natječaja, a zahtjev se može podnijeti za jednu ili više polica osiguranja.</w:t>
      </w:r>
    </w:p>
    <w:p w:rsidR="000F2808" w:rsidRPr="00FC33C1" w:rsidRDefault="000F2808" w:rsidP="000F2808">
      <w:pPr>
        <w:pStyle w:val="Naslov1"/>
        <w:ind w:left="714" w:hanging="357"/>
      </w:pPr>
      <w:bookmarkStart w:id="46" w:name="_Toc1769366"/>
      <w:bookmarkStart w:id="47" w:name="_Toc23142731"/>
      <w:r w:rsidRPr="00FC33C1">
        <w:t>ZAKLJUČAK</w:t>
      </w:r>
      <w:bookmarkEnd w:id="46"/>
      <w:bookmarkEnd w:id="47"/>
    </w:p>
    <w:p w:rsidR="00D4425D" w:rsidRDefault="00D4425D" w:rsidP="00D4425D">
      <w:pPr>
        <w:spacing w:after="120"/>
        <w:rPr>
          <w:rFonts w:eastAsia="Times New Roman" w:cs="Calibri"/>
          <w:color w:val="000000"/>
          <w:szCs w:val="24"/>
          <w:lang w:eastAsia="hr-HR"/>
        </w:rPr>
      </w:pPr>
      <w:r w:rsidRPr="008D7974">
        <w:t>Svrha ovog Plana je prikaz specifičnosti prirodnih nepogoda na području</w:t>
      </w:r>
      <w:r>
        <w:t xml:space="preserve"> Grada</w:t>
      </w:r>
      <w:r w:rsidRPr="008D7974">
        <w:t>, prijašnjih šteta te posljedica istih kako bi se stanovništvo</w:t>
      </w:r>
      <w:r>
        <w:t xml:space="preserve"> </w:t>
      </w:r>
      <w:r w:rsidRPr="008D7974">
        <w:t>uputilo na primjene mjera sprječavanja nepogoda ili ublažavanju njihovih posljedica u slučaju kada su one nepredvidive te se stanovništvo ne može pravovremeno pripremiti.</w:t>
      </w:r>
      <w:r>
        <w:t xml:space="preserve"> </w:t>
      </w:r>
      <w:r w:rsidRPr="00C6724A">
        <w:rPr>
          <w:rFonts w:eastAsia="Times New Roman" w:cs="Calibri"/>
          <w:color w:val="000000"/>
          <w:szCs w:val="24"/>
          <w:lang w:eastAsia="hr-HR"/>
        </w:rPr>
        <w:t xml:space="preserve">Dosadašnja praksa je ukazala na nužnost promjena u postojećem sustavu dodjele pomoći za nastale štete od prirodnih nepogoda. </w:t>
      </w:r>
      <w:r>
        <w:rPr>
          <w:rFonts w:eastAsia="Times New Roman" w:cs="Calibri"/>
          <w:color w:val="000000"/>
          <w:szCs w:val="24"/>
          <w:lang w:eastAsia="hr-HR"/>
        </w:rPr>
        <w:t xml:space="preserve">U budućnosti se očekuje </w:t>
      </w:r>
      <w:r w:rsidRPr="00C6724A">
        <w:rPr>
          <w:rFonts w:eastAsia="Times New Roman" w:cs="Calibri"/>
          <w:color w:val="000000"/>
          <w:szCs w:val="24"/>
          <w:lang w:eastAsia="hr-HR"/>
        </w:rPr>
        <w:t xml:space="preserve">nastanak novih šteta na poljoprivrednim zemljištima, pri čemu nije moguće procijeniti razmjere nastanka istih. </w:t>
      </w:r>
    </w:p>
    <w:p w:rsidR="00D4425D" w:rsidRPr="00C6724A" w:rsidRDefault="00D4425D" w:rsidP="00D4425D">
      <w:pPr>
        <w:spacing w:after="120"/>
        <w:rPr>
          <w:rFonts w:eastAsia="Times New Roman" w:cs="Calibri"/>
          <w:szCs w:val="24"/>
          <w:lang w:eastAsia="hr-HR"/>
        </w:rPr>
      </w:pPr>
      <w:r w:rsidRPr="00C6724A">
        <w:rPr>
          <w:rFonts w:eastAsia="Times New Roman" w:cs="Calibri"/>
          <w:color w:val="000000"/>
          <w:szCs w:val="24"/>
          <w:lang w:eastAsia="hr-HR"/>
        </w:rPr>
        <w:t>Ovog trenutka moguće je utvrditi kako je postot</w:t>
      </w:r>
      <w:r>
        <w:rPr>
          <w:rFonts w:eastAsia="Times New Roman" w:cs="Calibri"/>
          <w:color w:val="000000"/>
          <w:szCs w:val="24"/>
          <w:lang w:eastAsia="hr-HR"/>
        </w:rPr>
        <w:t>ak osiguranja imovine, posebice</w:t>
      </w:r>
      <w:r w:rsidRPr="00C6724A">
        <w:rPr>
          <w:rFonts w:eastAsia="Times New Roman" w:cs="Calibri"/>
          <w:color w:val="000000"/>
          <w:szCs w:val="24"/>
          <w:lang w:eastAsia="hr-HR"/>
        </w:rPr>
        <w:t xml:space="preserve"> u poljoprivredi, iznimno malen. Potrebno</w:t>
      </w:r>
      <w:r>
        <w:rPr>
          <w:rFonts w:eastAsia="Times New Roman" w:cs="Calibri"/>
          <w:color w:val="000000"/>
          <w:szCs w:val="24"/>
          <w:lang w:eastAsia="hr-HR"/>
        </w:rPr>
        <w:t xml:space="preserve"> je</w:t>
      </w:r>
      <w:r w:rsidRPr="00C6724A">
        <w:rPr>
          <w:rFonts w:eastAsia="Times New Roman" w:cs="Calibri"/>
          <w:color w:val="000000"/>
          <w:szCs w:val="24"/>
          <w:lang w:eastAsia="hr-HR"/>
        </w:rPr>
        <w:t xml:space="preserve"> u ve</w:t>
      </w:r>
      <w:r>
        <w:rPr>
          <w:rFonts w:eastAsia="Times New Roman" w:cs="Calibri"/>
          <w:color w:val="000000"/>
          <w:szCs w:val="24"/>
          <w:lang w:eastAsia="hr-HR"/>
        </w:rPr>
        <w:t>ćoj mjeri osiguravati imovinu,</w:t>
      </w:r>
      <w:r w:rsidRPr="00C6724A">
        <w:rPr>
          <w:rFonts w:eastAsia="Times New Roman" w:cs="Calibri"/>
          <w:color w:val="000000"/>
          <w:szCs w:val="24"/>
          <w:lang w:eastAsia="hr-HR"/>
        </w:rPr>
        <w:t xml:space="preserve"> što bi u konačnici imalo pozitivne u</w:t>
      </w:r>
      <w:r>
        <w:rPr>
          <w:rFonts w:eastAsia="Times New Roman" w:cs="Calibri"/>
          <w:color w:val="000000"/>
          <w:szCs w:val="24"/>
          <w:lang w:eastAsia="hr-HR"/>
        </w:rPr>
        <w:t>činke na gospodarstvo jer pomoć iz državnog proračuna nije dostatna</w:t>
      </w:r>
      <w:r w:rsidRPr="00C6724A">
        <w:rPr>
          <w:rFonts w:eastAsia="Times New Roman" w:cs="Calibri"/>
          <w:color w:val="000000"/>
          <w:szCs w:val="24"/>
          <w:lang w:eastAsia="hr-HR"/>
        </w:rPr>
        <w:t xml:space="preserve"> za </w:t>
      </w:r>
      <w:r>
        <w:rPr>
          <w:rFonts w:eastAsia="Times New Roman" w:cs="Calibri"/>
          <w:color w:val="000000"/>
          <w:szCs w:val="24"/>
          <w:lang w:eastAsia="hr-HR"/>
        </w:rPr>
        <w:t>pokriće nastalih šteta, a posebice</w:t>
      </w:r>
      <w:r w:rsidRPr="00C6724A">
        <w:rPr>
          <w:rFonts w:eastAsia="Times New Roman" w:cs="Calibri"/>
          <w:color w:val="000000"/>
          <w:szCs w:val="24"/>
          <w:lang w:eastAsia="hr-HR"/>
        </w:rPr>
        <w:t xml:space="preserve"> za stabiliziranje poslovanja oštećenika koji se bavi određenom gospodarskom djelatnošću.</w:t>
      </w:r>
    </w:p>
    <w:p w:rsidR="00D4425D" w:rsidRDefault="00D4425D" w:rsidP="00D4425D">
      <w:pPr>
        <w:spacing w:after="120"/>
        <w:rPr>
          <w:rFonts w:eastAsia="Times New Roman" w:cs="Calibri"/>
          <w:color w:val="000000"/>
          <w:szCs w:val="24"/>
          <w:lang w:eastAsia="hr-HR"/>
        </w:rPr>
      </w:pPr>
      <w:r>
        <w:rPr>
          <w:rFonts w:eastAsia="Times New Roman" w:cs="Calibri"/>
          <w:color w:val="000000"/>
          <w:szCs w:val="24"/>
          <w:lang w:eastAsia="hr-HR"/>
        </w:rPr>
        <w:t>U cilju sprječavanja nastanka i ublažavanja posljedica prirodnih nepogoda veoma je bitna suradnja Grada Zlatara, Gradskog povjerenstva za procjenu šteta od prirodnih nepogoda, operativnih snaga sustava civilne zaštite te stanovnika Grada Zlatara, koji svojim djelovanjem mogu u znatnoj mjera spriječiti nastanak prirodne nepogode i ublažiti njihove posljedice.</w:t>
      </w:r>
    </w:p>
    <w:p w:rsidR="00D4425D" w:rsidRDefault="00D4425D" w:rsidP="00755FAC">
      <w:pPr>
        <w:spacing w:after="120"/>
        <w:rPr>
          <w:rFonts w:eastAsia="Times New Roman" w:cs="Calibri"/>
          <w:color w:val="000000"/>
          <w:szCs w:val="24"/>
          <w:lang w:eastAsia="hr-HR"/>
        </w:rPr>
      </w:pPr>
    </w:p>
    <w:p w:rsidR="00CA19F5" w:rsidRDefault="00CA19F5" w:rsidP="000F2808">
      <w:pPr>
        <w:spacing w:after="0"/>
        <w:jc w:val="right"/>
        <w:rPr>
          <w:b/>
          <w:szCs w:val="24"/>
          <w:lang w:eastAsia="hr-HR"/>
        </w:rPr>
      </w:pPr>
    </w:p>
    <w:p w:rsidR="00CA19F5" w:rsidRDefault="00CA19F5" w:rsidP="000F2808">
      <w:pPr>
        <w:spacing w:after="0"/>
        <w:jc w:val="right"/>
        <w:rPr>
          <w:b/>
          <w:szCs w:val="24"/>
          <w:lang w:eastAsia="hr-HR"/>
        </w:rPr>
      </w:pPr>
    </w:p>
    <w:p w:rsidR="000F2808" w:rsidRPr="00BD4E23" w:rsidRDefault="000F2808" w:rsidP="000F2808">
      <w:pPr>
        <w:spacing w:after="0"/>
        <w:jc w:val="right"/>
        <w:rPr>
          <w:b/>
          <w:szCs w:val="24"/>
          <w:lang w:eastAsia="hr-HR"/>
        </w:rPr>
      </w:pPr>
      <w:r w:rsidRPr="00BD4E23">
        <w:rPr>
          <w:b/>
          <w:szCs w:val="24"/>
          <w:lang w:eastAsia="hr-HR"/>
        </w:rPr>
        <w:t xml:space="preserve">GRADSKO VIJEĆE </w:t>
      </w:r>
      <w:r w:rsidR="00185946">
        <w:rPr>
          <w:b/>
          <w:szCs w:val="24"/>
          <w:lang w:eastAsia="hr-HR"/>
        </w:rPr>
        <w:t>GRADA ZLATARA</w:t>
      </w:r>
    </w:p>
    <w:p w:rsidR="000F2808" w:rsidRPr="00BD4E23" w:rsidRDefault="000F2808" w:rsidP="000F2808">
      <w:pPr>
        <w:spacing w:after="0"/>
        <w:jc w:val="center"/>
        <w:rPr>
          <w:szCs w:val="24"/>
          <w:lang w:eastAsia="hr-HR"/>
        </w:rPr>
      </w:pPr>
      <w:r w:rsidRPr="00BD4E23">
        <w:rPr>
          <w:szCs w:val="24"/>
          <w:lang w:eastAsia="hr-HR"/>
        </w:rPr>
        <w:t xml:space="preserve">                                                                                                  </w:t>
      </w:r>
      <w:r w:rsidR="00755FAC">
        <w:rPr>
          <w:szCs w:val="24"/>
          <w:lang w:eastAsia="hr-HR"/>
        </w:rPr>
        <w:t xml:space="preserve">      </w:t>
      </w:r>
      <w:r w:rsidRPr="00BD4E23">
        <w:rPr>
          <w:szCs w:val="24"/>
          <w:lang w:eastAsia="hr-HR"/>
        </w:rPr>
        <w:t xml:space="preserve"> Predsjednik Gradskog vijeća:</w:t>
      </w:r>
    </w:p>
    <w:p w:rsidR="004253A2" w:rsidRPr="004253A2" w:rsidRDefault="000F2808" w:rsidP="00CA19F5">
      <w:pPr>
        <w:spacing w:after="0"/>
        <w:jc w:val="center"/>
      </w:pPr>
      <w:r w:rsidRPr="00BD4E23">
        <w:rPr>
          <w:b/>
          <w:szCs w:val="24"/>
          <w:lang w:eastAsia="hr-HR"/>
        </w:rPr>
        <w:t xml:space="preserve">                                                                               </w:t>
      </w:r>
    </w:p>
    <w:sectPr w:rsidR="004253A2" w:rsidRPr="004253A2" w:rsidSect="004253A2">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7F" w:rsidRDefault="00EA777F" w:rsidP="0069409C">
      <w:pPr>
        <w:spacing w:after="0" w:line="240" w:lineRule="auto"/>
      </w:pPr>
      <w:r>
        <w:separator/>
      </w:r>
    </w:p>
  </w:endnote>
  <w:endnote w:type="continuationSeparator" w:id="0">
    <w:p w:rsidR="00EA777F" w:rsidRDefault="00EA777F" w:rsidP="0069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Y="1"/>
      <w:tblW w:w="4959" w:type="pct"/>
      <w:tblLook w:val="04A0" w:firstRow="1" w:lastRow="0" w:firstColumn="1" w:lastColumn="0" w:noHBand="0" w:noVBand="1"/>
    </w:tblPr>
    <w:tblGrid>
      <w:gridCol w:w="3905"/>
      <w:gridCol w:w="1064"/>
      <w:gridCol w:w="4029"/>
    </w:tblGrid>
    <w:tr w:rsidR="00DF08A9" w:rsidRPr="00F46255" w:rsidTr="006A046B">
      <w:trPr>
        <w:trHeight w:val="85"/>
      </w:trPr>
      <w:tc>
        <w:tcPr>
          <w:tcW w:w="2173" w:type="pct"/>
          <w:tcBorders>
            <w:bottom w:val="single" w:sz="4" w:space="0" w:color="4F81BD"/>
          </w:tcBorders>
        </w:tcPr>
        <w:p w:rsidR="00DF08A9" w:rsidRPr="00F46255" w:rsidRDefault="00DF08A9" w:rsidP="007F68B6">
          <w:pPr>
            <w:pStyle w:val="Zaglavlje"/>
            <w:rPr>
              <w:rFonts w:ascii="Cambria" w:eastAsia="SimSun" w:hAnsi="Cambria"/>
              <w:b/>
              <w:bCs/>
            </w:rPr>
          </w:pPr>
        </w:p>
      </w:tc>
      <w:tc>
        <w:tcPr>
          <w:tcW w:w="585" w:type="pct"/>
          <w:vMerge w:val="restart"/>
          <w:noWrap/>
          <w:vAlign w:val="center"/>
        </w:tcPr>
        <w:p w:rsidR="00DF08A9" w:rsidRPr="00B0391A" w:rsidRDefault="00DF08A9" w:rsidP="000F1681">
          <w:pPr>
            <w:pStyle w:val="Bezproreda"/>
            <w:rPr>
              <w:rFonts w:ascii="Arial" w:eastAsia="SimSun" w:hAnsi="Arial" w:cs="Arial"/>
            </w:rPr>
          </w:pPr>
          <w:r w:rsidRPr="006A046B">
            <w:rPr>
              <w:rFonts w:asciiTheme="minorHAnsi" w:eastAsia="SimSun" w:hAnsiTheme="minorHAnsi" w:cstheme="minorHAnsi"/>
              <w:bCs/>
              <w:szCs w:val="20"/>
            </w:rPr>
            <w:t>Stranica</w:t>
          </w:r>
          <w:r>
            <w:rPr>
              <w:rFonts w:asciiTheme="minorHAnsi" w:eastAsia="SimSun" w:hAnsiTheme="minorHAnsi" w:cstheme="minorHAnsi"/>
              <w:bCs/>
              <w:szCs w:val="20"/>
            </w:rPr>
            <w:t xml:space="preserve"> </w:t>
          </w:r>
          <w:r w:rsidRPr="006A046B">
            <w:rPr>
              <w:rFonts w:asciiTheme="minorHAnsi" w:eastAsia="SimSun" w:hAnsiTheme="minorHAnsi" w:cstheme="minorHAnsi"/>
              <w:szCs w:val="20"/>
            </w:rPr>
            <w:t xml:space="preserve"> </w:t>
          </w:r>
          <w:r w:rsidRPr="006A046B">
            <w:rPr>
              <w:rFonts w:asciiTheme="minorHAnsi" w:eastAsia="SimSun" w:hAnsiTheme="minorHAnsi" w:cstheme="minorHAnsi"/>
              <w:szCs w:val="20"/>
            </w:rPr>
            <w:fldChar w:fldCharType="begin"/>
          </w:r>
          <w:r w:rsidRPr="006A046B">
            <w:rPr>
              <w:rFonts w:asciiTheme="minorHAnsi" w:hAnsiTheme="minorHAnsi" w:cstheme="minorHAnsi"/>
              <w:szCs w:val="20"/>
            </w:rPr>
            <w:instrText>PAGE  \* MERGEFORMAT</w:instrText>
          </w:r>
          <w:r w:rsidRPr="006A046B">
            <w:rPr>
              <w:rFonts w:asciiTheme="minorHAnsi" w:eastAsia="SimSun" w:hAnsiTheme="minorHAnsi" w:cstheme="minorHAnsi"/>
              <w:szCs w:val="20"/>
            </w:rPr>
            <w:fldChar w:fldCharType="separate"/>
          </w:r>
          <w:r w:rsidRPr="006A046B">
            <w:rPr>
              <w:rFonts w:asciiTheme="minorHAnsi" w:eastAsia="SimSun" w:hAnsiTheme="minorHAnsi" w:cstheme="minorHAnsi"/>
              <w:bCs/>
              <w:noProof/>
              <w:szCs w:val="20"/>
            </w:rPr>
            <w:t>30</w:t>
          </w:r>
          <w:r w:rsidRPr="006A046B">
            <w:rPr>
              <w:rFonts w:asciiTheme="minorHAnsi" w:eastAsia="SimSun" w:hAnsiTheme="minorHAnsi" w:cstheme="minorHAnsi"/>
              <w:bCs/>
              <w:szCs w:val="20"/>
            </w:rPr>
            <w:fldChar w:fldCharType="end"/>
          </w:r>
        </w:p>
      </w:tc>
      <w:tc>
        <w:tcPr>
          <w:tcW w:w="2243" w:type="pct"/>
          <w:tcBorders>
            <w:bottom w:val="single" w:sz="4" w:space="0" w:color="4F81BD"/>
          </w:tcBorders>
        </w:tcPr>
        <w:p w:rsidR="00DF08A9" w:rsidRPr="00F46255" w:rsidRDefault="00DF08A9" w:rsidP="007F68B6">
          <w:pPr>
            <w:pStyle w:val="Zaglavlje"/>
            <w:ind w:firstLine="709"/>
            <w:rPr>
              <w:rFonts w:ascii="Cambria" w:eastAsia="SimSun" w:hAnsi="Cambria"/>
              <w:b/>
              <w:bCs/>
            </w:rPr>
          </w:pPr>
        </w:p>
      </w:tc>
    </w:tr>
    <w:tr w:rsidR="00DF08A9" w:rsidRPr="00F46255" w:rsidTr="006A046B">
      <w:trPr>
        <w:trHeight w:val="159"/>
      </w:trPr>
      <w:tc>
        <w:tcPr>
          <w:tcW w:w="2173" w:type="pct"/>
          <w:tcBorders>
            <w:top w:val="single" w:sz="4" w:space="0" w:color="4F81BD"/>
          </w:tcBorders>
        </w:tcPr>
        <w:p w:rsidR="00DF08A9" w:rsidRPr="00F46255" w:rsidRDefault="00DF08A9" w:rsidP="007F68B6">
          <w:pPr>
            <w:pStyle w:val="Zaglavlje"/>
            <w:rPr>
              <w:rFonts w:ascii="Cambria" w:eastAsia="SimSun" w:hAnsi="Cambria"/>
              <w:b/>
              <w:bCs/>
            </w:rPr>
          </w:pPr>
        </w:p>
      </w:tc>
      <w:tc>
        <w:tcPr>
          <w:tcW w:w="585" w:type="pct"/>
          <w:vMerge/>
        </w:tcPr>
        <w:p w:rsidR="00DF08A9" w:rsidRPr="00F46255" w:rsidRDefault="00DF08A9" w:rsidP="007F68B6">
          <w:pPr>
            <w:pStyle w:val="Zaglavlje"/>
            <w:jc w:val="center"/>
            <w:rPr>
              <w:rFonts w:ascii="Cambria" w:eastAsia="SimSun" w:hAnsi="Cambria"/>
              <w:b/>
              <w:bCs/>
            </w:rPr>
          </w:pPr>
        </w:p>
      </w:tc>
      <w:tc>
        <w:tcPr>
          <w:tcW w:w="2243" w:type="pct"/>
          <w:tcBorders>
            <w:top w:val="single" w:sz="4" w:space="0" w:color="4F81BD"/>
          </w:tcBorders>
        </w:tcPr>
        <w:p w:rsidR="00DF08A9" w:rsidRPr="00F46255" w:rsidRDefault="00DF08A9" w:rsidP="007F68B6">
          <w:pPr>
            <w:pStyle w:val="Zaglavlje"/>
            <w:rPr>
              <w:rFonts w:ascii="Cambria" w:eastAsia="SimSun" w:hAnsi="Cambria"/>
              <w:b/>
              <w:bCs/>
            </w:rPr>
          </w:pPr>
        </w:p>
      </w:tc>
    </w:tr>
  </w:tbl>
  <w:p w:rsidR="00DF08A9" w:rsidRDefault="00DF08A9" w:rsidP="007F68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Y="1"/>
      <w:tblW w:w="4959" w:type="pct"/>
      <w:tblLook w:val="04A0" w:firstRow="1" w:lastRow="0" w:firstColumn="1" w:lastColumn="0" w:noHBand="0" w:noVBand="1"/>
    </w:tblPr>
    <w:tblGrid>
      <w:gridCol w:w="3910"/>
      <w:gridCol w:w="1053"/>
      <w:gridCol w:w="4035"/>
    </w:tblGrid>
    <w:tr w:rsidR="00DF08A9" w:rsidRPr="00F46255" w:rsidTr="006A046B">
      <w:trPr>
        <w:trHeight w:val="85"/>
      </w:trPr>
      <w:tc>
        <w:tcPr>
          <w:tcW w:w="2173" w:type="pct"/>
          <w:tcBorders>
            <w:bottom w:val="single" w:sz="4" w:space="0" w:color="4F81BD"/>
          </w:tcBorders>
        </w:tcPr>
        <w:p w:rsidR="00DF08A9" w:rsidRPr="00F46255" w:rsidRDefault="00DF08A9" w:rsidP="007F68B6">
          <w:pPr>
            <w:pStyle w:val="Zaglavlje"/>
            <w:rPr>
              <w:rFonts w:ascii="Cambria" w:eastAsia="SimSun" w:hAnsi="Cambria"/>
              <w:b/>
              <w:bCs/>
            </w:rPr>
          </w:pPr>
        </w:p>
      </w:tc>
      <w:tc>
        <w:tcPr>
          <w:tcW w:w="585" w:type="pct"/>
          <w:vMerge w:val="restart"/>
          <w:noWrap/>
          <w:vAlign w:val="center"/>
        </w:tcPr>
        <w:p w:rsidR="00DF08A9" w:rsidRPr="00B0391A" w:rsidRDefault="00DF08A9" w:rsidP="000F1681">
          <w:pPr>
            <w:pStyle w:val="Bezproreda"/>
            <w:rPr>
              <w:rFonts w:ascii="Arial" w:eastAsia="SimSun" w:hAnsi="Arial" w:cs="Arial"/>
            </w:rPr>
          </w:pPr>
          <w:r w:rsidRPr="006A046B">
            <w:rPr>
              <w:rFonts w:asciiTheme="minorHAnsi" w:eastAsia="SimSun" w:hAnsiTheme="minorHAnsi" w:cstheme="minorHAnsi"/>
              <w:bCs/>
              <w:szCs w:val="20"/>
            </w:rPr>
            <w:t>Stranica</w:t>
          </w:r>
          <w:r>
            <w:rPr>
              <w:rFonts w:asciiTheme="minorHAnsi" w:eastAsia="SimSun" w:hAnsiTheme="minorHAnsi" w:cstheme="minorHAnsi"/>
              <w:bCs/>
              <w:szCs w:val="20"/>
            </w:rPr>
            <w:t xml:space="preserve"> </w:t>
          </w:r>
          <w:r w:rsidRPr="006A046B">
            <w:rPr>
              <w:rFonts w:asciiTheme="minorHAnsi" w:eastAsia="SimSun" w:hAnsiTheme="minorHAnsi" w:cstheme="minorHAnsi"/>
              <w:szCs w:val="20"/>
            </w:rPr>
            <w:fldChar w:fldCharType="begin"/>
          </w:r>
          <w:r w:rsidRPr="006A046B">
            <w:rPr>
              <w:rFonts w:asciiTheme="minorHAnsi" w:hAnsiTheme="minorHAnsi" w:cstheme="minorHAnsi"/>
              <w:szCs w:val="20"/>
            </w:rPr>
            <w:instrText>PAGE  \* MERGEFORMAT</w:instrText>
          </w:r>
          <w:r w:rsidRPr="006A046B">
            <w:rPr>
              <w:rFonts w:asciiTheme="minorHAnsi" w:eastAsia="SimSun" w:hAnsiTheme="minorHAnsi" w:cstheme="minorHAnsi"/>
              <w:szCs w:val="20"/>
            </w:rPr>
            <w:fldChar w:fldCharType="separate"/>
          </w:r>
          <w:r w:rsidRPr="006A046B">
            <w:rPr>
              <w:rFonts w:asciiTheme="minorHAnsi" w:eastAsia="SimSun" w:hAnsiTheme="minorHAnsi" w:cstheme="minorHAnsi"/>
              <w:bCs/>
              <w:noProof/>
              <w:szCs w:val="20"/>
            </w:rPr>
            <w:t>30</w:t>
          </w:r>
          <w:r w:rsidRPr="006A046B">
            <w:rPr>
              <w:rFonts w:asciiTheme="minorHAnsi" w:eastAsia="SimSun" w:hAnsiTheme="minorHAnsi" w:cstheme="minorHAnsi"/>
              <w:bCs/>
              <w:szCs w:val="20"/>
            </w:rPr>
            <w:fldChar w:fldCharType="end"/>
          </w:r>
        </w:p>
      </w:tc>
      <w:tc>
        <w:tcPr>
          <w:tcW w:w="2243" w:type="pct"/>
          <w:tcBorders>
            <w:bottom w:val="single" w:sz="4" w:space="0" w:color="4F81BD"/>
          </w:tcBorders>
        </w:tcPr>
        <w:p w:rsidR="00DF08A9" w:rsidRPr="00F46255" w:rsidRDefault="00DF08A9" w:rsidP="007F68B6">
          <w:pPr>
            <w:pStyle w:val="Zaglavlje"/>
            <w:ind w:firstLine="709"/>
            <w:rPr>
              <w:rFonts w:ascii="Cambria" w:eastAsia="SimSun" w:hAnsi="Cambria"/>
              <w:b/>
              <w:bCs/>
            </w:rPr>
          </w:pPr>
        </w:p>
      </w:tc>
    </w:tr>
    <w:tr w:rsidR="00DF08A9" w:rsidRPr="00F46255" w:rsidTr="006A046B">
      <w:trPr>
        <w:trHeight w:val="159"/>
      </w:trPr>
      <w:tc>
        <w:tcPr>
          <w:tcW w:w="2173" w:type="pct"/>
          <w:tcBorders>
            <w:top w:val="single" w:sz="4" w:space="0" w:color="4F81BD"/>
          </w:tcBorders>
        </w:tcPr>
        <w:p w:rsidR="00DF08A9" w:rsidRPr="00F46255" w:rsidRDefault="00DF08A9" w:rsidP="007F68B6">
          <w:pPr>
            <w:pStyle w:val="Zaglavlje"/>
            <w:rPr>
              <w:rFonts w:ascii="Cambria" w:eastAsia="SimSun" w:hAnsi="Cambria"/>
              <w:b/>
              <w:bCs/>
            </w:rPr>
          </w:pPr>
        </w:p>
      </w:tc>
      <w:tc>
        <w:tcPr>
          <w:tcW w:w="585" w:type="pct"/>
          <w:vMerge/>
        </w:tcPr>
        <w:p w:rsidR="00DF08A9" w:rsidRPr="00F46255" w:rsidRDefault="00DF08A9" w:rsidP="007F68B6">
          <w:pPr>
            <w:pStyle w:val="Zaglavlje"/>
            <w:jc w:val="center"/>
            <w:rPr>
              <w:rFonts w:ascii="Cambria" w:eastAsia="SimSun" w:hAnsi="Cambria"/>
              <w:b/>
              <w:bCs/>
            </w:rPr>
          </w:pPr>
        </w:p>
      </w:tc>
      <w:tc>
        <w:tcPr>
          <w:tcW w:w="2243" w:type="pct"/>
          <w:tcBorders>
            <w:top w:val="single" w:sz="4" w:space="0" w:color="4F81BD"/>
          </w:tcBorders>
        </w:tcPr>
        <w:p w:rsidR="00DF08A9" w:rsidRPr="00F46255" w:rsidRDefault="00DF08A9" w:rsidP="007F68B6">
          <w:pPr>
            <w:pStyle w:val="Zaglavlje"/>
            <w:rPr>
              <w:rFonts w:ascii="Cambria" w:eastAsia="SimSun" w:hAnsi="Cambria"/>
              <w:b/>
              <w:bCs/>
            </w:rPr>
          </w:pPr>
        </w:p>
      </w:tc>
    </w:tr>
  </w:tbl>
  <w:p w:rsidR="00DF08A9" w:rsidRDefault="00DF08A9" w:rsidP="007F68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Y="1"/>
      <w:tblW w:w="4959" w:type="pct"/>
      <w:tblLook w:val="04A0" w:firstRow="1" w:lastRow="0" w:firstColumn="1" w:lastColumn="0" w:noHBand="0" w:noVBand="1"/>
    </w:tblPr>
    <w:tblGrid>
      <w:gridCol w:w="3912"/>
      <w:gridCol w:w="1334"/>
      <w:gridCol w:w="3752"/>
    </w:tblGrid>
    <w:tr w:rsidR="00DF08A9" w:rsidRPr="00F46255" w:rsidTr="004253A2">
      <w:trPr>
        <w:trHeight w:val="85"/>
      </w:trPr>
      <w:tc>
        <w:tcPr>
          <w:tcW w:w="2173" w:type="pct"/>
          <w:tcBorders>
            <w:bottom w:val="single" w:sz="4" w:space="0" w:color="4F81BD"/>
          </w:tcBorders>
        </w:tcPr>
        <w:p w:rsidR="00DF08A9" w:rsidRPr="00F46255" w:rsidRDefault="00DF08A9" w:rsidP="007F68B6">
          <w:pPr>
            <w:pStyle w:val="Zaglavlje"/>
            <w:rPr>
              <w:rFonts w:ascii="Cambria" w:eastAsia="SimSun" w:hAnsi="Cambria"/>
              <w:b/>
              <w:bCs/>
            </w:rPr>
          </w:pPr>
        </w:p>
      </w:tc>
      <w:tc>
        <w:tcPr>
          <w:tcW w:w="741" w:type="pct"/>
          <w:vMerge w:val="restart"/>
          <w:noWrap/>
          <w:vAlign w:val="center"/>
        </w:tcPr>
        <w:p w:rsidR="00DF08A9" w:rsidRPr="00B0391A" w:rsidRDefault="00DF08A9" w:rsidP="000F1681">
          <w:pPr>
            <w:pStyle w:val="Bezproreda"/>
            <w:rPr>
              <w:rFonts w:ascii="Arial" w:eastAsia="SimSun" w:hAnsi="Arial" w:cs="Arial"/>
            </w:rPr>
          </w:pPr>
          <w:r w:rsidRPr="006A046B">
            <w:rPr>
              <w:rFonts w:asciiTheme="minorHAnsi" w:eastAsia="SimSun" w:hAnsiTheme="minorHAnsi" w:cstheme="minorHAnsi"/>
              <w:bCs/>
              <w:szCs w:val="20"/>
            </w:rPr>
            <w:t>Stranica</w:t>
          </w:r>
          <w:r>
            <w:rPr>
              <w:rFonts w:asciiTheme="minorHAnsi" w:eastAsia="SimSun" w:hAnsiTheme="minorHAnsi" w:cstheme="minorHAnsi"/>
              <w:bCs/>
              <w:szCs w:val="20"/>
            </w:rPr>
            <w:t xml:space="preserve"> </w:t>
          </w:r>
          <w:r w:rsidRPr="006A046B">
            <w:rPr>
              <w:rFonts w:asciiTheme="minorHAnsi" w:eastAsia="SimSun" w:hAnsiTheme="minorHAnsi" w:cstheme="minorHAnsi"/>
              <w:szCs w:val="20"/>
            </w:rPr>
            <w:fldChar w:fldCharType="begin"/>
          </w:r>
          <w:r w:rsidRPr="006A046B">
            <w:rPr>
              <w:rFonts w:asciiTheme="minorHAnsi" w:hAnsiTheme="minorHAnsi" w:cstheme="minorHAnsi"/>
              <w:szCs w:val="20"/>
            </w:rPr>
            <w:instrText>PAGE  \* MERGEFORMAT</w:instrText>
          </w:r>
          <w:r w:rsidRPr="006A046B">
            <w:rPr>
              <w:rFonts w:asciiTheme="minorHAnsi" w:eastAsia="SimSun" w:hAnsiTheme="minorHAnsi" w:cstheme="minorHAnsi"/>
              <w:szCs w:val="20"/>
            </w:rPr>
            <w:fldChar w:fldCharType="separate"/>
          </w:r>
          <w:r w:rsidRPr="006A046B">
            <w:rPr>
              <w:rFonts w:asciiTheme="minorHAnsi" w:eastAsia="SimSun" w:hAnsiTheme="minorHAnsi" w:cstheme="minorHAnsi"/>
              <w:bCs/>
              <w:noProof/>
              <w:szCs w:val="20"/>
            </w:rPr>
            <w:t>30</w:t>
          </w:r>
          <w:r w:rsidRPr="006A046B">
            <w:rPr>
              <w:rFonts w:asciiTheme="minorHAnsi" w:eastAsia="SimSun" w:hAnsiTheme="minorHAnsi" w:cstheme="minorHAnsi"/>
              <w:bCs/>
              <w:szCs w:val="20"/>
            </w:rPr>
            <w:fldChar w:fldCharType="end"/>
          </w:r>
        </w:p>
      </w:tc>
      <w:tc>
        <w:tcPr>
          <w:tcW w:w="2085" w:type="pct"/>
          <w:tcBorders>
            <w:bottom w:val="single" w:sz="4" w:space="0" w:color="4F81BD"/>
          </w:tcBorders>
        </w:tcPr>
        <w:p w:rsidR="00DF08A9" w:rsidRPr="00F46255" w:rsidRDefault="00DF08A9" w:rsidP="007F68B6">
          <w:pPr>
            <w:pStyle w:val="Zaglavlje"/>
            <w:ind w:firstLine="709"/>
            <w:rPr>
              <w:rFonts w:ascii="Cambria" w:eastAsia="SimSun" w:hAnsi="Cambria"/>
              <w:b/>
              <w:bCs/>
            </w:rPr>
          </w:pPr>
        </w:p>
      </w:tc>
    </w:tr>
    <w:tr w:rsidR="00DF08A9" w:rsidRPr="00F46255" w:rsidTr="004253A2">
      <w:trPr>
        <w:trHeight w:val="159"/>
      </w:trPr>
      <w:tc>
        <w:tcPr>
          <w:tcW w:w="2173" w:type="pct"/>
          <w:tcBorders>
            <w:top w:val="single" w:sz="4" w:space="0" w:color="4F81BD"/>
          </w:tcBorders>
        </w:tcPr>
        <w:p w:rsidR="00DF08A9" w:rsidRPr="00F46255" w:rsidRDefault="00DF08A9" w:rsidP="007F68B6">
          <w:pPr>
            <w:pStyle w:val="Zaglavlje"/>
            <w:rPr>
              <w:rFonts w:ascii="Cambria" w:eastAsia="SimSun" w:hAnsi="Cambria"/>
              <w:b/>
              <w:bCs/>
            </w:rPr>
          </w:pPr>
        </w:p>
      </w:tc>
      <w:tc>
        <w:tcPr>
          <w:tcW w:w="741" w:type="pct"/>
          <w:vMerge/>
        </w:tcPr>
        <w:p w:rsidR="00DF08A9" w:rsidRPr="00F46255" w:rsidRDefault="00DF08A9" w:rsidP="007F68B6">
          <w:pPr>
            <w:pStyle w:val="Zaglavlje"/>
            <w:jc w:val="center"/>
            <w:rPr>
              <w:rFonts w:ascii="Cambria" w:eastAsia="SimSun" w:hAnsi="Cambria"/>
              <w:b/>
              <w:bCs/>
            </w:rPr>
          </w:pPr>
        </w:p>
      </w:tc>
      <w:tc>
        <w:tcPr>
          <w:tcW w:w="2085" w:type="pct"/>
          <w:tcBorders>
            <w:top w:val="single" w:sz="4" w:space="0" w:color="4F81BD"/>
          </w:tcBorders>
        </w:tcPr>
        <w:p w:rsidR="00DF08A9" w:rsidRPr="00F46255" w:rsidRDefault="00DF08A9" w:rsidP="007F68B6">
          <w:pPr>
            <w:pStyle w:val="Zaglavlje"/>
            <w:rPr>
              <w:rFonts w:ascii="Cambria" w:eastAsia="SimSun" w:hAnsi="Cambria"/>
              <w:b/>
              <w:bCs/>
            </w:rPr>
          </w:pPr>
        </w:p>
      </w:tc>
    </w:tr>
  </w:tbl>
  <w:p w:rsidR="00DF08A9" w:rsidRDefault="00DF08A9" w:rsidP="00425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7F" w:rsidRDefault="00EA777F" w:rsidP="0069409C">
      <w:pPr>
        <w:spacing w:after="0" w:line="240" w:lineRule="auto"/>
      </w:pPr>
      <w:r>
        <w:separator/>
      </w:r>
    </w:p>
  </w:footnote>
  <w:footnote w:type="continuationSeparator" w:id="0">
    <w:p w:rsidR="00EA777F" w:rsidRDefault="00EA777F" w:rsidP="0069409C">
      <w:pPr>
        <w:spacing w:after="0" w:line="240" w:lineRule="auto"/>
      </w:pPr>
      <w:r>
        <w:continuationSeparator/>
      </w:r>
    </w:p>
  </w:footnote>
  <w:footnote w:id="1">
    <w:p w:rsidR="00DF08A9" w:rsidRDefault="00DF08A9" w:rsidP="00BF357A">
      <w:pPr>
        <w:pStyle w:val="Tekstfusnote"/>
      </w:pPr>
      <w:r>
        <w:rPr>
          <w:rStyle w:val="Referencafusnote"/>
        </w:rPr>
        <w:footnoteRef/>
      </w:r>
      <w:r>
        <w:t xml:space="preserve"> Izvor: </w:t>
      </w:r>
      <w:r w:rsidRPr="00281694">
        <w:t>http://www.savjetodavna.hr/adminmax/File/savjeti/agrotehnika.pdf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A9" w:rsidRPr="00E75C5E" w:rsidRDefault="00DF08A9">
    <w:pPr>
      <w:pStyle w:val="Zaglavlje"/>
      <w:rPr>
        <w:iCs/>
      </w:rPr>
    </w:pPr>
  </w:p>
  <w:p w:rsidR="00DF08A9" w:rsidRPr="00E75C5E" w:rsidRDefault="00DF08A9" w:rsidP="006A046B">
    <w:pPr>
      <w:pBdr>
        <w:between w:val="single" w:sz="4" w:space="1" w:color="4F81BD"/>
      </w:pBdr>
      <w:tabs>
        <w:tab w:val="center" w:pos="4536"/>
        <w:tab w:val="right" w:pos="9072"/>
      </w:tabs>
      <w:spacing w:after="0"/>
      <w:jc w:val="center"/>
      <w:rPr>
        <w:iCs/>
        <w:sz w:val="22"/>
        <w:lang w:eastAsia="en-US"/>
      </w:rPr>
    </w:pPr>
    <w:bookmarkStart w:id="1" w:name="_Hlk2070753"/>
    <w:r w:rsidRPr="00E75C5E">
      <w:rPr>
        <w:iCs/>
        <w:sz w:val="22"/>
        <w:lang w:eastAsia="en-US"/>
      </w:rPr>
      <w:t>Plan djelovanja Grada Zlatara u području prirodnih nepogoda za 20</w:t>
    </w:r>
    <w:r>
      <w:rPr>
        <w:iCs/>
        <w:sz w:val="22"/>
        <w:lang w:eastAsia="en-US"/>
      </w:rPr>
      <w:t>20</w:t>
    </w:r>
    <w:r w:rsidRPr="00E75C5E">
      <w:rPr>
        <w:iCs/>
        <w:sz w:val="22"/>
        <w:lang w:eastAsia="en-US"/>
      </w:rPr>
      <w:t>. godinu</w:t>
    </w:r>
  </w:p>
  <w:bookmarkEnd w:id="1"/>
  <w:p w:rsidR="00DF08A9" w:rsidRPr="006A046B" w:rsidRDefault="00DF08A9" w:rsidP="006A046B">
    <w:pPr>
      <w:pBdr>
        <w:between w:val="single" w:sz="4" w:space="1" w:color="4F81BD"/>
      </w:pBdr>
      <w:tabs>
        <w:tab w:val="center" w:pos="4536"/>
        <w:tab w:val="right" w:pos="9072"/>
      </w:tabs>
      <w:spacing w:after="0"/>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27"/>
    <w:multiLevelType w:val="hybridMultilevel"/>
    <w:tmpl w:val="0EBCA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D35F0C"/>
    <w:multiLevelType w:val="hybridMultilevel"/>
    <w:tmpl w:val="39246A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D35FD8"/>
    <w:multiLevelType w:val="hybridMultilevel"/>
    <w:tmpl w:val="3FDC28F2"/>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6F4855"/>
    <w:multiLevelType w:val="hybridMultilevel"/>
    <w:tmpl w:val="2D00D5E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47F3C85"/>
    <w:multiLevelType w:val="hybridMultilevel"/>
    <w:tmpl w:val="19BCC64C"/>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D3E30BD"/>
    <w:multiLevelType w:val="multilevel"/>
    <w:tmpl w:val="0AAA7912"/>
    <w:styleLink w:val="SLIKA"/>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434391"/>
    <w:multiLevelType w:val="hybridMultilevel"/>
    <w:tmpl w:val="990601C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982F30"/>
    <w:multiLevelType w:val="hybridMultilevel"/>
    <w:tmpl w:val="1AF4766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17175F"/>
    <w:multiLevelType w:val="multilevel"/>
    <w:tmpl w:val="8ABA914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62A0C16"/>
    <w:multiLevelType w:val="hybridMultilevel"/>
    <w:tmpl w:val="C320167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8DD791C"/>
    <w:multiLevelType w:val="hybridMultilevel"/>
    <w:tmpl w:val="020AB73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6573CC"/>
    <w:multiLevelType w:val="multilevel"/>
    <w:tmpl w:val="DCFAE0F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BB77A74"/>
    <w:multiLevelType w:val="hybridMultilevel"/>
    <w:tmpl w:val="2152B97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C016BB"/>
    <w:multiLevelType w:val="hybridMultilevel"/>
    <w:tmpl w:val="8536C762"/>
    <w:lvl w:ilvl="0" w:tplc="7756C1EA">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233F57C0"/>
    <w:multiLevelType w:val="hybridMultilevel"/>
    <w:tmpl w:val="4D40DFE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4866142"/>
    <w:multiLevelType w:val="hybridMultilevel"/>
    <w:tmpl w:val="B7DC093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71A58F1"/>
    <w:multiLevelType w:val="hybridMultilevel"/>
    <w:tmpl w:val="D96E07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8946850"/>
    <w:multiLevelType w:val="hybridMultilevel"/>
    <w:tmpl w:val="0220D9E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8AF00B5"/>
    <w:multiLevelType w:val="hybridMultilevel"/>
    <w:tmpl w:val="A20C4398"/>
    <w:lvl w:ilvl="0" w:tplc="C7D48B06">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28E91BF7"/>
    <w:multiLevelType w:val="hybridMultilevel"/>
    <w:tmpl w:val="317251A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B37D13"/>
    <w:multiLevelType w:val="hybridMultilevel"/>
    <w:tmpl w:val="0D188CDE"/>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B116D58"/>
    <w:multiLevelType w:val="hybridMultilevel"/>
    <w:tmpl w:val="ABA44D00"/>
    <w:lvl w:ilvl="0" w:tplc="912EF9B8">
      <w:start w:val="1"/>
      <w:numFmt w:val="bullet"/>
      <w:lvlText w:val="-"/>
      <w:lvlJc w:val="left"/>
      <w:pPr>
        <w:ind w:left="36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0C52F26"/>
    <w:multiLevelType w:val="hybridMultilevel"/>
    <w:tmpl w:val="FD0AFCFE"/>
    <w:lvl w:ilvl="0" w:tplc="7756C1EA">
      <w:start w:val="1"/>
      <w:numFmt w:val="bullet"/>
      <w:lvlText w:val=""/>
      <w:lvlJc w:val="left"/>
      <w:pPr>
        <w:ind w:left="753" w:hanging="360"/>
      </w:pPr>
      <w:rPr>
        <w:rFonts w:ascii="Symbol" w:hAnsi="Symbo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25" w15:restartNumberingAfterBreak="0">
    <w:nsid w:val="30FE3DE0"/>
    <w:multiLevelType w:val="hybridMultilevel"/>
    <w:tmpl w:val="168671EA"/>
    <w:lvl w:ilvl="0" w:tplc="041A0001">
      <w:start w:val="1"/>
      <w:numFmt w:val="bullet"/>
      <w:lvlText w:val=""/>
      <w:lvlJc w:val="left"/>
      <w:pPr>
        <w:ind w:left="720" w:hanging="360"/>
      </w:pPr>
      <w:rPr>
        <w:rFonts w:ascii="Symbol" w:hAnsi="Symbol" w:hint="default"/>
      </w:rPr>
    </w:lvl>
    <w:lvl w:ilvl="1" w:tplc="041A0017">
      <w:start w:val="1"/>
      <w:numFmt w:val="lowerLetter"/>
      <w:lvlText w:val="%2)"/>
      <w:lvlJc w:val="left"/>
      <w:pPr>
        <w:ind w:left="1440" w:hanging="360"/>
      </w:pPr>
      <w:rPr>
        <w:rFont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3A75E5C"/>
    <w:multiLevelType w:val="hybridMultilevel"/>
    <w:tmpl w:val="85B0309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3AB55EE"/>
    <w:multiLevelType w:val="hybridMultilevel"/>
    <w:tmpl w:val="9C90AF1E"/>
    <w:lvl w:ilvl="0" w:tplc="C7D48B06">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345B4037"/>
    <w:multiLevelType w:val="multilevel"/>
    <w:tmpl w:val="A874F3A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9" w15:restartNumberingAfterBreak="0">
    <w:nsid w:val="350F4FAA"/>
    <w:multiLevelType w:val="hybridMultilevel"/>
    <w:tmpl w:val="C1F8E9A4"/>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7934866"/>
    <w:multiLevelType w:val="hybridMultilevel"/>
    <w:tmpl w:val="73A2AAA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79478DB"/>
    <w:multiLevelType w:val="hybridMultilevel"/>
    <w:tmpl w:val="57247CCC"/>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A8A0504"/>
    <w:multiLevelType w:val="hybridMultilevel"/>
    <w:tmpl w:val="9334B2B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B4B601D"/>
    <w:multiLevelType w:val="hybridMultilevel"/>
    <w:tmpl w:val="F5D8FA08"/>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DC44167"/>
    <w:multiLevelType w:val="hybridMultilevel"/>
    <w:tmpl w:val="158844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0AC4C41"/>
    <w:multiLevelType w:val="hybridMultilevel"/>
    <w:tmpl w:val="4BF09EE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21138CA"/>
    <w:multiLevelType w:val="hybridMultilevel"/>
    <w:tmpl w:val="AE78A304"/>
    <w:lvl w:ilvl="0" w:tplc="7756C1EA">
      <w:start w:val="1"/>
      <w:numFmt w:val="bullet"/>
      <w:lvlText w:val=""/>
      <w:lvlJc w:val="left"/>
      <w:pPr>
        <w:ind w:left="227"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5923A4E"/>
    <w:multiLevelType w:val="hybridMultilevel"/>
    <w:tmpl w:val="EA3A67B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72802CE"/>
    <w:multiLevelType w:val="hybridMultilevel"/>
    <w:tmpl w:val="6D5A9F2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96B5EF8"/>
    <w:multiLevelType w:val="hybridMultilevel"/>
    <w:tmpl w:val="20942FA2"/>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C1D317D"/>
    <w:multiLevelType w:val="hybridMultilevel"/>
    <w:tmpl w:val="7E642E4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C366F47"/>
    <w:multiLevelType w:val="hybridMultilevel"/>
    <w:tmpl w:val="96D628B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F680515"/>
    <w:multiLevelType w:val="hybridMultilevel"/>
    <w:tmpl w:val="40102C14"/>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FBB0C00"/>
    <w:multiLevelType w:val="multilevel"/>
    <w:tmpl w:val="C116DADC"/>
    <w:styleLink w:val="SLIKA11121"/>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93" w:hanging="693"/>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5" w15:restartNumberingAfterBreak="0">
    <w:nsid w:val="505060AB"/>
    <w:multiLevelType w:val="hybridMultilevel"/>
    <w:tmpl w:val="986C02B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168442E"/>
    <w:multiLevelType w:val="hybridMultilevel"/>
    <w:tmpl w:val="FC36267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2C51CCE"/>
    <w:multiLevelType w:val="hybridMultilevel"/>
    <w:tmpl w:val="02224B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47E2CAC"/>
    <w:multiLevelType w:val="hybridMultilevel"/>
    <w:tmpl w:val="EB4A30C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61775EF"/>
    <w:multiLevelType w:val="hybridMultilevel"/>
    <w:tmpl w:val="E8DCD466"/>
    <w:lvl w:ilvl="0" w:tplc="C7D48B06">
      <w:start w:val="1"/>
      <w:numFmt w:val="bullet"/>
      <w:lvlText w:val="-"/>
      <w:lvlJc w:val="left"/>
      <w:pPr>
        <w:ind w:left="720" w:hanging="360"/>
      </w:pPr>
      <w:rPr>
        <w:rFonts w:ascii="Courier New" w:hAnsi="Courier New" w:hint="default"/>
      </w:rPr>
    </w:lvl>
    <w:lvl w:ilvl="1" w:tplc="C7D48B06">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7227687"/>
    <w:multiLevelType w:val="hybridMultilevel"/>
    <w:tmpl w:val="F9EC61D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7D015A4"/>
    <w:multiLevelType w:val="hybridMultilevel"/>
    <w:tmpl w:val="BB44BB88"/>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98B7DE6"/>
    <w:multiLevelType w:val="hybridMultilevel"/>
    <w:tmpl w:val="29089DC2"/>
    <w:lvl w:ilvl="0" w:tplc="041A0001">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B884CF2"/>
    <w:multiLevelType w:val="hybridMultilevel"/>
    <w:tmpl w:val="580E9B1C"/>
    <w:lvl w:ilvl="0" w:tplc="C7D48B06">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F975FA2"/>
    <w:multiLevelType w:val="hybridMultilevel"/>
    <w:tmpl w:val="127215F4"/>
    <w:lvl w:ilvl="0" w:tplc="C7D48B06">
      <w:start w:val="1"/>
      <w:numFmt w:val="bullet"/>
      <w:lvlText w:val="-"/>
      <w:lvlJc w:val="left"/>
      <w:pPr>
        <w:ind w:left="227"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02824C6"/>
    <w:multiLevelType w:val="hybridMultilevel"/>
    <w:tmpl w:val="E0DCDFE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18C726D"/>
    <w:multiLevelType w:val="hybridMultilevel"/>
    <w:tmpl w:val="2FAC5C58"/>
    <w:lvl w:ilvl="0" w:tplc="7756C1EA">
      <w:start w:val="1"/>
      <w:numFmt w:val="bullet"/>
      <w:lvlText w:val=""/>
      <w:lvlJc w:val="left"/>
      <w:pPr>
        <w:ind w:left="79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4B42AE2"/>
    <w:multiLevelType w:val="hybridMultilevel"/>
    <w:tmpl w:val="C09222EC"/>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58A1C99"/>
    <w:multiLevelType w:val="hybridMultilevel"/>
    <w:tmpl w:val="C6C295C6"/>
    <w:styleLink w:val="SLIKA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E9B766E"/>
    <w:multiLevelType w:val="hybridMultilevel"/>
    <w:tmpl w:val="6D605EC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2" w15:restartNumberingAfterBreak="0">
    <w:nsid w:val="71F4711C"/>
    <w:multiLevelType w:val="hybridMultilevel"/>
    <w:tmpl w:val="1D16417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4F52DE3"/>
    <w:multiLevelType w:val="hybridMultilevel"/>
    <w:tmpl w:val="2A34507E"/>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7B22ADD"/>
    <w:multiLevelType w:val="hybridMultilevel"/>
    <w:tmpl w:val="1FB47DB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7B828C5"/>
    <w:multiLevelType w:val="hybridMultilevel"/>
    <w:tmpl w:val="FC7CD1E0"/>
    <w:lvl w:ilvl="0" w:tplc="041A0011">
      <w:start w:val="1"/>
      <w:numFmt w:val="decimal"/>
      <w:lvlText w:val="%1)"/>
      <w:lvlJc w:val="left"/>
      <w:pPr>
        <w:ind w:left="720" w:hanging="360"/>
      </w:pPr>
    </w:lvl>
    <w:lvl w:ilvl="1" w:tplc="1832BF6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B95462A"/>
    <w:multiLevelType w:val="hybridMultilevel"/>
    <w:tmpl w:val="D548ECE6"/>
    <w:lvl w:ilvl="0" w:tplc="C7D48B06">
      <w:start w:val="1"/>
      <w:numFmt w:val="bullet"/>
      <w:lvlText w:val="-"/>
      <w:lvlJc w:val="left"/>
      <w:pPr>
        <w:ind w:left="227"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E235976"/>
    <w:multiLevelType w:val="hybridMultilevel"/>
    <w:tmpl w:val="8466CF3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4"/>
    <w:lvlOverride w:ilvl="0">
      <w:lvl w:ilvl="0">
        <w:start w:val="1"/>
        <w:numFmt w:val="decimal"/>
        <w:pStyle w:val="Naslov1"/>
        <w:suff w:val="space"/>
        <w:lvlText w:val="%1."/>
        <w:lvlJc w:val="left"/>
        <w:pPr>
          <w:ind w:left="432" w:hanging="432"/>
        </w:pPr>
        <w:rPr>
          <w:rFonts w:hint="default"/>
        </w:rPr>
      </w:lvl>
    </w:lvlOverride>
    <w:lvlOverride w:ilvl="1">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suff w:val="space"/>
        <w:lvlText w:val="%1.%2.%3."/>
        <w:lvlJc w:val="left"/>
        <w:pPr>
          <w:ind w:left="693" w:hanging="693"/>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aslov4"/>
        <w:suff w:val="space"/>
        <w:lvlText w:val="%1.%2.%3.%4."/>
        <w:lvlJc w:val="left"/>
        <w:pPr>
          <w:ind w:left="431" w:hanging="431"/>
        </w:pPr>
        <w:rPr>
          <w:rFonts w:hint="default"/>
        </w:rPr>
      </w:lvl>
    </w:lvlOverride>
    <w:lvlOverride w:ilvl="4">
      <w:lvl w:ilvl="4">
        <w:start w:val="1"/>
        <w:numFmt w:val="decimal"/>
        <w:pStyle w:val="Naslov5"/>
        <w:lvlText w:val="%1.%2.%3.%4.%5"/>
        <w:lvlJc w:val="left"/>
        <w:pPr>
          <w:tabs>
            <w:tab w:val="num" w:pos="1008"/>
          </w:tabs>
          <w:ind w:left="1008" w:hanging="1008"/>
        </w:pPr>
        <w:rPr>
          <w:rFonts w:hint="default"/>
        </w:rPr>
      </w:lvl>
    </w:lvlOverride>
    <w:lvlOverride w:ilvl="5">
      <w:lvl w:ilvl="5">
        <w:start w:val="1"/>
        <w:numFmt w:val="decimal"/>
        <w:pStyle w:val="Naslov6"/>
        <w:lvlText w:val="%1.%2.%3.%4.%5.%6"/>
        <w:lvlJc w:val="left"/>
        <w:pPr>
          <w:tabs>
            <w:tab w:val="num" w:pos="2052"/>
          </w:tabs>
          <w:ind w:left="2052" w:hanging="1152"/>
        </w:pPr>
        <w:rPr>
          <w:rFonts w:hint="default"/>
        </w:rPr>
      </w:lvl>
    </w:lvlOverride>
    <w:lvlOverride w:ilvl="6">
      <w:lvl w:ilvl="6">
        <w:start w:val="1"/>
        <w:numFmt w:val="decimal"/>
        <w:pStyle w:val="Naslov7"/>
        <w:lvlText w:val="%1.%2.%3.%4.%5.%6.%7"/>
        <w:lvlJc w:val="left"/>
        <w:pPr>
          <w:tabs>
            <w:tab w:val="num" w:pos="1296"/>
          </w:tabs>
          <w:ind w:left="1296" w:hanging="1296"/>
        </w:pPr>
        <w:rPr>
          <w:rFonts w:hint="default"/>
        </w:rPr>
      </w:lvl>
    </w:lvlOverride>
    <w:lvlOverride w:ilvl="7">
      <w:lvl w:ilvl="7">
        <w:start w:val="1"/>
        <w:numFmt w:val="decimal"/>
        <w:pStyle w:val="Naslov8"/>
        <w:lvlText w:val="%1.%2.%3.%4.%5.%6.%7.%8"/>
        <w:lvlJc w:val="left"/>
        <w:pPr>
          <w:tabs>
            <w:tab w:val="num" w:pos="1440"/>
          </w:tabs>
          <w:ind w:left="1440" w:hanging="1440"/>
        </w:pPr>
        <w:rPr>
          <w:rFonts w:hint="default"/>
        </w:rPr>
      </w:lvl>
    </w:lvlOverride>
    <w:lvlOverride w:ilvl="8">
      <w:lvl w:ilvl="8">
        <w:start w:val="1"/>
        <w:numFmt w:val="decimal"/>
        <w:pStyle w:val="Naslov9"/>
        <w:lvlText w:val="%1.%2.%3.%4.%5.%6.%7.%8.%9"/>
        <w:lvlJc w:val="left"/>
        <w:pPr>
          <w:tabs>
            <w:tab w:val="num" w:pos="1584"/>
          </w:tabs>
          <w:ind w:left="1584" w:hanging="1584"/>
        </w:pPr>
        <w:rPr>
          <w:rFonts w:hint="default"/>
        </w:rPr>
      </w:lvl>
    </w:lvlOverride>
  </w:num>
  <w:num w:numId="2">
    <w:abstractNumId w:val="59"/>
  </w:num>
  <w:num w:numId="3">
    <w:abstractNumId w:val="28"/>
  </w:num>
  <w:num w:numId="4">
    <w:abstractNumId w:val="7"/>
  </w:num>
  <w:num w:numId="5">
    <w:abstractNumId w:val="61"/>
  </w:num>
  <w:num w:numId="6">
    <w:abstractNumId w:val="50"/>
  </w:num>
  <w:num w:numId="7">
    <w:abstractNumId w:val="57"/>
  </w:num>
  <w:num w:numId="8">
    <w:abstractNumId w:val="23"/>
  </w:num>
  <w:num w:numId="9">
    <w:abstractNumId w:val="13"/>
  </w:num>
  <w:num w:numId="10">
    <w:abstractNumId w:val="46"/>
  </w:num>
  <w:num w:numId="11">
    <w:abstractNumId w:val="67"/>
  </w:num>
  <w:num w:numId="12">
    <w:abstractNumId w:val="58"/>
  </w:num>
  <w:num w:numId="13">
    <w:abstractNumId w:val="27"/>
  </w:num>
  <w:num w:numId="14">
    <w:abstractNumId w:val="11"/>
  </w:num>
  <w:num w:numId="15">
    <w:abstractNumId w:val="31"/>
  </w:num>
  <w:num w:numId="16">
    <w:abstractNumId w:val="56"/>
  </w:num>
  <w:num w:numId="17">
    <w:abstractNumId w:val="9"/>
  </w:num>
  <w:num w:numId="18">
    <w:abstractNumId w:val="64"/>
  </w:num>
  <w:num w:numId="19">
    <w:abstractNumId w:val="12"/>
  </w:num>
  <w:num w:numId="20">
    <w:abstractNumId w:val="52"/>
  </w:num>
  <w:num w:numId="21">
    <w:abstractNumId w:val="22"/>
  </w:num>
  <w:num w:numId="22">
    <w:abstractNumId w:val="29"/>
  </w:num>
  <w:num w:numId="23">
    <w:abstractNumId w:val="4"/>
  </w:num>
  <w:num w:numId="24">
    <w:abstractNumId w:val="38"/>
  </w:num>
  <w:num w:numId="25">
    <w:abstractNumId w:val="5"/>
  </w:num>
  <w:num w:numId="26">
    <w:abstractNumId w:val="43"/>
  </w:num>
  <w:num w:numId="27">
    <w:abstractNumId w:val="63"/>
  </w:num>
  <w:num w:numId="28">
    <w:abstractNumId w:val="36"/>
  </w:num>
  <w:num w:numId="29">
    <w:abstractNumId w:val="34"/>
  </w:num>
  <w:num w:numId="30">
    <w:abstractNumId w:val="49"/>
  </w:num>
  <w:num w:numId="31">
    <w:abstractNumId w:val="20"/>
  </w:num>
  <w:num w:numId="32">
    <w:abstractNumId w:val="40"/>
  </w:num>
  <w:num w:numId="33">
    <w:abstractNumId w:val="42"/>
  </w:num>
  <w:num w:numId="34">
    <w:abstractNumId w:val="10"/>
  </w:num>
  <w:num w:numId="35">
    <w:abstractNumId w:val="18"/>
  </w:num>
  <w:num w:numId="36">
    <w:abstractNumId w:val="32"/>
  </w:num>
  <w:num w:numId="37">
    <w:abstractNumId w:val="54"/>
  </w:num>
  <w:num w:numId="38">
    <w:abstractNumId w:val="55"/>
  </w:num>
  <w:num w:numId="39">
    <w:abstractNumId w:val="39"/>
  </w:num>
  <w:num w:numId="40">
    <w:abstractNumId w:val="66"/>
  </w:num>
  <w:num w:numId="41">
    <w:abstractNumId w:val="19"/>
  </w:num>
  <w:num w:numId="42">
    <w:abstractNumId w:val="24"/>
  </w:num>
  <w:num w:numId="43">
    <w:abstractNumId w:val="35"/>
  </w:num>
  <w:num w:numId="44">
    <w:abstractNumId w:val="1"/>
  </w:num>
  <w:num w:numId="45">
    <w:abstractNumId w:val="65"/>
  </w:num>
  <w:num w:numId="46">
    <w:abstractNumId w:val="30"/>
  </w:num>
  <w:num w:numId="47">
    <w:abstractNumId w:val="14"/>
  </w:num>
  <w:num w:numId="48">
    <w:abstractNumId w:val="0"/>
  </w:num>
  <w:num w:numId="49">
    <w:abstractNumId w:val="26"/>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60"/>
  </w:num>
  <w:num w:numId="53">
    <w:abstractNumId w:val="16"/>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48"/>
  </w:num>
  <w:num w:numId="57">
    <w:abstractNumId w:val="3"/>
  </w:num>
  <w:num w:numId="58">
    <w:abstractNumId w:val="53"/>
  </w:num>
  <w:num w:numId="59">
    <w:abstractNumId w:val="8"/>
  </w:num>
  <w:num w:numId="60">
    <w:abstractNumId w:val="33"/>
  </w:num>
  <w:num w:numId="61">
    <w:abstractNumId w:val="45"/>
  </w:num>
  <w:num w:numId="62">
    <w:abstractNumId w:val="62"/>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15"/>
  </w:num>
  <w:num w:numId="66">
    <w:abstractNumId w:val="37"/>
  </w:num>
  <w:num w:numId="67">
    <w:abstractNumId w:val="2"/>
  </w:num>
  <w:num w:numId="68">
    <w:abstractNumId w:val="21"/>
  </w:num>
  <w:num w:numId="69">
    <w:abstractNumId w:val="51"/>
  </w:num>
  <w:num w:numId="70">
    <w:abstractNumId w:val="17"/>
  </w:num>
  <w:num w:numId="71">
    <w:abstractNumId w:val="47"/>
  </w:num>
  <w:num w:numId="72">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C7"/>
    <w:rsid w:val="0000091B"/>
    <w:rsid w:val="000012A0"/>
    <w:rsid w:val="00003209"/>
    <w:rsid w:val="000115FA"/>
    <w:rsid w:val="0001370C"/>
    <w:rsid w:val="00013F70"/>
    <w:rsid w:val="00014B7C"/>
    <w:rsid w:val="00014C45"/>
    <w:rsid w:val="00017C35"/>
    <w:rsid w:val="00032BEF"/>
    <w:rsid w:val="00034134"/>
    <w:rsid w:val="00035CAC"/>
    <w:rsid w:val="00043D9D"/>
    <w:rsid w:val="00043E3A"/>
    <w:rsid w:val="000535FD"/>
    <w:rsid w:val="0006033F"/>
    <w:rsid w:val="000617FE"/>
    <w:rsid w:val="00081691"/>
    <w:rsid w:val="0008209B"/>
    <w:rsid w:val="00084CA5"/>
    <w:rsid w:val="00085335"/>
    <w:rsid w:val="0008636A"/>
    <w:rsid w:val="00087EDE"/>
    <w:rsid w:val="0009647D"/>
    <w:rsid w:val="000964B3"/>
    <w:rsid w:val="000A12E0"/>
    <w:rsid w:val="000A4E6A"/>
    <w:rsid w:val="000A6214"/>
    <w:rsid w:val="000B0D48"/>
    <w:rsid w:val="000B1E48"/>
    <w:rsid w:val="000B3176"/>
    <w:rsid w:val="000B3299"/>
    <w:rsid w:val="000B5BE8"/>
    <w:rsid w:val="000C1011"/>
    <w:rsid w:val="000C7609"/>
    <w:rsid w:val="000D2EFE"/>
    <w:rsid w:val="000D5758"/>
    <w:rsid w:val="000E1CFB"/>
    <w:rsid w:val="000E26F1"/>
    <w:rsid w:val="000E6E8E"/>
    <w:rsid w:val="000F073F"/>
    <w:rsid w:val="000F1681"/>
    <w:rsid w:val="000F2808"/>
    <w:rsid w:val="00100620"/>
    <w:rsid w:val="00104C6D"/>
    <w:rsid w:val="00105158"/>
    <w:rsid w:val="00120AB4"/>
    <w:rsid w:val="0013018D"/>
    <w:rsid w:val="00131468"/>
    <w:rsid w:val="00134ABD"/>
    <w:rsid w:val="00137BD5"/>
    <w:rsid w:val="00140E2A"/>
    <w:rsid w:val="00150238"/>
    <w:rsid w:val="00150324"/>
    <w:rsid w:val="00155D63"/>
    <w:rsid w:val="00156358"/>
    <w:rsid w:val="00157A99"/>
    <w:rsid w:val="0016008E"/>
    <w:rsid w:val="001632C3"/>
    <w:rsid w:val="001743EA"/>
    <w:rsid w:val="001748F9"/>
    <w:rsid w:val="0017613F"/>
    <w:rsid w:val="001769D1"/>
    <w:rsid w:val="00182658"/>
    <w:rsid w:val="00185946"/>
    <w:rsid w:val="0018784F"/>
    <w:rsid w:val="001A49F1"/>
    <w:rsid w:val="001B0BE1"/>
    <w:rsid w:val="001B0DCB"/>
    <w:rsid w:val="001B11B5"/>
    <w:rsid w:val="001C17C5"/>
    <w:rsid w:val="001C5EDE"/>
    <w:rsid w:val="001D2802"/>
    <w:rsid w:val="001D53FF"/>
    <w:rsid w:val="001D583A"/>
    <w:rsid w:val="001D7D5A"/>
    <w:rsid w:val="001E010A"/>
    <w:rsid w:val="001E336F"/>
    <w:rsid w:val="001E3E3E"/>
    <w:rsid w:val="001E62A6"/>
    <w:rsid w:val="001E72E4"/>
    <w:rsid w:val="001F0533"/>
    <w:rsid w:val="001F1D67"/>
    <w:rsid w:val="001F2F53"/>
    <w:rsid w:val="001F6AFB"/>
    <w:rsid w:val="00201606"/>
    <w:rsid w:val="002018EE"/>
    <w:rsid w:val="00201CEA"/>
    <w:rsid w:val="00203406"/>
    <w:rsid w:val="00204292"/>
    <w:rsid w:val="002058FE"/>
    <w:rsid w:val="002130D7"/>
    <w:rsid w:val="002163D5"/>
    <w:rsid w:val="00224C64"/>
    <w:rsid w:val="00227626"/>
    <w:rsid w:val="00232091"/>
    <w:rsid w:val="00233A4F"/>
    <w:rsid w:val="00245030"/>
    <w:rsid w:val="0025488C"/>
    <w:rsid w:val="00263F2C"/>
    <w:rsid w:val="00267594"/>
    <w:rsid w:val="002677C2"/>
    <w:rsid w:val="00271BB7"/>
    <w:rsid w:val="00281C81"/>
    <w:rsid w:val="00283FE4"/>
    <w:rsid w:val="00291E5D"/>
    <w:rsid w:val="002A01A4"/>
    <w:rsid w:val="002A25A3"/>
    <w:rsid w:val="002B1E86"/>
    <w:rsid w:val="002B2D6E"/>
    <w:rsid w:val="002C31F0"/>
    <w:rsid w:val="002C6697"/>
    <w:rsid w:val="002D2198"/>
    <w:rsid w:val="002D34B4"/>
    <w:rsid w:val="002D493D"/>
    <w:rsid w:val="002D4A7A"/>
    <w:rsid w:val="002D4DDB"/>
    <w:rsid w:val="002E39F5"/>
    <w:rsid w:val="002E776A"/>
    <w:rsid w:val="00300B0B"/>
    <w:rsid w:val="00305BB4"/>
    <w:rsid w:val="00305E2A"/>
    <w:rsid w:val="00307095"/>
    <w:rsid w:val="00317A7E"/>
    <w:rsid w:val="003201EC"/>
    <w:rsid w:val="003220AD"/>
    <w:rsid w:val="00322994"/>
    <w:rsid w:val="003250F0"/>
    <w:rsid w:val="00327597"/>
    <w:rsid w:val="0032759D"/>
    <w:rsid w:val="00332B36"/>
    <w:rsid w:val="00335E42"/>
    <w:rsid w:val="00341026"/>
    <w:rsid w:val="00342B5E"/>
    <w:rsid w:val="00344A90"/>
    <w:rsid w:val="00344C40"/>
    <w:rsid w:val="00345923"/>
    <w:rsid w:val="003520BD"/>
    <w:rsid w:val="00355573"/>
    <w:rsid w:val="00362FCF"/>
    <w:rsid w:val="0036546A"/>
    <w:rsid w:val="00376AE8"/>
    <w:rsid w:val="0038098B"/>
    <w:rsid w:val="00384C49"/>
    <w:rsid w:val="00393EA6"/>
    <w:rsid w:val="003A57A8"/>
    <w:rsid w:val="003A7227"/>
    <w:rsid w:val="003B274F"/>
    <w:rsid w:val="003B3D7C"/>
    <w:rsid w:val="003B4AA7"/>
    <w:rsid w:val="003B50D6"/>
    <w:rsid w:val="003B5285"/>
    <w:rsid w:val="003B53E4"/>
    <w:rsid w:val="003B6247"/>
    <w:rsid w:val="003B71E4"/>
    <w:rsid w:val="003C1396"/>
    <w:rsid w:val="003C2F08"/>
    <w:rsid w:val="003C7972"/>
    <w:rsid w:val="003D01B1"/>
    <w:rsid w:val="003E2B96"/>
    <w:rsid w:val="003E40DE"/>
    <w:rsid w:val="003E4411"/>
    <w:rsid w:val="003E6C55"/>
    <w:rsid w:val="003F7791"/>
    <w:rsid w:val="004008DE"/>
    <w:rsid w:val="0040206D"/>
    <w:rsid w:val="00402A57"/>
    <w:rsid w:val="00404F7B"/>
    <w:rsid w:val="00405D14"/>
    <w:rsid w:val="00407653"/>
    <w:rsid w:val="004116CC"/>
    <w:rsid w:val="004225CA"/>
    <w:rsid w:val="004253A2"/>
    <w:rsid w:val="004334F0"/>
    <w:rsid w:val="004434F1"/>
    <w:rsid w:val="00444B65"/>
    <w:rsid w:val="00451F73"/>
    <w:rsid w:val="00461F2E"/>
    <w:rsid w:val="0046306B"/>
    <w:rsid w:val="004631CB"/>
    <w:rsid w:val="0046482F"/>
    <w:rsid w:val="004649C5"/>
    <w:rsid w:val="0046515B"/>
    <w:rsid w:val="00474FA8"/>
    <w:rsid w:val="00483E8D"/>
    <w:rsid w:val="00490DDA"/>
    <w:rsid w:val="0049212C"/>
    <w:rsid w:val="00493E86"/>
    <w:rsid w:val="00494C0D"/>
    <w:rsid w:val="004A0606"/>
    <w:rsid w:val="004A1974"/>
    <w:rsid w:val="004A2964"/>
    <w:rsid w:val="004B01D5"/>
    <w:rsid w:val="004B79AC"/>
    <w:rsid w:val="004C26ED"/>
    <w:rsid w:val="004C6F61"/>
    <w:rsid w:val="004C7E99"/>
    <w:rsid w:val="004D2BA5"/>
    <w:rsid w:val="004D43C2"/>
    <w:rsid w:val="004D47C0"/>
    <w:rsid w:val="004E6302"/>
    <w:rsid w:val="004E7430"/>
    <w:rsid w:val="004F1532"/>
    <w:rsid w:val="004F24CF"/>
    <w:rsid w:val="004F7EC4"/>
    <w:rsid w:val="005039E5"/>
    <w:rsid w:val="00503F7A"/>
    <w:rsid w:val="00504BCD"/>
    <w:rsid w:val="00513E96"/>
    <w:rsid w:val="00520398"/>
    <w:rsid w:val="005245A0"/>
    <w:rsid w:val="00525D03"/>
    <w:rsid w:val="005303EA"/>
    <w:rsid w:val="00531310"/>
    <w:rsid w:val="0053382A"/>
    <w:rsid w:val="005464AF"/>
    <w:rsid w:val="005548B9"/>
    <w:rsid w:val="005579F9"/>
    <w:rsid w:val="00572270"/>
    <w:rsid w:val="005731E6"/>
    <w:rsid w:val="005777EE"/>
    <w:rsid w:val="00583278"/>
    <w:rsid w:val="005843D3"/>
    <w:rsid w:val="005A17F7"/>
    <w:rsid w:val="005A6D62"/>
    <w:rsid w:val="005A6DE2"/>
    <w:rsid w:val="005B652F"/>
    <w:rsid w:val="005B7FBA"/>
    <w:rsid w:val="005C66FD"/>
    <w:rsid w:val="005D1128"/>
    <w:rsid w:val="005D34F5"/>
    <w:rsid w:val="005E449A"/>
    <w:rsid w:val="005E45AF"/>
    <w:rsid w:val="005E615E"/>
    <w:rsid w:val="005E6F5F"/>
    <w:rsid w:val="005E7679"/>
    <w:rsid w:val="005E7BC2"/>
    <w:rsid w:val="00602235"/>
    <w:rsid w:val="00604EBD"/>
    <w:rsid w:val="0060720B"/>
    <w:rsid w:val="00613935"/>
    <w:rsid w:val="006142A5"/>
    <w:rsid w:val="006171B8"/>
    <w:rsid w:val="00617AD6"/>
    <w:rsid w:val="0062111E"/>
    <w:rsid w:val="0062141C"/>
    <w:rsid w:val="00621423"/>
    <w:rsid w:val="006236B3"/>
    <w:rsid w:val="00624362"/>
    <w:rsid w:val="00633481"/>
    <w:rsid w:val="00634F3A"/>
    <w:rsid w:val="006519B3"/>
    <w:rsid w:val="0065462B"/>
    <w:rsid w:val="00661E71"/>
    <w:rsid w:val="0066228C"/>
    <w:rsid w:val="0067149C"/>
    <w:rsid w:val="006714F4"/>
    <w:rsid w:val="00685D53"/>
    <w:rsid w:val="00691EC8"/>
    <w:rsid w:val="0069409C"/>
    <w:rsid w:val="00694198"/>
    <w:rsid w:val="006A046B"/>
    <w:rsid w:val="006A3A55"/>
    <w:rsid w:val="006A50F6"/>
    <w:rsid w:val="006B1258"/>
    <w:rsid w:val="006B2FF1"/>
    <w:rsid w:val="006B7A8D"/>
    <w:rsid w:val="006C0A09"/>
    <w:rsid w:val="006D5769"/>
    <w:rsid w:val="006E0C01"/>
    <w:rsid w:val="006E18B9"/>
    <w:rsid w:val="006E355B"/>
    <w:rsid w:val="006E3CDD"/>
    <w:rsid w:val="006E5EFD"/>
    <w:rsid w:val="006F5D4F"/>
    <w:rsid w:val="00707B85"/>
    <w:rsid w:val="00707DD2"/>
    <w:rsid w:val="00707E45"/>
    <w:rsid w:val="0072035B"/>
    <w:rsid w:val="007257B3"/>
    <w:rsid w:val="00730E15"/>
    <w:rsid w:val="007313D4"/>
    <w:rsid w:val="00732225"/>
    <w:rsid w:val="007351A0"/>
    <w:rsid w:val="00747177"/>
    <w:rsid w:val="00753631"/>
    <w:rsid w:val="00755FAC"/>
    <w:rsid w:val="00770042"/>
    <w:rsid w:val="0077320B"/>
    <w:rsid w:val="00782B59"/>
    <w:rsid w:val="00784325"/>
    <w:rsid w:val="0078698F"/>
    <w:rsid w:val="0079671C"/>
    <w:rsid w:val="007A1BE6"/>
    <w:rsid w:val="007A2ABA"/>
    <w:rsid w:val="007A37D8"/>
    <w:rsid w:val="007A48AD"/>
    <w:rsid w:val="007A7AEB"/>
    <w:rsid w:val="007B539D"/>
    <w:rsid w:val="007B60EF"/>
    <w:rsid w:val="007B6DF9"/>
    <w:rsid w:val="007C096E"/>
    <w:rsid w:val="007C7980"/>
    <w:rsid w:val="007D3B2B"/>
    <w:rsid w:val="007D3F47"/>
    <w:rsid w:val="007D4C51"/>
    <w:rsid w:val="007D59DA"/>
    <w:rsid w:val="007E0C34"/>
    <w:rsid w:val="007E0CD7"/>
    <w:rsid w:val="007F6238"/>
    <w:rsid w:val="007F68B6"/>
    <w:rsid w:val="007F7795"/>
    <w:rsid w:val="008005C2"/>
    <w:rsid w:val="008009E0"/>
    <w:rsid w:val="00802F37"/>
    <w:rsid w:val="00813BA1"/>
    <w:rsid w:val="00815B7D"/>
    <w:rsid w:val="00816F84"/>
    <w:rsid w:val="008216AC"/>
    <w:rsid w:val="00821DA4"/>
    <w:rsid w:val="00826A87"/>
    <w:rsid w:val="008379B3"/>
    <w:rsid w:val="00840756"/>
    <w:rsid w:val="00844C53"/>
    <w:rsid w:val="00846ABF"/>
    <w:rsid w:val="00855075"/>
    <w:rsid w:val="00855653"/>
    <w:rsid w:val="00860D61"/>
    <w:rsid w:val="0086107F"/>
    <w:rsid w:val="00866384"/>
    <w:rsid w:val="00875368"/>
    <w:rsid w:val="008862F4"/>
    <w:rsid w:val="00886D95"/>
    <w:rsid w:val="008876D6"/>
    <w:rsid w:val="00890CFA"/>
    <w:rsid w:val="0089472F"/>
    <w:rsid w:val="008967AD"/>
    <w:rsid w:val="008A0415"/>
    <w:rsid w:val="008A43CE"/>
    <w:rsid w:val="008A5214"/>
    <w:rsid w:val="008A6501"/>
    <w:rsid w:val="008B7705"/>
    <w:rsid w:val="008C11D9"/>
    <w:rsid w:val="008C2E1E"/>
    <w:rsid w:val="008C3847"/>
    <w:rsid w:val="008D04A3"/>
    <w:rsid w:val="008D2DE0"/>
    <w:rsid w:val="008D3A52"/>
    <w:rsid w:val="008D5209"/>
    <w:rsid w:val="008E1CB3"/>
    <w:rsid w:val="008E2F6B"/>
    <w:rsid w:val="008E7061"/>
    <w:rsid w:val="008E7A93"/>
    <w:rsid w:val="008F54CA"/>
    <w:rsid w:val="009036D9"/>
    <w:rsid w:val="009042C3"/>
    <w:rsid w:val="00907A7A"/>
    <w:rsid w:val="00910225"/>
    <w:rsid w:val="00910EDE"/>
    <w:rsid w:val="009127D5"/>
    <w:rsid w:val="00912CA6"/>
    <w:rsid w:val="00916BB4"/>
    <w:rsid w:val="00917667"/>
    <w:rsid w:val="00934DA3"/>
    <w:rsid w:val="0093671D"/>
    <w:rsid w:val="0094399C"/>
    <w:rsid w:val="009440A3"/>
    <w:rsid w:val="0094731B"/>
    <w:rsid w:val="00951923"/>
    <w:rsid w:val="00962C3E"/>
    <w:rsid w:val="009677B9"/>
    <w:rsid w:val="009743BE"/>
    <w:rsid w:val="009837E2"/>
    <w:rsid w:val="0098564E"/>
    <w:rsid w:val="00987DF9"/>
    <w:rsid w:val="00992142"/>
    <w:rsid w:val="00995527"/>
    <w:rsid w:val="009972AF"/>
    <w:rsid w:val="00997F69"/>
    <w:rsid w:val="009A1A0F"/>
    <w:rsid w:val="009B2354"/>
    <w:rsid w:val="009B4DC3"/>
    <w:rsid w:val="009C3578"/>
    <w:rsid w:val="009C370D"/>
    <w:rsid w:val="009D5701"/>
    <w:rsid w:val="009E1FD8"/>
    <w:rsid w:val="009E4821"/>
    <w:rsid w:val="009E4951"/>
    <w:rsid w:val="009F01FF"/>
    <w:rsid w:val="009F27EF"/>
    <w:rsid w:val="009F77B2"/>
    <w:rsid w:val="00A000C7"/>
    <w:rsid w:val="00A00485"/>
    <w:rsid w:val="00A01C2A"/>
    <w:rsid w:val="00A01F87"/>
    <w:rsid w:val="00A06633"/>
    <w:rsid w:val="00A10B87"/>
    <w:rsid w:val="00A13291"/>
    <w:rsid w:val="00A35A4C"/>
    <w:rsid w:val="00A50F63"/>
    <w:rsid w:val="00A707D4"/>
    <w:rsid w:val="00A863E3"/>
    <w:rsid w:val="00A86F39"/>
    <w:rsid w:val="00A932ED"/>
    <w:rsid w:val="00A939E2"/>
    <w:rsid w:val="00A9754B"/>
    <w:rsid w:val="00AA4371"/>
    <w:rsid w:val="00AB24DE"/>
    <w:rsid w:val="00AB650A"/>
    <w:rsid w:val="00AB6E32"/>
    <w:rsid w:val="00AC0405"/>
    <w:rsid w:val="00AC46C8"/>
    <w:rsid w:val="00AD1556"/>
    <w:rsid w:val="00AD73DD"/>
    <w:rsid w:val="00AE5C7D"/>
    <w:rsid w:val="00AE6512"/>
    <w:rsid w:val="00AF365A"/>
    <w:rsid w:val="00AF676B"/>
    <w:rsid w:val="00AF68B5"/>
    <w:rsid w:val="00B04909"/>
    <w:rsid w:val="00B12DFC"/>
    <w:rsid w:val="00B13A29"/>
    <w:rsid w:val="00B1570A"/>
    <w:rsid w:val="00B175E5"/>
    <w:rsid w:val="00B2137D"/>
    <w:rsid w:val="00B214ED"/>
    <w:rsid w:val="00B228EA"/>
    <w:rsid w:val="00B23C78"/>
    <w:rsid w:val="00B26E18"/>
    <w:rsid w:val="00B313D5"/>
    <w:rsid w:val="00B407F8"/>
    <w:rsid w:val="00B44C2E"/>
    <w:rsid w:val="00B566E2"/>
    <w:rsid w:val="00B707E3"/>
    <w:rsid w:val="00B74F79"/>
    <w:rsid w:val="00B75120"/>
    <w:rsid w:val="00B76EB3"/>
    <w:rsid w:val="00B779B8"/>
    <w:rsid w:val="00B82AC3"/>
    <w:rsid w:val="00B86CDE"/>
    <w:rsid w:val="00B87265"/>
    <w:rsid w:val="00B9013C"/>
    <w:rsid w:val="00B97972"/>
    <w:rsid w:val="00BB0763"/>
    <w:rsid w:val="00BD4E23"/>
    <w:rsid w:val="00BD7AFC"/>
    <w:rsid w:val="00BE44EA"/>
    <w:rsid w:val="00BF1A4F"/>
    <w:rsid w:val="00BF1ACB"/>
    <w:rsid w:val="00BF357A"/>
    <w:rsid w:val="00C0337D"/>
    <w:rsid w:val="00C0344C"/>
    <w:rsid w:val="00C0351E"/>
    <w:rsid w:val="00C04ECB"/>
    <w:rsid w:val="00C10ED3"/>
    <w:rsid w:val="00C1243C"/>
    <w:rsid w:val="00C166EF"/>
    <w:rsid w:val="00C178B0"/>
    <w:rsid w:val="00C3005C"/>
    <w:rsid w:val="00C306C6"/>
    <w:rsid w:val="00C31A7D"/>
    <w:rsid w:val="00C421D9"/>
    <w:rsid w:val="00C4264E"/>
    <w:rsid w:val="00C45021"/>
    <w:rsid w:val="00C45FEA"/>
    <w:rsid w:val="00C471F9"/>
    <w:rsid w:val="00C47D52"/>
    <w:rsid w:val="00C52D2A"/>
    <w:rsid w:val="00C564F1"/>
    <w:rsid w:val="00C57EC4"/>
    <w:rsid w:val="00C706A7"/>
    <w:rsid w:val="00C70D9B"/>
    <w:rsid w:val="00C7171A"/>
    <w:rsid w:val="00C72C11"/>
    <w:rsid w:val="00C74670"/>
    <w:rsid w:val="00C7582E"/>
    <w:rsid w:val="00C77646"/>
    <w:rsid w:val="00C81E37"/>
    <w:rsid w:val="00C82E86"/>
    <w:rsid w:val="00C85BA1"/>
    <w:rsid w:val="00C861DC"/>
    <w:rsid w:val="00CA19F5"/>
    <w:rsid w:val="00CA434E"/>
    <w:rsid w:val="00CA53A2"/>
    <w:rsid w:val="00CB016F"/>
    <w:rsid w:val="00CB3778"/>
    <w:rsid w:val="00CB4374"/>
    <w:rsid w:val="00CB6DE8"/>
    <w:rsid w:val="00CB706D"/>
    <w:rsid w:val="00CB7792"/>
    <w:rsid w:val="00CC545A"/>
    <w:rsid w:val="00CD5B54"/>
    <w:rsid w:val="00CD6860"/>
    <w:rsid w:val="00CE166E"/>
    <w:rsid w:val="00CE1CD9"/>
    <w:rsid w:val="00CE383D"/>
    <w:rsid w:val="00CE4013"/>
    <w:rsid w:val="00CE4B9D"/>
    <w:rsid w:val="00CE664C"/>
    <w:rsid w:val="00CE6D9C"/>
    <w:rsid w:val="00D0556F"/>
    <w:rsid w:val="00D07382"/>
    <w:rsid w:val="00D11C7B"/>
    <w:rsid w:val="00D16FA4"/>
    <w:rsid w:val="00D17AA9"/>
    <w:rsid w:val="00D22214"/>
    <w:rsid w:val="00D224CD"/>
    <w:rsid w:val="00D248D5"/>
    <w:rsid w:val="00D2528E"/>
    <w:rsid w:val="00D25BDF"/>
    <w:rsid w:val="00D318BD"/>
    <w:rsid w:val="00D31F15"/>
    <w:rsid w:val="00D328FC"/>
    <w:rsid w:val="00D345D9"/>
    <w:rsid w:val="00D422BE"/>
    <w:rsid w:val="00D42A3A"/>
    <w:rsid w:val="00D42FB6"/>
    <w:rsid w:val="00D4425D"/>
    <w:rsid w:val="00D47370"/>
    <w:rsid w:val="00D666CA"/>
    <w:rsid w:val="00D71050"/>
    <w:rsid w:val="00D72877"/>
    <w:rsid w:val="00D8106C"/>
    <w:rsid w:val="00D83B09"/>
    <w:rsid w:val="00D85492"/>
    <w:rsid w:val="00D866C8"/>
    <w:rsid w:val="00D9061A"/>
    <w:rsid w:val="00D93AB3"/>
    <w:rsid w:val="00D95FBE"/>
    <w:rsid w:val="00D97F87"/>
    <w:rsid w:val="00DA2A8A"/>
    <w:rsid w:val="00DA4BC5"/>
    <w:rsid w:val="00DB47A6"/>
    <w:rsid w:val="00DB5510"/>
    <w:rsid w:val="00DB692A"/>
    <w:rsid w:val="00DC04DE"/>
    <w:rsid w:val="00DC10A6"/>
    <w:rsid w:val="00DC21E2"/>
    <w:rsid w:val="00DC7F55"/>
    <w:rsid w:val="00DD5E16"/>
    <w:rsid w:val="00DE4027"/>
    <w:rsid w:val="00DE6F8F"/>
    <w:rsid w:val="00DE74AC"/>
    <w:rsid w:val="00DF08A9"/>
    <w:rsid w:val="00DF0FE0"/>
    <w:rsid w:val="00DF2608"/>
    <w:rsid w:val="00DF5188"/>
    <w:rsid w:val="00E03929"/>
    <w:rsid w:val="00E10484"/>
    <w:rsid w:val="00E12406"/>
    <w:rsid w:val="00E231AC"/>
    <w:rsid w:val="00E233BC"/>
    <w:rsid w:val="00E3062C"/>
    <w:rsid w:val="00E307E7"/>
    <w:rsid w:val="00E37132"/>
    <w:rsid w:val="00E41479"/>
    <w:rsid w:val="00E501D7"/>
    <w:rsid w:val="00E50A5A"/>
    <w:rsid w:val="00E51D14"/>
    <w:rsid w:val="00E52FF4"/>
    <w:rsid w:val="00E57C99"/>
    <w:rsid w:val="00E70A10"/>
    <w:rsid w:val="00E70D3B"/>
    <w:rsid w:val="00E710CD"/>
    <w:rsid w:val="00E74747"/>
    <w:rsid w:val="00E75C5E"/>
    <w:rsid w:val="00E767FD"/>
    <w:rsid w:val="00E76AC0"/>
    <w:rsid w:val="00E76AE2"/>
    <w:rsid w:val="00E77117"/>
    <w:rsid w:val="00E80CB5"/>
    <w:rsid w:val="00E82801"/>
    <w:rsid w:val="00E82FB8"/>
    <w:rsid w:val="00E9269F"/>
    <w:rsid w:val="00E94B3B"/>
    <w:rsid w:val="00EA0F28"/>
    <w:rsid w:val="00EA5565"/>
    <w:rsid w:val="00EA5CCC"/>
    <w:rsid w:val="00EA716C"/>
    <w:rsid w:val="00EA777F"/>
    <w:rsid w:val="00EB0C8C"/>
    <w:rsid w:val="00EB11B1"/>
    <w:rsid w:val="00EB1DD0"/>
    <w:rsid w:val="00EC3DCE"/>
    <w:rsid w:val="00ED2653"/>
    <w:rsid w:val="00ED76C7"/>
    <w:rsid w:val="00EE22F2"/>
    <w:rsid w:val="00EE4094"/>
    <w:rsid w:val="00EE4959"/>
    <w:rsid w:val="00EF223A"/>
    <w:rsid w:val="00EF5C46"/>
    <w:rsid w:val="00EF65AD"/>
    <w:rsid w:val="00EF6616"/>
    <w:rsid w:val="00F01616"/>
    <w:rsid w:val="00F02E57"/>
    <w:rsid w:val="00F2050A"/>
    <w:rsid w:val="00F22829"/>
    <w:rsid w:val="00F45FAC"/>
    <w:rsid w:val="00F53006"/>
    <w:rsid w:val="00F63ACC"/>
    <w:rsid w:val="00F67212"/>
    <w:rsid w:val="00F71014"/>
    <w:rsid w:val="00F7120F"/>
    <w:rsid w:val="00F74314"/>
    <w:rsid w:val="00F916BA"/>
    <w:rsid w:val="00F95746"/>
    <w:rsid w:val="00F95E1C"/>
    <w:rsid w:val="00FA04AD"/>
    <w:rsid w:val="00FB4ED7"/>
    <w:rsid w:val="00FC138A"/>
    <w:rsid w:val="00FC1B39"/>
    <w:rsid w:val="00FC1CD1"/>
    <w:rsid w:val="00FC60DE"/>
    <w:rsid w:val="00FD1A62"/>
    <w:rsid w:val="00FD35B8"/>
    <w:rsid w:val="00FD754C"/>
    <w:rsid w:val="00FE3BFE"/>
    <w:rsid w:val="00FE4349"/>
    <w:rsid w:val="00FE50F2"/>
    <w:rsid w:val="00FE759C"/>
    <w:rsid w:val="00FF36CD"/>
    <w:rsid w:val="00FF60F6"/>
    <w:rsid w:val="00FF67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02116"/>
  <w15:chartTrackingRefBased/>
  <w15:docId w15:val="{C45CBFFA-9C0F-48AE-B87F-810116A3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E5D"/>
    <w:pPr>
      <w:spacing w:after="200" w:line="276" w:lineRule="auto"/>
      <w:jc w:val="both"/>
    </w:pPr>
    <w:rPr>
      <w:rFonts w:ascii="Calibri" w:eastAsia="Calibri" w:hAnsi="Calibri" w:cs="Times New Roman"/>
      <w:sz w:val="24"/>
      <w:lang w:eastAsia="zh-CN"/>
    </w:rPr>
  </w:style>
  <w:style w:type="paragraph" w:styleId="Naslov1">
    <w:name w:val="heading 1"/>
    <w:basedOn w:val="Normal"/>
    <w:next w:val="Normal"/>
    <w:link w:val="Naslov1Char"/>
    <w:uiPriority w:val="9"/>
    <w:qFormat/>
    <w:rsid w:val="008E1CB3"/>
    <w:pPr>
      <w:keepNext/>
      <w:keepLines/>
      <w:numPr>
        <w:numId w:val="1"/>
      </w:numPr>
      <w:spacing w:before="360" w:after="240"/>
      <w:ind w:left="431" w:hanging="431"/>
      <w:outlineLvl w:val="0"/>
    </w:pPr>
    <w:rPr>
      <w:rFonts w:asciiTheme="majorHAnsi" w:eastAsia="Times New Roman" w:hAnsiTheme="majorHAnsi"/>
      <w:b/>
      <w:bCs/>
      <w:sz w:val="28"/>
      <w:szCs w:val="28"/>
    </w:rPr>
  </w:style>
  <w:style w:type="paragraph" w:styleId="Naslov2">
    <w:name w:val="heading 2"/>
    <w:basedOn w:val="Normal"/>
    <w:next w:val="Normal"/>
    <w:link w:val="Naslov2Char"/>
    <w:uiPriority w:val="9"/>
    <w:qFormat/>
    <w:rsid w:val="008E1CB3"/>
    <w:pPr>
      <w:keepNext/>
      <w:keepLines/>
      <w:numPr>
        <w:ilvl w:val="1"/>
        <w:numId w:val="1"/>
      </w:numPr>
      <w:spacing w:before="240" w:after="240"/>
      <w:outlineLvl w:val="1"/>
    </w:pPr>
    <w:rPr>
      <w:rFonts w:asciiTheme="majorHAnsi" w:eastAsia="Times New Roman" w:hAnsiTheme="majorHAnsi"/>
      <w:b/>
      <w:bCs/>
      <w:sz w:val="26"/>
      <w:szCs w:val="26"/>
    </w:rPr>
  </w:style>
  <w:style w:type="paragraph" w:styleId="Naslov3">
    <w:name w:val="heading 3"/>
    <w:basedOn w:val="Normal"/>
    <w:next w:val="Normal"/>
    <w:link w:val="Naslov3Char"/>
    <w:uiPriority w:val="9"/>
    <w:qFormat/>
    <w:rsid w:val="00DB692A"/>
    <w:pPr>
      <w:keepNext/>
      <w:keepLines/>
      <w:tabs>
        <w:tab w:val="left" w:pos="357"/>
      </w:tabs>
      <w:spacing w:before="240" w:after="120"/>
      <w:outlineLvl w:val="2"/>
    </w:pPr>
    <w:rPr>
      <w:rFonts w:eastAsia="Times New Roman"/>
      <w:b/>
      <w:bCs/>
    </w:rPr>
  </w:style>
  <w:style w:type="paragraph" w:styleId="Naslov4">
    <w:name w:val="heading 4"/>
    <w:basedOn w:val="Normal"/>
    <w:next w:val="Normal"/>
    <w:link w:val="Naslov4Char"/>
    <w:uiPriority w:val="9"/>
    <w:qFormat/>
    <w:rsid w:val="0069409C"/>
    <w:pPr>
      <w:keepNext/>
      <w:keepLines/>
      <w:numPr>
        <w:ilvl w:val="3"/>
        <w:numId w:val="1"/>
      </w:numPr>
      <w:spacing w:before="200" w:after="240"/>
      <w:outlineLvl w:val="3"/>
    </w:pPr>
    <w:rPr>
      <w:rFonts w:eastAsia="Times New Roman"/>
      <w:bCs/>
      <w:iCs/>
      <w:u w:val="single"/>
    </w:rPr>
  </w:style>
  <w:style w:type="paragraph" w:styleId="Naslov5">
    <w:name w:val="heading 5"/>
    <w:basedOn w:val="Normal"/>
    <w:next w:val="Normal"/>
    <w:link w:val="Naslov5Char"/>
    <w:uiPriority w:val="9"/>
    <w:qFormat/>
    <w:rsid w:val="0069409C"/>
    <w:pPr>
      <w:numPr>
        <w:ilvl w:val="4"/>
        <w:numId w:val="1"/>
      </w:numPr>
      <w:spacing w:before="240" w:after="120"/>
      <w:outlineLvl w:val="4"/>
    </w:pPr>
    <w:rPr>
      <w:rFonts w:eastAsia="SimSun"/>
      <w:bCs/>
      <w:i/>
      <w:iCs/>
      <w:szCs w:val="26"/>
    </w:rPr>
  </w:style>
  <w:style w:type="paragraph" w:styleId="Naslov6">
    <w:name w:val="heading 6"/>
    <w:basedOn w:val="Normal"/>
    <w:next w:val="Normal"/>
    <w:link w:val="Naslov6Char"/>
    <w:uiPriority w:val="9"/>
    <w:qFormat/>
    <w:rsid w:val="0069409C"/>
    <w:pPr>
      <w:numPr>
        <w:ilvl w:val="5"/>
        <w:numId w:val="1"/>
      </w:numPr>
      <w:spacing w:before="240" w:after="60"/>
      <w:outlineLvl w:val="5"/>
    </w:pPr>
    <w:rPr>
      <w:rFonts w:eastAsia="SimSun"/>
      <w:b/>
      <w:bCs/>
    </w:rPr>
  </w:style>
  <w:style w:type="paragraph" w:styleId="Naslov7">
    <w:name w:val="heading 7"/>
    <w:basedOn w:val="Normal"/>
    <w:next w:val="Normal"/>
    <w:link w:val="Naslov7Char"/>
    <w:qFormat/>
    <w:rsid w:val="0069409C"/>
    <w:pPr>
      <w:numPr>
        <w:ilvl w:val="6"/>
        <w:numId w:val="1"/>
      </w:numPr>
      <w:spacing w:before="240" w:after="60"/>
      <w:outlineLvl w:val="6"/>
    </w:pPr>
    <w:rPr>
      <w:rFonts w:ascii="Times New Roman" w:hAnsi="Times New Roman"/>
      <w:szCs w:val="24"/>
    </w:rPr>
  </w:style>
  <w:style w:type="paragraph" w:styleId="Naslov8">
    <w:name w:val="heading 8"/>
    <w:basedOn w:val="Normal"/>
    <w:next w:val="Normal"/>
    <w:link w:val="Naslov8Char"/>
    <w:qFormat/>
    <w:rsid w:val="0069409C"/>
    <w:pPr>
      <w:numPr>
        <w:ilvl w:val="7"/>
        <w:numId w:val="1"/>
      </w:numPr>
      <w:spacing w:before="240" w:after="60"/>
      <w:outlineLvl w:val="7"/>
    </w:pPr>
    <w:rPr>
      <w:rFonts w:ascii="Times New Roman" w:hAnsi="Times New Roman"/>
      <w:i/>
      <w:iCs/>
      <w:szCs w:val="24"/>
    </w:rPr>
  </w:style>
  <w:style w:type="paragraph" w:styleId="Naslov9">
    <w:name w:val="heading 9"/>
    <w:basedOn w:val="Normal"/>
    <w:next w:val="Normal"/>
    <w:link w:val="Naslov9Char"/>
    <w:qFormat/>
    <w:rsid w:val="0069409C"/>
    <w:pPr>
      <w:numPr>
        <w:ilvl w:val="8"/>
        <w:numId w:val="1"/>
      </w:numPr>
      <w:spacing w:before="240" w:after="60"/>
      <w:outlineLvl w:val="8"/>
    </w:pPr>
    <w:rPr>
      <w:rFonts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E1CB3"/>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8E1CB3"/>
    <w:rPr>
      <w:rFonts w:asciiTheme="majorHAnsi" w:eastAsia="Times New Roman" w:hAnsiTheme="majorHAnsi" w:cs="Times New Roman"/>
      <w:b/>
      <w:bCs/>
      <w:sz w:val="26"/>
      <w:szCs w:val="26"/>
      <w:lang w:eastAsia="zh-CN"/>
    </w:rPr>
  </w:style>
  <w:style w:type="character" w:customStyle="1" w:styleId="Naslov3Char">
    <w:name w:val="Naslov 3 Char"/>
    <w:basedOn w:val="Zadanifontodlomka"/>
    <w:link w:val="Naslov3"/>
    <w:uiPriority w:val="9"/>
    <w:rsid w:val="00DB692A"/>
    <w:rPr>
      <w:rFonts w:ascii="Calibri" w:eastAsia="Times New Roman" w:hAnsi="Calibri" w:cs="Times New Roman"/>
      <w:b/>
      <w:bCs/>
      <w:sz w:val="24"/>
      <w:lang w:eastAsia="zh-CN"/>
    </w:rPr>
  </w:style>
  <w:style w:type="character" w:customStyle="1" w:styleId="Naslov4Char">
    <w:name w:val="Naslov 4 Char"/>
    <w:basedOn w:val="Zadanifontodlomka"/>
    <w:link w:val="Naslov4"/>
    <w:uiPriority w:val="9"/>
    <w:rsid w:val="0069409C"/>
    <w:rPr>
      <w:rFonts w:ascii="Calibri" w:eastAsia="Times New Roman" w:hAnsi="Calibri" w:cs="Times New Roman"/>
      <w:bCs/>
      <w:iCs/>
      <w:sz w:val="24"/>
      <w:u w:val="single"/>
      <w:lang w:eastAsia="zh-CN"/>
    </w:rPr>
  </w:style>
  <w:style w:type="character" w:customStyle="1" w:styleId="Naslov5Char">
    <w:name w:val="Naslov 5 Char"/>
    <w:basedOn w:val="Zadanifontodlomka"/>
    <w:link w:val="Naslov5"/>
    <w:uiPriority w:val="9"/>
    <w:rsid w:val="0069409C"/>
    <w:rPr>
      <w:rFonts w:ascii="Calibri" w:eastAsia="SimSun" w:hAnsi="Calibri" w:cs="Times New Roman"/>
      <w:bCs/>
      <w:i/>
      <w:iCs/>
      <w:sz w:val="24"/>
      <w:szCs w:val="26"/>
      <w:lang w:eastAsia="zh-CN"/>
    </w:rPr>
  </w:style>
  <w:style w:type="character" w:customStyle="1" w:styleId="Naslov6Char">
    <w:name w:val="Naslov 6 Char"/>
    <w:basedOn w:val="Zadanifontodlomka"/>
    <w:link w:val="Naslov6"/>
    <w:uiPriority w:val="9"/>
    <w:rsid w:val="0069409C"/>
    <w:rPr>
      <w:rFonts w:ascii="Calibri" w:eastAsia="SimSun" w:hAnsi="Calibri" w:cs="Times New Roman"/>
      <w:b/>
      <w:bCs/>
      <w:sz w:val="24"/>
      <w:lang w:eastAsia="zh-CN"/>
    </w:rPr>
  </w:style>
  <w:style w:type="character" w:customStyle="1" w:styleId="Naslov7Char">
    <w:name w:val="Naslov 7 Char"/>
    <w:basedOn w:val="Zadanifontodlomka"/>
    <w:link w:val="Naslov7"/>
    <w:rsid w:val="0069409C"/>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69409C"/>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69409C"/>
    <w:rPr>
      <w:rFonts w:ascii="Calibri" w:eastAsia="Calibri" w:hAnsi="Calibri" w:cs="Arial"/>
      <w:sz w:val="24"/>
      <w:lang w:eastAsia="zh-CN"/>
    </w:rPr>
  </w:style>
  <w:style w:type="paragraph" w:styleId="Tekstfusnote">
    <w:name w:val="footnote text"/>
    <w:aliases w:val=" Char,Char"/>
    <w:basedOn w:val="Normal"/>
    <w:link w:val="TekstfusnoteChar"/>
    <w:uiPriority w:val="99"/>
    <w:unhideWhenUsed/>
    <w:rsid w:val="0069409C"/>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69409C"/>
    <w:rPr>
      <w:rFonts w:ascii="Arial" w:eastAsia="Calibri" w:hAnsi="Arial" w:cs="Times New Roman"/>
      <w:sz w:val="20"/>
      <w:szCs w:val="20"/>
      <w:lang w:eastAsia="zh-CN"/>
    </w:rPr>
  </w:style>
  <w:style w:type="character" w:styleId="Referencafusnote">
    <w:name w:val="footnote reference"/>
    <w:aliases w:val="Footnote"/>
    <w:rsid w:val="0069409C"/>
    <w:rPr>
      <w:vertAlign w:val="superscript"/>
    </w:rPr>
  </w:style>
  <w:style w:type="paragraph" w:styleId="Zaglavlje">
    <w:name w:val="header"/>
    <w:basedOn w:val="Normal"/>
    <w:link w:val="ZaglavljeChar"/>
    <w:uiPriority w:val="99"/>
    <w:unhideWhenUsed/>
    <w:rsid w:val="006940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409C"/>
    <w:rPr>
      <w:rFonts w:ascii="Arial" w:eastAsia="Calibri" w:hAnsi="Arial" w:cs="Times New Roman"/>
      <w:lang w:eastAsia="zh-CN"/>
    </w:rPr>
  </w:style>
  <w:style w:type="paragraph" w:styleId="Podnoje">
    <w:name w:val="footer"/>
    <w:basedOn w:val="Normal"/>
    <w:link w:val="PodnojeChar"/>
    <w:uiPriority w:val="99"/>
    <w:unhideWhenUsed/>
    <w:rsid w:val="006940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409C"/>
    <w:rPr>
      <w:rFonts w:ascii="Arial" w:eastAsia="Calibri" w:hAnsi="Arial" w:cs="Times New Roman"/>
      <w:lang w:eastAsia="zh-CN"/>
    </w:rPr>
  </w:style>
  <w:style w:type="paragraph" w:styleId="Bezproreda">
    <w:name w:val="No Spacing"/>
    <w:uiPriority w:val="1"/>
    <w:qFormat/>
    <w:rsid w:val="0069409C"/>
    <w:pPr>
      <w:spacing w:after="0" w:line="276" w:lineRule="auto"/>
      <w:jc w:val="center"/>
    </w:pPr>
    <w:rPr>
      <w:rFonts w:ascii="Calibri" w:eastAsia="Calibri" w:hAnsi="Calibri" w:cs="Times New Roman"/>
      <w:sz w:val="20"/>
    </w:rPr>
  </w:style>
  <w:style w:type="paragraph" w:styleId="Odlomakpopisa">
    <w:name w:val="List Paragraph"/>
    <w:basedOn w:val="Normal"/>
    <w:uiPriority w:val="34"/>
    <w:qFormat/>
    <w:rsid w:val="00CB6DE8"/>
    <w:pPr>
      <w:ind w:left="720"/>
      <w:contextualSpacing/>
    </w:pPr>
  </w:style>
  <w:style w:type="paragraph" w:styleId="Tekstbalonia">
    <w:name w:val="Balloon Text"/>
    <w:basedOn w:val="Normal"/>
    <w:link w:val="TekstbaloniaChar"/>
    <w:uiPriority w:val="99"/>
    <w:semiHidden/>
    <w:unhideWhenUsed/>
    <w:rsid w:val="002D219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2198"/>
    <w:rPr>
      <w:rFonts w:ascii="Segoe UI" w:eastAsia="Calibri" w:hAnsi="Segoe UI" w:cs="Segoe UI"/>
      <w:sz w:val="18"/>
      <w:szCs w:val="18"/>
      <w:lang w:eastAsia="zh-CN"/>
    </w:rPr>
  </w:style>
  <w:style w:type="paragraph" w:styleId="Opisslike">
    <w:name w:val="caption"/>
    <w:aliases w:val="Branko,Naziv slike,tablice"/>
    <w:basedOn w:val="Normal"/>
    <w:next w:val="Normal"/>
    <w:uiPriority w:val="35"/>
    <w:unhideWhenUsed/>
    <w:qFormat/>
    <w:rsid w:val="00FE759C"/>
    <w:pPr>
      <w:spacing w:line="240" w:lineRule="auto"/>
    </w:pPr>
    <w:rPr>
      <w:i/>
      <w:iCs/>
      <w:color w:val="44546A" w:themeColor="text2"/>
      <w:sz w:val="18"/>
      <w:szCs w:val="18"/>
    </w:rPr>
  </w:style>
  <w:style w:type="paragraph" w:customStyle="1" w:styleId="t-9-8-bez-uvl">
    <w:name w:val="t-9-8-bez-uvl"/>
    <w:basedOn w:val="Normal"/>
    <w:rsid w:val="00C47D52"/>
    <w:pPr>
      <w:spacing w:before="100" w:beforeAutospacing="1" w:after="100" w:afterAutospacing="1" w:line="240" w:lineRule="auto"/>
      <w:jc w:val="left"/>
    </w:pPr>
    <w:rPr>
      <w:rFonts w:ascii="Times New Roman" w:eastAsia="Times New Roman" w:hAnsi="Times New Roman"/>
      <w:szCs w:val="24"/>
      <w:lang w:eastAsia="hr-HR"/>
    </w:rPr>
  </w:style>
  <w:style w:type="character" w:styleId="Hiperveza">
    <w:name w:val="Hyperlink"/>
    <w:basedOn w:val="Zadanifontodlomka"/>
    <w:uiPriority w:val="99"/>
    <w:unhideWhenUsed/>
    <w:rsid w:val="00CD6860"/>
    <w:rPr>
      <w:color w:val="0563C1" w:themeColor="hyperlink"/>
      <w:u w:val="single"/>
    </w:rPr>
  </w:style>
  <w:style w:type="character" w:styleId="Nerijeenospominjanje">
    <w:name w:val="Unresolved Mention"/>
    <w:basedOn w:val="Zadanifontodlomka"/>
    <w:uiPriority w:val="99"/>
    <w:semiHidden/>
    <w:unhideWhenUsed/>
    <w:rsid w:val="00CD6860"/>
    <w:rPr>
      <w:color w:val="808080"/>
      <w:shd w:val="clear" w:color="auto" w:fill="E6E6E6"/>
    </w:rPr>
  </w:style>
  <w:style w:type="paragraph" w:customStyle="1" w:styleId="Default">
    <w:name w:val="Default"/>
    <w:rsid w:val="00FD35B8"/>
    <w:pPr>
      <w:autoSpaceDE w:val="0"/>
      <w:autoSpaceDN w:val="0"/>
      <w:adjustRightInd w:val="0"/>
      <w:spacing w:after="0" w:line="240" w:lineRule="auto"/>
    </w:pPr>
    <w:rPr>
      <w:rFonts w:ascii="Calibri" w:hAnsi="Calibri" w:cs="Calibri"/>
      <w:color w:val="000000"/>
      <w:sz w:val="24"/>
      <w:szCs w:val="24"/>
    </w:rPr>
  </w:style>
  <w:style w:type="table" w:customStyle="1" w:styleId="Reetkatablice16">
    <w:name w:val="Rešetka tablice16"/>
    <w:basedOn w:val="Obinatablica"/>
    <w:next w:val="Reetkatablice"/>
    <w:uiPriority w:val="39"/>
    <w:rsid w:val="0085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85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
    <w:name w:val="Stil2"/>
    <w:basedOn w:val="Normal"/>
    <w:rsid w:val="00A06633"/>
    <w:pPr>
      <w:numPr>
        <w:ilvl w:val="1"/>
        <w:numId w:val="3"/>
      </w:numPr>
    </w:pPr>
  </w:style>
  <w:style w:type="numbering" w:customStyle="1" w:styleId="SLIKA11">
    <w:name w:val="SLIKA11"/>
    <w:basedOn w:val="Bezpopisa"/>
    <w:rsid w:val="00493E86"/>
  </w:style>
  <w:style w:type="numbering" w:customStyle="1" w:styleId="SLIKA111">
    <w:name w:val="SLIKA111"/>
    <w:basedOn w:val="Bezpopisa"/>
    <w:rsid w:val="00493E86"/>
  </w:style>
  <w:style w:type="numbering" w:customStyle="1" w:styleId="SLIKA112">
    <w:name w:val="SLIKA112"/>
    <w:basedOn w:val="Bezpopisa"/>
    <w:rsid w:val="00493E86"/>
  </w:style>
  <w:style w:type="character" w:styleId="Istaknuto">
    <w:name w:val="Emphasis"/>
    <w:uiPriority w:val="20"/>
    <w:qFormat/>
    <w:rsid w:val="00493E86"/>
    <w:rPr>
      <w:i/>
      <w:iCs/>
    </w:rPr>
  </w:style>
  <w:style w:type="paragraph" w:styleId="Sadraj1">
    <w:name w:val="toc 1"/>
    <w:basedOn w:val="Normal"/>
    <w:next w:val="Normal"/>
    <w:autoRedefine/>
    <w:uiPriority w:val="39"/>
    <w:unhideWhenUsed/>
    <w:rsid w:val="00493E86"/>
    <w:pPr>
      <w:spacing w:before="120" w:after="120"/>
      <w:jc w:val="left"/>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7F7795"/>
    <w:pPr>
      <w:tabs>
        <w:tab w:val="left" w:pos="960"/>
        <w:tab w:val="right" w:leader="dot" w:pos="9062"/>
      </w:tabs>
      <w:spacing w:after="0"/>
      <w:ind w:left="240"/>
      <w:jc w:val="left"/>
    </w:pPr>
    <w:rPr>
      <w:rFonts w:asciiTheme="minorHAnsi" w:eastAsia="Times New Roman" w:hAnsiTheme="minorHAnsi" w:cstheme="minorHAnsi"/>
      <w:smallCaps/>
      <w:noProof/>
      <w:szCs w:val="24"/>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907A7A"/>
    <w:pPr>
      <w:spacing w:after="0"/>
      <w:ind w:left="480"/>
      <w:jc w:val="left"/>
    </w:pPr>
    <w:rPr>
      <w:rFonts w:asciiTheme="minorHAnsi" w:hAnsiTheme="minorHAnsi" w:cstheme="minorHAnsi"/>
      <w:i/>
      <w:iCs/>
      <w:sz w:val="20"/>
      <w:szCs w:val="20"/>
    </w:rPr>
  </w:style>
  <w:style w:type="paragraph" w:styleId="Sadraj4">
    <w:name w:val="toc 4"/>
    <w:basedOn w:val="Normal"/>
    <w:next w:val="Normal"/>
    <w:autoRedefine/>
    <w:uiPriority w:val="39"/>
    <w:unhideWhenUsed/>
    <w:rsid w:val="00493E86"/>
    <w:pPr>
      <w:spacing w:after="0"/>
      <w:ind w:left="720"/>
      <w:jc w:val="left"/>
    </w:pPr>
    <w:rPr>
      <w:rFonts w:asciiTheme="minorHAnsi" w:hAnsiTheme="minorHAnsi" w:cstheme="minorHAnsi"/>
      <w:sz w:val="18"/>
      <w:szCs w:val="18"/>
    </w:rPr>
  </w:style>
  <w:style w:type="paragraph" w:customStyle="1" w:styleId="Odlomakpopisa1">
    <w:name w:val="Odlomak popisa1"/>
    <w:basedOn w:val="Normal"/>
    <w:link w:val="OdlomakpopisaChar"/>
    <w:uiPriority w:val="34"/>
    <w:qFormat/>
    <w:rsid w:val="00493E86"/>
    <w:pPr>
      <w:ind w:left="720"/>
      <w:contextualSpacing/>
      <w:jc w:val="left"/>
    </w:pPr>
    <w:rPr>
      <w:lang w:val="en-US"/>
    </w:rPr>
  </w:style>
  <w:style w:type="character" w:customStyle="1" w:styleId="OdlomakpopisaChar">
    <w:name w:val="Odlomak popisa Char"/>
    <w:link w:val="Odlomakpopisa1"/>
    <w:uiPriority w:val="34"/>
    <w:rsid w:val="00493E86"/>
    <w:rPr>
      <w:rFonts w:ascii="Arial" w:eastAsia="Calibri" w:hAnsi="Arial" w:cs="Times New Roman"/>
      <w:lang w:val="en-US" w:eastAsia="zh-CN"/>
    </w:rPr>
  </w:style>
  <w:style w:type="paragraph" w:customStyle="1" w:styleId="NormalJustified">
    <w:name w:val="Normal + Justified"/>
    <w:basedOn w:val="Normal"/>
    <w:rsid w:val="00493E86"/>
    <w:pPr>
      <w:spacing w:after="0" w:line="240" w:lineRule="auto"/>
    </w:pPr>
    <w:rPr>
      <w:rFonts w:ascii="Times New Roman" w:eastAsia="Times New Roman" w:hAnsi="Times New Roman"/>
      <w:szCs w:val="24"/>
      <w:lang w:eastAsia="hr-HR"/>
    </w:rPr>
  </w:style>
  <w:style w:type="paragraph" w:customStyle="1" w:styleId="ColorfulList-Accent11">
    <w:name w:val="Colorful List - Accent 11"/>
    <w:basedOn w:val="Normal"/>
    <w:qFormat/>
    <w:rsid w:val="00493E86"/>
    <w:pPr>
      <w:spacing w:after="0" w:line="360" w:lineRule="auto"/>
      <w:ind w:left="720"/>
    </w:pPr>
    <w:rPr>
      <w:rFonts w:ascii="Times New Roman" w:hAnsi="Times New Roman"/>
      <w:szCs w:val="24"/>
      <w:lang w:eastAsia="hr-HR"/>
    </w:rPr>
  </w:style>
  <w:style w:type="character" w:customStyle="1" w:styleId="Bodytext">
    <w:name w:val="Body text_"/>
    <w:link w:val="BodyText20"/>
    <w:locked/>
    <w:rsid w:val="00493E86"/>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493E86"/>
    <w:pPr>
      <w:shd w:val="clear" w:color="auto" w:fill="FFFFFF"/>
      <w:spacing w:after="0" w:line="0" w:lineRule="atLeast"/>
      <w:ind w:hanging="1000"/>
      <w:jc w:val="left"/>
    </w:pPr>
    <w:rPr>
      <w:rFonts w:ascii="Times New Roman" w:eastAsia="Times New Roman" w:hAnsi="Times New Roman"/>
      <w:sz w:val="21"/>
      <w:szCs w:val="21"/>
      <w:lang w:eastAsia="en-US"/>
    </w:rPr>
  </w:style>
  <w:style w:type="paragraph" w:styleId="Tijeloteksta">
    <w:name w:val="Body Text"/>
    <w:basedOn w:val="Normal"/>
    <w:link w:val="TijelotekstaChar"/>
    <w:uiPriority w:val="99"/>
    <w:unhideWhenUsed/>
    <w:rsid w:val="00493E86"/>
    <w:pPr>
      <w:spacing w:after="120"/>
    </w:pPr>
  </w:style>
  <w:style w:type="character" w:customStyle="1" w:styleId="TijelotekstaChar">
    <w:name w:val="Tijelo teksta Char"/>
    <w:basedOn w:val="Zadanifontodlomka"/>
    <w:link w:val="Tijeloteksta"/>
    <w:uiPriority w:val="99"/>
    <w:rsid w:val="00493E86"/>
    <w:rPr>
      <w:rFonts w:ascii="Arial" w:eastAsia="Calibri" w:hAnsi="Arial" w:cs="Times New Roman"/>
      <w:lang w:eastAsia="zh-CN"/>
    </w:rPr>
  </w:style>
  <w:style w:type="character" w:customStyle="1" w:styleId="apple-converted-space">
    <w:name w:val="apple-converted-space"/>
    <w:basedOn w:val="Zadanifontodlomka"/>
    <w:rsid w:val="00493E86"/>
  </w:style>
  <w:style w:type="paragraph" w:styleId="Tijeloteksta2">
    <w:name w:val="Body Text 2"/>
    <w:aliases w:val=" Char2"/>
    <w:basedOn w:val="Normal"/>
    <w:link w:val="Tijeloteksta2Char"/>
    <w:unhideWhenUsed/>
    <w:rsid w:val="00493E86"/>
    <w:pPr>
      <w:spacing w:after="120" w:line="480" w:lineRule="auto"/>
    </w:pPr>
  </w:style>
  <w:style w:type="character" w:customStyle="1" w:styleId="Tijeloteksta2Char">
    <w:name w:val="Tijelo teksta 2 Char"/>
    <w:aliases w:val=" Char2 Char"/>
    <w:basedOn w:val="Zadanifontodlomka"/>
    <w:link w:val="Tijeloteksta2"/>
    <w:rsid w:val="00493E86"/>
    <w:rPr>
      <w:rFonts w:ascii="Arial" w:eastAsia="Calibri" w:hAnsi="Arial" w:cs="Times New Roman"/>
      <w:lang w:eastAsia="zh-CN"/>
    </w:rPr>
  </w:style>
  <w:style w:type="character" w:styleId="Naglaeno">
    <w:name w:val="Strong"/>
    <w:uiPriority w:val="22"/>
    <w:qFormat/>
    <w:rsid w:val="00493E86"/>
    <w:rPr>
      <w:b/>
      <w:bCs/>
    </w:rPr>
  </w:style>
  <w:style w:type="paragraph" w:customStyle="1" w:styleId="Bezproreda1">
    <w:name w:val="Bez proreda1"/>
    <w:link w:val="BezproredaChar"/>
    <w:uiPriority w:val="1"/>
    <w:qFormat/>
    <w:rsid w:val="00493E86"/>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493E86"/>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493E86"/>
    <w:pPr>
      <w:spacing w:after="0" w:line="360" w:lineRule="auto"/>
    </w:pPr>
    <w:rPr>
      <w:rFonts w:ascii="Times New Roman" w:eastAsia="Times New Roman" w:hAnsi="Times New Roman"/>
      <w:sz w:val="20"/>
      <w:szCs w:val="24"/>
      <w:lang w:eastAsia="hr-HR"/>
    </w:rPr>
  </w:style>
  <w:style w:type="character" w:customStyle="1" w:styleId="nwwindFOOTNOTETEKSTChar">
    <w:name w:val="nw wind FOOTNOTE TEKST Char"/>
    <w:link w:val="nwwindFOOTNOTETEKST"/>
    <w:rsid w:val="00493E86"/>
    <w:rPr>
      <w:rFonts w:ascii="Times New Roman" w:eastAsia="Times New Roman" w:hAnsi="Times New Roman" w:cs="Times New Roman"/>
      <w:sz w:val="20"/>
      <w:szCs w:val="24"/>
      <w:lang w:eastAsia="hr-HR"/>
    </w:rPr>
  </w:style>
  <w:style w:type="character" w:customStyle="1" w:styleId="st">
    <w:name w:val="st"/>
    <w:basedOn w:val="Zadanifontodlomka"/>
    <w:rsid w:val="00493E86"/>
  </w:style>
  <w:style w:type="paragraph" w:customStyle="1" w:styleId="Bezproreda2">
    <w:name w:val="Bez proreda2"/>
    <w:uiPriority w:val="1"/>
    <w:qFormat/>
    <w:rsid w:val="00493E86"/>
    <w:pPr>
      <w:spacing w:after="0" w:line="240" w:lineRule="auto"/>
    </w:pPr>
    <w:rPr>
      <w:rFonts w:ascii="Calibri" w:eastAsia="Times New Roman" w:hAnsi="Calibri" w:cs="Times New Roman"/>
      <w:lang w:eastAsia="zh-CN"/>
    </w:rPr>
  </w:style>
  <w:style w:type="character" w:customStyle="1" w:styleId="CharChar10">
    <w:name w:val="Char Char10"/>
    <w:rsid w:val="00493E86"/>
    <w:rPr>
      <w:rFonts w:eastAsia="Times New Roman" w:cs="Times New Roman"/>
      <w:bCs/>
      <w:szCs w:val="26"/>
    </w:rPr>
  </w:style>
  <w:style w:type="table" w:customStyle="1" w:styleId="Reetkatablice1">
    <w:name w:val="Rešetka tablice1"/>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0">
    <w:name w:val="naslov3"/>
    <w:basedOn w:val="Naslov3"/>
    <w:rsid w:val="00493E86"/>
  </w:style>
  <w:style w:type="numbering" w:customStyle="1" w:styleId="SLIKA">
    <w:name w:val="SLIKA"/>
    <w:basedOn w:val="Bezpopisa"/>
    <w:rsid w:val="00493E86"/>
    <w:pPr>
      <w:numPr>
        <w:numId w:val="4"/>
      </w:numPr>
    </w:pPr>
  </w:style>
  <w:style w:type="paragraph" w:styleId="Sadraj5">
    <w:name w:val="toc 5"/>
    <w:basedOn w:val="Normal"/>
    <w:next w:val="Normal"/>
    <w:autoRedefine/>
    <w:uiPriority w:val="39"/>
    <w:rsid w:val="00493E86"/>
    <w:pPr>
      <w:spacing w:after="0"/>
      <w:ind w:left="960"/>
      <w:jc w:val="left"/>
    </w:pPr>
    <w:rPr>
      <w:rFonts w:asciiTheme="minorHAnsi" w:hAnsiTheme="minorHAnsi" w:cstheme="minorHAnsi"/>
      <w:sz w:val="18"/>
      <w:szCs w:val="18"/>
    </w:rPr>
  </w:style>
  <w:style w:type="paragraph" w:styleId="Sadraj6">
    <w:name w:val="toc 6"/>
    <w:basedOn w:val="Normal"/>
    <w:next w:val="Normal"/>
    <w:autoRedefine/>
    <w:uiPriority w:val="39"/>
    <w:rsid w:val="00493E86"/>
    <w:pPr>
      <w:spacing w:after="0"/>
      <w:ind w:left="1200"/>
      <w:jc w:val="left"/>
    </w:pPr>
    <w:rPr>
      <w:rFonts w:asciiTheme="minorHAnsi" w:hAnsiTheme="minorHAnsi" w:cstheme="minorHAnsi"/>
      <w:sz w:val="18"/>
      <w:szCs w:val="18"/>
    </w:rPr>
  </w:style>
  <w:style w:type="paragraph" w:styleId="Sadraj7">
    <w:name w:val="toc 7"/>
    <w:basedOn w:val="Normal"/>
    <w:next w:val="Normal"/>
    <w:autoRedefine/>
    <w:uiPriority w:val="39"/>
    <w:rsid w:val="00493E86"/>
    <w:pPr>
      <w:spacing w:after="0"/>
      <w:ind w:left="1440"/>
      <w:jc w:val="left"/>
    </w:pPr>
    <w:rPr>
      <w:rFonts w:asciiTheme="minorHAnsi" w:hAnsiTheme="minorHAnsi" w:cstheme="minorHAnsi"/>
      <w:sz w:val="18"/>
      <w:szCs w:val="18"/>
    </w:rPr>
  </w:style>
  <w:style w:type="paragraph" w:styleId="Sadraj8">
    <w:name w:val="toc 8"/>
    <w:basedOn w:val="Normal"/>
    <w:next w:val="Normal"/>
    <w:autoRedefine/>
    <w:uiPriority w:val="39"/>
    <w:rsid w:val="00493E86"/>
    <w:pPr>
      <w:spacing w:after="0"/>
      <w:ind w:left="1680"/>
      <w:jc w:val="left"/>
    </w:pPr>
    <w:rPr>
      <w:rFonts w:asciiTheme="minorHAnsi" w:hAnsiTheme="minorHAnsi" w:cstheme="minorHAnsi"/>
      <w:sz w:val="18"/>
      <w:szCs w:val="18"/>
    </w:rPr>
  </w:style>
  <w:style w:type="paragraph" w:styleId="Sadraj9">
    <w:name w:val="toc 9"/>
    <w:basedOn w:val="Normal"/>
    <w:next w:val="Normal"/>
    <w:autoRedefine/>
    <w:uiPriority w:val="39"/>
    <w:rsid w:val="00493E86"/>
    <w:pPr>
      <w:spacing w:after="0"/>
      <w:ind w:left="1920"/>
      <w:jc w:val="left"/>
    </w:pPr>
    <w:rPr>
      <w:rFonts w:asciiTheme="minorHAnsi" w:hAnsiTheme="minorHAnsi" w:cstheme="minorHAnsi"/>
      <w:sz w:val="18"/>
      <w:szCs w:val="18"/>
    </w:rPr>
  </w:style>
  <w:style w:type="table" w:customStyle="1" w:styleId="Reetkatablice2">
    <w:name w:val="Rešetka tablice2"/>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493E86"/>
    <w:pPr>
      <w:widowControl w:val="0"/>
      <w:tabs>
        <w:tab w:val="left" w:pos="2153"/>
      </w:tabs>
      <w:spacing w:after="43" w:line="240" w:lineRule="auto"/>
      <w:ind w:firstLine="342"/>
    </w:pPr>
    <w:rPr>
      <w:rFonts w:ascii="Times-NewRoman" w:eastAsia="Times New Roman" w:hAnsi="Times-NewRoman"/>
      <w:sz w:val="19"/>
      <w:szCs w:val="20"/>
      <w:lang w:val="en-GB" w:eastAsia="en-US"/>
    </w:rPr>
  </w:style>
  <w:style w:type="character" w:customStyle="1" w:styleId="T-98-2Char">
    <w:name w:val="T-9/8-2 Char"/>
    <w:link w:val="T-98-2"/>
    <w:rsid w:val="00493E86"/>
    <w:rPr>
      <w:rFonts w:ascii="Times-NewRoman" w:eastAsia="Times New Roman" w:hAnsi="Times-NewRoman" w:cs="Times New Roman"/>
      <w:sz w:val="19"/>
      <w:szCs w:val="20"/>
      <w:lang w:val="en-GB"/>
    </w:rPr>
  </w:style>
  <w:style w:type="character" w:customStyle="1" w:styleId="Bodytext2">
    <w:name w:val="Body text (2)"/>
    <w:rsid w:val="00493E86"/>
    <w:rPr>
      <w:sz w:val="34"/>
      <w:szCs w:val="34"/>
      <w:lang w:bidi="ar-SA"/>
    </w:rPr>
  </w:style>
  <w:style w:type="numbering" w:customStyle="1" w:styleId="Bezpopisa1">
    <w:name w:val="Bez popisa1"/>
    <w:next w:val="Bezpopisa"/>
    <w:uiPriority w:val="99"/>
    <w:semiHidden/>
    <w:unhideWhenUsed/>
    <w:rsid w:val="00493E86"/>
  </w:style>
  <w:style w:type="table" w:customStyle="1" w:styleId="Reetkatablice3">
    <w:name w:val="Rešetka tablice3"/>
    <w:basedOn w:val="Obinatablica"/>
    <w:next w:val="Reetkatablice"/>
    <w:uiPriority w:val="39"/>
    <w:rsid w:val="00493E8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493E86"/>
  </w:style>
  <w:style w:type="paragraph" w:customStyle="1" w:styleId="tekst11">
    <w:name w:val="tekst11"/>
    <w:basedOn w:val="Normal"/>
    <w:rsid w:val="00493E86"/>
    <w:pPr>
      <w:spacing w:after="0" w:line="288" w:lineRule="auto"/>
      <w:ind w:firstLine="709"/>
    </w:pPr>
    <w:rPr>
      <w:rFonts w:eastAsia="Times New Roman"/>
      <w:lang w:eastAsia="hr-HR"/>
    </w:rPr>
  </w:style>
  <w:style w:type="paragraph" w:customStyle="1" w:styleId="Odlomakpopisa11">
    <w:name w:val="Odlomak popisa11"/>
    <w:basedOn w:val="Normal"/>
    <w:rsid w:val="00493E86"/>
    <w:pPr>
      <w:suppressAutoHyphens/>
      <w:autoSpaceDN w:val="0"/>
      <w:ind w:left="720"/>
      <w:textAlignment w:val="baseline"/>
    </w:pPr>
    <w:rPr>
      <w:lang w:eastAsia="hr-HR"/>
    </w:rPr>
  </w:style>
  <w:style w:type="character" w:customStyle="1" w:styleId="Zadanifontodlomka1">
    <w:name w:val="Zadani font odlomka1"/>
    <w:rsid w:val="00493E86"/>
  </w:style>
  <w:style w:type="table" w:customStyle="1" w:styleId="Reetkatablice4">
    <w:name w:val="Rešetka tablice4"/>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493E86"/>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493E86"/>
    <w:pPr>
      <w:spacing w:after="0"/>
      <w:ind w:left="480" w:hanging="480"/>
      <w:jc w:val="left"/>
    </w:pPr>
    <w:rPr>
      <w:rFonts w:asciiTheme="minorHAnsi" w:hAnsiTheme="minorHAnsi"/>
      <w:smallCaps/>
      <w:sz w:val="20"/>
      <w:szCs w:val="20"/>
    </w:rPr>
  </w:style>
  <w:style w:type="character" w:styleId="Neupadljivoisticanje">
    <w:name w:val="Subtle Emphasis"/>
    <w:uiPriority w:val="19"/>
    <w:qFormat/>
    <w:rsid w:val="00493E86"/>
    <w:rPr>
      <w:rFonts w:ascii="Calibri" w:hAnsi="Calibri"/>
      <w:i w:val="0"/>
      <w:iCs/>
      <w:color w:val="404040"/>
      <w:sz w:val="20"/>
    </w:rPr>
  </w:style>
  <w:style w:type="paragraph" w:styleId="TOCNaslov">
    <w:name w:val="TOC Heading"/>
    <w:basedOn w:val="Naslov1"/>
    <w:next w:val="Normal"/>
    <w:uiPriority w:val="39"/>
    <w:qFormat/>
    <w:rsid w:val="00493E86"/>
    <w:pPr>
      <w:numPr>
        <w:numId w:val="0"/>
      </w:numPr>
      <w:spacing w:after="0"/>
      <w:jc w:val="left"/>
      <w:outlineLvl w:val="9"/>
    </w:pPr>
    <w:rPr>
      <w:rFonts w:ascii="Cambria" w:eastAsia="SimSun" w:hAnsi="Cambria"/>
      <w:color w:val="365F91"/>
    </w:rPr>
  </w:style>
  <w:style w:type="paragraph" w:customStyle="1" w:styleId="Stil1">
    <w:name w:val="Stil1"/>
    <w:basedOn w:val="Normal"/>
    <w:rsid w:val="00493E86"/>
    <w:pPr>
      <w:numPr>
        <w:ilvl w:val="1"/>
        <w:numId w:val="5"/>
      </w:numPr>
      <w:tabs>
        <w:tab w:val="clear" w:pos="1004"/>
        <w:tab w:val="num" w:pos="2084"/>
      </w:tabs>
      <w:ind w:left="2520"/>
    </w:pPr>
  </w:style>
  <w:style w:type="paragraph" w:styleId="Indeks1">
    <w:name w:val="index 1"/>
    <w:basedOn w:val="Normal"/>
    <w:next w:val="Normal"/>
    <w:autoRedefine/>
    <w:semiHidden/>
    <w:rsid w:val="00493E86"/>
    <w:pPr>
      <w:ind w:left="220" w:hanging="220"/>
    </w:pPr>
  </w:style>
  <w:style w:type="paragraph" w:styleId="Uvuenotijeloteksta">
    <w:name w:val="Body Text Indent"/>
    <w:basedOn w:val="Normal"/>
    <w:link w:val="UvuenotijelotekstaChar"/>
    <w:uiPriority w:val="99"/>
    <w:semiHidden/>
    <w:unhideWhenUsed/>
    <w:rsid w:val="00493E86"/>
    <w:pPr>
      <w:spacing w:after="120"/>
      <w:ind w:left="283"/>
    </w:pPr>
  </w:style>
  <w:style w:type="character" w:customStyle="1" w:styleId="UvuenotijelotekstaChar">
    <w:name w:val="Uvučeno tijelo teksta Char"/>
    <w:basedOn w:val="Zadanifontodlomka"/>
    <w:link w:val="Uvuenotijeloteksta"/>
    <w:uiPriority w:val="99"/>
    <w:semiHidden/>
    <w:rsid w:val="00493E86"/>
    <w:rPr>
      <w:rFonts w:ascii="Arial" w:eastAsia="Calibri" w:hAnsi="Arial" w:cs="Times New Roman"/>
      <w:lang w:eastAsia="zh-CN"/>
    </w:rPr>
  </w:style>
  <w:style w:type="paragraph" w:styleId="StandardWeb">
    <w:name w:val="Normal (Web)"/>
    <w:basedOn w:val="Normal"/>
    <w:uiPriority w:val="99"/>
    <w:unhideWhenUsed/>
    <w:rsid w:val="00493E86"/>
    <w:pPr>
      <w:spacing w:before="100" w:beforeAutospacing="1" w:after="100" w:afterAutospacing="1" w:line="240" w:lineRule="auto"/>
      <w:jc w:val="left"/>
    </w:pPr>
    <w:rPr>
      <w:rFonts w:ascii="Times New Roman" w:eastAsia="Times New Roman" w:hAnsi="Times New Roman"/>
      <w:szCs w:val="24"/>
      <w:lang w:eastAsia="hr-HR"/>
    </w:rPr>
  </w:style>
  <w:style w:type="paragraph" w:customStyle="1" w:styleId="CharCharCharCharCharCharCharCharCharCharCharCharCharCharChar">
    <w:name w:val="Char Char Char Char Char Char Char Char Char Char Char Char Char Char Char"/>
    <w:basedOn w:val="Normal"/>
    <w:rsid w:val="00493E86"/>
    <w:pPr>
      <w:widowControl w:val="0"/>
      <w:adjustRightInd w:val="0"/>
      <w:spacing w:after="160" w:line="240" w:lineRule="exact"/>
      <w:jc w:val="left"/>
    </w:pPr>
    <w:rPr>
      <w:rFonts w:ascii="Tahoma" w:eastAsia="Times New Roman" w:hAnsi="Tahoma" w:cs="Tahoma"/>
      <w:sz w:val="20"/>
      <w:szCs w:val="20"/>
      <w:lang w:val="en-GB" w:eastAsia="en-US"/>
    </w:rPr>
  </w:style>
  <w:style w:type="paragraph" w:customStyle="1" w:styleId="Tijeloteksta21">
    <w:name w:val="Tijelo teksta 21"/>
    <w:basedOn w:val="Normal"/>
    <w:rsid w:val="00493E86"/>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493E86"/>
  </w:style>
  <w:style w:type="character" w:customStyle="1" w:styleId="Nerijeenospominjanje1">
    <w:name w:val="Neriješeno spominjanje1"/>
    <w:uiPriority w:val="99"/>
    <w:semiHidden/>
    <w:unhideWhenUsed/>
    <w:rsid w:val="00493E86"/>
    <w:rPr>
      <w:color w:val="808080"/>
      <w:shd w:val="clear" w:color="auto" w:fill="E6E6E6"/>
    </w:rPr>
  </w:style>
  <w:style w:type="numbering" w:customStyle="1" w:styleId="Bezpopisa2">
    <w:name w:val="Bez popisa2"/>
    <w:next w:val="Bezpopisa"/>
    <w:uiPriority w:val="99"/>
    <w:semiHidden/>
    <w:unhideWhenUsed/>
    <w:rsid w:val="00493E86"/>
  </w:style>
  <w:style w:type="table" w:customStyle="1" w:styleId="Reetkatablice5">
    <w:name w:val="Rešetka tablice5"/>
    <w:basedOn w:val="Obinatablica"/>
    <w:next w:val="Reetkatablice"/>
    <w:uiPriority w:val="39"/>
    <w:rsid w:val="00493E8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493E86"/>
  </w:style>
  <w:style w:type="table" w:customStyle="1" w:styleId="Reetkatablice31">
    <w:name w:val="Rešetka tablice31"/>
    <w:basedOn w:val="Obinatablica"/>
    <w:next w:val="Reetkatablice"/>
    <w:uiPriority w:val="39"/>
    <w:rsid w:val="00493E8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493E86"/>
  </w:style>
  <w:style w:type="character" w:styleId="Referencakomentara">
    <w:name w:val="annotation reference"/>
    <w:basedOn w:val="Zadanifontodlomka"/>
    <w:uiPriority w:val="99"/>
    <w:semiHidden/>
    <w:unhideWhenUsed/>
    <w:rsid w:val="00493E86"/>
    <w:rPr>
      <w:sz w:val="16"/>
      <w:szCs w:val="16"/>
    </w:rPr>
  </w:style>
  <w:style w:type="paragraph" w:styleId="Tekstkomentara">
    <w:name w:val="annotation text"/>
    <w:basedOn w:val="Normal"/>
    <w:link w:val="TekstkomentaraChar"/>
    <w:uiPriority w:val="99"/>
    <w:semiHidden/>
    <w:unhideWhenUsed/>
    <w:rsid w:val="00493E86"/>
    <w:pPr>
      <w:spacing w:line="240" w:lineRule="auto"/>
    </w:pPr>
    <w:rPr>
      <w:sz w:val="20"/>
      <w:szCs w:val="20"/>
    </w:rPr>
  </w:style>
  <w:style w:type="character" w:customStyle="1" w:styleId="TekstkomentaraChar">
    <w:name w:val="Tekst komentara Char"/>
    <w:basedOn w:val="Zadanifontodlomka"/>
    <w:link w:val="Tekstkomentara"/>
    <w:uiPriority w:val="99"/>
    <w:semiHidden/>
    <w:rsid w:val="00493E86"/>
    <w:rPr>
      <w:rFonts w:ascii="Arial" w:eastAsia="Calibri" w:hAnsi="Arial" w:cs="Times New Roman"/>
      <w:sz w:val="20"/>
      <w:szCs w:val="20"/>
      <w:lang w:eastAsia="zh-CN"/>
    </w:rPr>
  </w:style>
  <w:style w:type="paragraph" w:styleId="Predmetkomentara">
    <w:name w:val="annotation subject"/>
    <w:basedOn w:val="Tekstkomentara"/>
    <w:next w:val="Tekstkomentara"/>
    <w:link w:val="PredmetkomentaraChar"/>
    <w:uiPriority w:val="99"/>
    <w:semiHidden/>
    <w:unhideWhenUsed/>
    <w:rsid w:val="00493E86"/>
    <w:rPr>
      <w:b/>
      <w:bCs/>
    </w:rPr>
  </w:style>
  <w:style w:type="character" w:customStyle="1" w:styleId="PredmetkomentaraChar">
    <w:name w:val="Predmet komentara Char"/>
    <w:basedOn w:val="TekstkomentaraChar"/>
    <w:link w:val="Predmetkomentara"/>
    <w:uiPriority w:val="99"/>
    <w:semiHidden/>
    <w:rsid w:val="00493E86"/>
    <w:rPr>
      <w:rFonts w:ascii="Arial" w:eastAsia="Calibri" w:hAnsi="Arial" w:cs="Times New Roman"/>
      <w:b/>
      <w:bCs/>
      <w:sz w:val="20"/>
      <w:szCs w:val="20"/>
      <w:lang w:eastAsia="zh-CN"/>
    </w:rPr>
  </w:style>
  <w:style w:type="numbering" w:customStyle="1" w:styleId="SLIKA113">
    <w:name w:val="SLIKA113"/>
    <w:basedOn w:val="Bezpopisa"/>
    <w:rsid w:val="00493E86"/>
  </w:style>
  <w:style w:type="numbering" w:customStyle="1" w:styleId="SLIKA114">
    <w:name w:val="SLIKA114"/>
    <w:basedOn w:val="Bezpopisa"/>
    <w:rsid w:val="00493E86"/>
  </w:style>
  <w:style w:type="numbering" w:customStyle="1" w:styleId="SLIKA115">
    <w:name w:val="SLIKA115"/>
    <w:basedOn w:val="Bezpopisa"/>
    <w:rsid w:val="00493E86"/>
  </w:style>
  <w:style w:type="numbering" w:customStyle="1" w:styleId="SLIKA116">
    <w:name w:val="SLIKA116"/>
    <w:basedOn w:val="Bezpopisa"/>
    <w:rsid w:val="00493E86"/>
  </w:style>
  <w:style w:type="numbering" w:customStyle="1" w:styleId="SLIKA117">
    <w:name w:val="SLIKA117"/>
    <w:basedOn w:val="Bezpopisa"/>
    <w:rsid w:val="00493E86"/>
  </w:style>
  <w:style w:type="numbering" w:customStyle="1" w:styleId="SLIKA118">
    <w:name w:val="SLIKA118"/>
    <w:basedOn w:val="Bezpopisa"/>
    <w:rsid w:val="00493E86"/>
  </w:style>
  <w:style w:type="numbering" w:customStyle="1" w:styleId="SLIKA119">
    <w:name w:val="SLIKA119"/>
    <w:basedOn w:val="Bezpopisa"/>
    <w:rsid w:val="00493E86"/>
  </w:style>
  <w:style w:type="numbering" w:customStyle="1" w:styleId="SLIKA1110">
    <w:name w:val="SLIKA1110"/>
    <w:basedOn w:val="Bezpopisa"/>
    <w:rsid w:val="00493E86"/>
  </w:style>
  <w:style w:type="numbering" w:customStyle="1" w:styleId="SLIKA1111">
    <w:name w:val="SLIKA1111"/>
    <w:basedOn w:val="Bezpopisa"/>
    <w:rsid w:val="00493E86"/>
  </w:style>
  <w:style w:type="character" w:styleId="Tekstrezerviranogmjesta">
    <w:name w:val="Placeholder Text"/>
    <w:basedOn w:val="Zadanifontodlomka"/>
    <w:uiPriority w:val="99"/>
    <w:semiHidden/>
    <w:rsid w:val="00493E86"/>
    <w:rPr>
      <w:color w:val="808080"/>
    </w:rPr>
  </w:style>
  <w:style w:type="numbering" w:customStyle="1" w:styleId="SLIKA1112">
    <w:name w:val="SLIKA1112"/>
    <w:basedOn w:val="Bezpopisa"/>
    <w:rsid w:val="007F68B6"/>
  </w:style>
  <w:style w:type="numbering" w:customStyle="1" w:styleId="Bezpopisa3">
    <w:name w:val="Bez popisa3"/>
    <w:next w:val="Bezpopisa"/>
    <w:uiPriority w:val="99"/>
    <w:semiHidden/>
    <w:unhideWhenUsed/>
    <w:rsid w:val="007F68B6"/>
  </w:style>
  <w:style w:type="numbering" w:customStyle="1" w:styleId="SLIKA1113">
    <w:name w:val="SLIKA1113"/>
    <w:basedOn w:val="Bezpopisa"/>
    <w:rsid w:val="007F68B6"/>
  </w:style>
  <w:style w:type="numbering" w:customStyle="1" w:styleId="SLIKA1114">
    <w:name w:val="SLIKA1114"/>
    <w:basedOn w:val="Bezpopisa"/>
    <w:rsid w:val="007F68B6"/>
  </w:style>
  <w:style w:type="numbering" w:customStyle="1" w:styleId="SLIKA1121">
    <w:name w:val="SLIKA1121"/>
    <w:basedOn w:val="Bezpopisa"/>
    <w:rsid w:val="007F68B6"/>
  </w:style>
  <w:style w:type="table" w:customStyle="1" w:styleId="Reetkatablice161">
    <w:name w:val="Rešetka tablice161"/>
    <w:basedOn w:val="Obinatablica"/>
    <w:next w:val="Reetkatablice"/>
    <w:uiPriority w:val="39"/>
    <w:rsid w:val="007F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7F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
    <w:name w:val="SLIKA1"/>
    <w:basedOn w:val="Bezpopisa"/>
    <w:rsid w:val="007F68B6"/>
    <w:pPr>
      <w:numPr>
        <w:numId w:val="2"/>
      </w:numPr>
    </w:pPr>
  </w:style>
  <w:style w:type="table" w:customStyle="1" w:styleId="Reetkatablice22">
    <w:name w:val="Rešetka tablice22"/>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7F68B6"/>
  </w:style>
  <w:style w:type="table" w:customStyle="1" w:styleId="Reetkatablice32">
    <w:name w:val="Rešetka tablice32"/>
    <w:basedOn w:val="Obinatablica"/>
    <w:next w:val="Reetkatablice"/>
    <w:uiPriority w:val="39"/>
    <w:rsid w:val="007F68B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7F68B6"/>
  </w:style>
  <w:style w:type="table" w:customStyle="1" w:styleId="Reetkatablice51">
    <w:name w:val="Rešetka tablice51"/>
    <w:basedOn w:val="Obinatablica"/>
    <w:next w:val="Reetkatablice"/>
    <w:uiPriority w:val="39"/>
    <w:rsid w:val="007F68B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7F68B6"/>
  </w:style>
  <w:style w:type="table" w:customStyle="1" w:styleId="Reetkatablice311">
    <w:name w:val="Rešetka tablice311"/>
    <w:basedOn w:val="Obinatablica"/>
    <w:next w:val="Reetkatablice"/>
    <w:uiPriority w:val="39"/>
    <w:rsid w:val="007F68B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
    <w:name w:val="Bez popisa211"/>
    <w:next w:val="Bezpopisa"/>
    <w:uiPriority w:val="99"/>
    <w:semiHidden/>
    <w:unhideWhenUsed/>
    <w:rsid w:val="007F68B6"/>
  </w:style>
  <w:style w:type="numbering" w:customStyle="1" w:styleId="SLIKA1131">
    <w:name w:val="SLIKA1131"/>
    <w:basedOn w:val="Bezpopisa"/>
    <w:rsid w:val="007F68B6"/>
  </w:style>
  <w:style w:type="numbering" w:customStyle="1" w:styleId="SLIKA1141">
    <w:name w:val="SLIKA1141"/>
    <w:basedOn w:val="Bezpopisa"/>
    <w:rsid w:val="007F68B6"/>
  </w:style>
  <w:style w:type="numbering" w:customStyle="1" w:styleId="SLIKA1151">
    <w:name w:val="SLIKA1151"/>
    <w:basedOn w:val="Bezpopisa"/>
    <w:rsid w:val="007F68B6"/>
  </w:style>
  <w:style w:type="numbering" w:customStyle="1" w:styleId="SLIKA1161">
    <w:name w:val="SLIKA1161"/>
    <w:basedOn w:val="Bezpopisa"/>
    <w:rsid w:val="007F68B6"/>
  </w:style>
  <w:style w:type="numbering" w:customStyle="1" w:styleId="SLIKA1171">
    <w:name w:val="SLIKA1171"/>
    <w:basedOn w:val="Bezpopisa"/>
    <w:rsid w:val="007F68B6"/>
  </w:style>
  <w:style w:type="numbering" w:customStyle="1" w:styleId="SLIKA1181">
    <w:name w:val="SLIKA1181"/>
    <w:basedOn w:val="Bezpopisa"/>
    <w:rsid w:val="007F68B6"/>
  </w:style>
  <w:style w:type="numbering" w:customStyle="1" w:styleId="SLIKA1191">
    <w:name w:val="SLIKA1191"/>
    <w:basedOn w:val="Bezpopisa"/>
    <w:rsid w:val="007F68B6"/>
  </w:style>
  <w:style w:type="numbering" w:customStyle="1" w:styleId="SLIKA11101">
    <w:name w:val="SLIKA11101"/>
    <w:basedOn w:val="Bezpopisa"/>
    <w:rsid w:val="007F68B6"/>
  </w:style>
  <w:style w:type="numbering" w:customStyle="1" w:styleId="SLIKA11111">
    <w:name w:val="SLIKA11111"/>
    <w:basedOn w:val="Bezpopisa"/>
    <w:rsid w:val="007F68B6"/>
  </w:style>
  <w:style w:type="numbering" w:customStyle="1" w:styleId="SLIKA11121">
    <w:name w:val="SLIKA11121"/>
    <w:basedOn w:val="Bezpopisa"/>
    <w:rsid w:val="007F68B6"/>
    <w:pPr>
      <w:numPr>
        <w:numId w:val="64"/>
      </w:numPr>
    </w:pPr>
  </w:style>
  <w:style w:type="paragraph" w:customStyle="1" w:styleId="box459727">
    <w:name w:val="box_459727"/>
    <w:basedOn w:val="Normal"/>
    <w:rsid w:val="00E710CD"/>
    <w:pPr>
      <w:spacing w:before="100" w:beforeAutospacing="1" w:after="100" w:afterAutospacing="1" w:line="240" w:lineRule="auto"/>
      <w:jc w:val="left"/>
    </w:pPr>
    <w:rPr>
      <w:rFonts w:ascii="Times New Roman" w:eastAsia="Times New Roman" w:hAnsi="Times New Roman"/>
      <w:szCs w:val="24"/>
      <w:lang w:eastAsia="hr-HR"/>
    </w:rPr>
  </w:style>
  <w:style w:type="paragraph" w:customStyle="1" w:styleId="box457285">
    <w:name w:val="box_457285"/>
    <w:basedOn w:val="Normal"/>
    <w:rsid w:val="000F2808"/>
    <w:pPr>
      <w:spacing w:before="100" w:beforeAutospacing="1" w:after="100" w:afterAutospacing="1" w:line="240" w:lineRule="auto"/>
      <w:jc w:val="left"/>
    </w:pPr>
    <w:rPr>
      <w:rFonts w:ascii="Times New Roman" w:eastAsia="Times New Roman" w:hAnsi="Times New Roman"/>
      <w:szCs w:val="24"/>
      <w:lang w:eastAsia="hr-HR"/>
    </w:rPr>
  </w:style>
  <w:style w:type="character" w:customStyle="1" w:styleId="Bodytext21">
    <w:name w:val="Body text (2)_"/>
    <w:basedOn w:val="Zadanifontodlomka"/>
    <w:rsid w:val="00CB016F"/>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CB016F"/>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
    <w:name w:val="SLIKA111211"/>
    <w:basedOn w:val="Bezpopisa"/>
    <w:rsid w:val="00E7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97202">
      <w:bodyDiv w:val="1"/>
      <w:marLeft w:val="0"/>
      <w:marRight w:val="0"/>
      <w:marTop w:val="0"/>
      <w:marBottom w:val="0"/>
      <w:divBdr>
        <w:top w:val="none" w:sz="0" w:space="0" w:color="auto"/>
        <w:left w:val="none" w:sz="0" w:space="0" w:color="auto"/>
        <w:bottom w:val="none" w:sz="0" w:space="0" w:color="auto"/>
        <w:right w:val="none" w:sz="0" w:space="0" w:color="auto"/>
      </w:divBdr>
    </w:div>
    <w:div w:id="811025238">
      <w:bodyDiv w:val="1"/>
      <w:marLeft w:val="0"/>
      <w:marRight w:val="0"/>
      <w:marTop w:val="0"/>
      <w:marBottom w:val="0"/>
      <w:divBdr>
        <w:top w:val="none" w:sz="0" w:space="0" w:color="auto"/>
        <w:left w:val="none" w:sz="0" w:space="0" w:color="auto"/>
        <w:bottom w:val="none" w:sz="0" w:space="0" w:color="auto"/>
        <w:right w:val="none" w:sz="0" w:space="0" w:color="auto"/>
      </w:divBdr>
      <w:divsChild>
        <w:div w:id="937451015">
          <w:marLeft w:val="0"/>
          <w:marRight w:val="0"/>
          <w:marTop w:val="0"/>
          <w:marBottom w:val="0"/>
          <w:divBdr>
            <w:top w:val="none" w:sz="0" w:space="0" w:color="auto"/>
            <w:left w:val="none" w:sz="0" w:space="0" w:color="auto"/>
            <w:bottom w:val="none" w:sz="0" w:space="0" w:color="auto"/>
            <w:right w:val="none" w:sz="0" w:space="0" w:color="auto"/>
          </w:divBdr>
          <w:divsChild>
            <w:div w:id="1607735766">
              <w:marLeft w:val="0"/>
              <w:marRight w:val="0"/>
              <w:marTop w:val="100"/>
              <w:marBottom w:val="100"/>
              <w:divBdr>
                <w:top w:val="none" w:sz="0" w:space="0" w:color="auto"/>
                <w:left w:val="none" w:sz="0" w:space="0" w:color="auto"/>
                <w:bottom w:val="none" w:sz="0" w:space="0" w:color="auto"/>
                <w:right w:val="none" w:sz="0" w:space="0" w:color="auto"/>
              </w:divBdr>
            </w:div>
          </w:divsChild>
        </w:div>
        <w:div w:id="17585689">
          <w:marLeft w:val="0"/>
          <w:marRight w:val="0"/>
          <w:marTop w:val="100"/>
          <w:marBottom w:val="100"/>
          <w:divBdr>
            <w:top w:val="none" w:sz="0" w:space="0" w:color="auto"/>
            <w:left w:val="none" w:sz="0" w:space="0" w:color="auto"/>
            <w:bottom w:val="none" w:sz="0" w:space="0" w:color="auto"/>
            <w:right w:val="none" w:sz="0" w:space="0" w:color="auto"/>
          </w:divBdr>
          <w:divsChild>
            <w:div w:id="1596747513">
              <w:marLeft w:val="0"/>
              <w:marRight w:val="-45"/>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9F52-67A5-4A7E-85B5-7850D5A4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7573</Words>
  <Characters>43169</Characters>
  <Application>Microsoft Office Word</Application>
  <DocSecurity>0</DocSecurity>
  <Lines>359</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Habulin</dc:creator>
  <cp:keywords/>
  <dc:description/>
  <cp:lastModifiedBy>Defensor</cp:lastModifiedBy>
  <cp:revision>6</cp:revision>
  <cp:lastPrinted>2018-04-25T08:34:00Z</cp:lastPrinted>
  <dcterms:created xsi:type="dcterms:W3CDTF">2019-10-25T12:01:00Z</dcterms:created>
  <dcterms:modified xsi:type="dcterms:W3CDTF">2019-10-30T07:29:00Z</dcterms:modified>
</cp:coreProperties>
</file>