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77" w:rsidRDefault="00DD5877" w:rsidP="00DD5877">
      <w:pPr>
        <w:rPr>
          <w:b/>
        </w:rPr>
      </w:pPr>
      <w:r>
        <w:t xml:space="preserve">                              </w:t>
      </w:r>
      <w:r>
        <w:rPr>
          <w:noProof/>
        </w:rPr>
        <w:drawing>
          <wp:inline distT="0" distB="0" distL="0" distR="0">
            <wp:extent cx="361950"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solidFill>
                      <a:srgbClr val="FFFFFF"/>
                    </a:solidFill>
                    <a:ln>
                      <a:noFill/>
                    </a:ln>
                  </pic:spPr>
                </pic:pic>
              </a:graphicData>
            </a:graphic>
          </wp:inline>
        </w:drawing>
      </w:r>
      <w:r>
        <w:t xml:space="preserve">                                                                                PRIJEDLOG             </w:t>
      </w:r>
      <w:r>
        <w:rPr>
          <w:b/>
        </w:rPr>
        <w:t xml:space="preserve"> </w:t>
      </w:r>
    </w:p>
    <w:p w:rsidR="00DD5877" w:rsidRDefault="00DD5877" w:rsidP="00DD5877">
      <w:r>
        <w:t xml:space="preserve">   </w:t>
      </w:r>
    </w:p>
    <w:p w:rsidR="00DD5877" w:rsidRDefault="00DD5877" w:rsidP="00DD5877">
      <w:r>
        <w:t xml:space="preserve">          REPUBLIKA   HRVATSKA</w:t>
      </w:r>
    </w:p>
    <w:p w:rsidR="00DD5877" w:rsidRDefault="00DD5877" w:rsidP="00DD5877">
      <w:r>
        <w:t>KRAPINSKO  –  ZAGORSKA  ŽUPANIJA</w:t>
      </w:r>
    </w:p>
    <w:p w:rsidR="00DD5877" w:rsidRDefault="00DD5877" w:rsidP="00DD5877">
      <w:r>
        <w:t xml:space="preserve">                   GRAD  ZLATAR</w:t>
      </w:r>
    </w:p>
    <w:p w:rsidR="00DD5877" w:rsidRDefault="00DD5877" w:rsidP="00DD5877">
      <w:r>
        <w:t xml:space="preserve">     JEDINSTVENI  UPRAVNI  ODJEL</w:t>
      </w:r>
    </w:p>
    <w:p w:rsidR="00DD5877" w:rsidRDefault="00DD5877" w:rsidP="00DD5877"/>
    <w:p w:rsidR="00DD5877" w:rsidRDefault="00DD5877" w:rsidP="00DD5877">
      <w:r>
        <w:t>KLASA:     810-01/20-01/01</w:t>
      </w:r>
    </w:p>
    <w:p w:rsidR="00DD5877" w:rsidRDefault="00DD5877" w:rsidP="00DD5877">
      <w:r>
        <w:t>URBROJ:   2211/01-04-02-20-8</w:t>
      </w:r>
    </w:p>
    <w:p w:rsidR="00DD5877" w:rsidRDefault="00DD5877" w:rsidP="00DD5877">
      <w:r>
        <w:t xml:space="preserve">Zlatar,         23. 01. 2020. </w:t>
      </w:r>
    </w:p>
    <w:p w:rsidR="00DD5877" w:rsidRDefault="00DD5877" w:rsidP="00DD5877"/>
    <w:p w:rsidR="00DD5877" w:rsidRDefault="00DD5877" w:rsidP="00DD5877">
      <w:r>
        <w:t xml:space="preserve">                                                                                                    GRADSKOM  VIJEĆU                                                                                                      </w:t>
      </w:r>
    </w:p>
    <w:p w:rsidR="00DD5877" w:rsidRDefault="00DD5877" w:rsidP="00DD5877">
      <w:r>
        <w:t xml:space="preserve">                                                                                                                  putem</w:t>
      </w:r>
    </w:p>
    <w:p w:rsidR="00DD5877" w:rsidRDefault="00DD5877" w:rsidP="00DD5877">
      <w:r>
        <w:t xml:space="preserve">                                                                                                      GRADONAČELNIKA</w:t>
      </w:r>
    </w:p>
    <w:p w:rsidR="00DD5877" w:rsidRDefault="00DD5877" w:rsidP="00DD5877"/>
    <w:p w:rsidR="00DD5877" w:rsidRDefault="00DD5877" w:rsidP="00DD5877">
      <w:r>
        <w:t xml:space="preserve"> </w:t>
      </w:r>
    </w:p>
    <w:p w:rsidR="00DD5877" w:rsidRDefault="00DD5877" w:rsidP="00DD5877">
      <w:pPr>
        <w:rPr>
          <w:b/>
        </w:rPr>
      </w:pPr>
      <w:r>
        <w:t xml:space="preserve">                                                                                                                                                                                   Predmet: </w:t>
      </w:r>
      <w:r>
        <w:rPr>
          <w:b/>
        </w:rPr>
        <w:t xml:space="preserve">Sustav civilne zaštite na području Grada Zlatara </w:t>
      </w:r>
    </w:p>
    <w:p w:rsidR="00DD5877" w:rsidRDefault="00DD5877" w:rsidP="00DD5877">
      <w:pPr>
        <w:rPr>
          <w:bCs/>
        </w:rPr>
      </w:pPr>
      <w:r>
        <w:rPr>
          <w:bCs/>
        </w:rPr>
        <w:t xml:space="preserve">                  - donošenje planskih dokumenata</w:t>
      </w:r>
    </w:p>
    <w:p w:rsidR="00DD5877" w:rsidRDefault="00DD5877" w:rsidP="00DD5877">
      <w:pPr>
        <w:rPr>
          <w:bCs/>
        </w:rPr>
      </w:pPr>
    </w:p>
    <w:p w:rsidR="00DD5877" w:rsidRDefault="00DD5877" w:rsidP="00DD5877">
      <w:pPr>
        <w:rPr>
          <w:b/>
        </w:rPr>
      </w:pPr>
    </w:p>
    <w:p w:rsidR="00DD5877" w:rsidRDefault="00DD5877" w:rsidP="00DD5877">
      <w:pPr>
        <w:jc w:val="both"/>
        <w:rPr>
          <w:bCs/>
        </w:rPr>
      </w:pPr>
      <w:r>
        <w:rPr>
          <w:bCs/>
        </w:rPr>
        <w:t xml:space="preserve">     Za  sustav</w:t>
      </w:r>
      <w:r>
        <w:rPr>
          <w:b/>
        </w:rPr>
        <w:t xml:space="preserve"> </w:t>
      </w:r>
      <w:r>
        <w:t xml:space="preserve">civilne zaštite na području Grada Zlatara, a temeljenom na Procjeni rizika od velikih nesreća za područje Grada Zlatara, zakonska  regulativa obvezuje  da se uz postupak donošenja Proračuna donesu propisani dokumenti. </w:t>
      </w:r>
      <w:r>
        <w:rPr>
          <w:bCs/>
        </w:rPr>
        <w:t>Ovlašteni izrađivač „Ustanova za obrazovanje odraslih za poslove zaštite osoba i imovine „</w:t>
      </w:r>
      <w:proofErr w:type="spellStart"/>
      <w:r>
        <w:rPr>
          <w:bCs/>
        </w:rPr>
        <w:t>Defensor</w:t>
      </w:r>
      <w:proofErr w:type="spellEnd"/>
      <w:r>
        <w:rPr>
          <w:bCs/>
        </w:rPr>
        <w:t>“ iz Varaždina - Zagrebačka 74  izradila je na temelju sadašnjeg stanja sustava civilne zaštite na području Grada Zlatara akte koji se trebaju donijeti po Gradskom vijeću Grada Zlatara.</w:t>
      </w:r>
    </w:p>
    <w:p w:rsidR="00DD5877" w:rsidRDefault="00DD5877" w:rsidP="00DD5877">
      <w:pPr>
        <w:tabs>
          <w:tab w:val="left" w:pos="993"/>
        </w:tabs>
        <w:jc w:val="both"/>
        <w:rPr>
          <w:bCs/>
        </w:rPr>
      </w:pPr>
      <w:r>
        <w:rPr>
          <w:bCs/>
        </w:rPr>
        <w:t xml:space="preserve">     Gradskom vijeću Grada Zlatara prosljeđuje  se  na  razmatranje  prijedlog</w:t>
      </w:r>
    </w:p>
    <w:p w:rsidR="00DD5877" w:rsidRDefault="00DD5877" w:rsidP="00DD5877">
      <w:pPr>
        <w:jc w:val="both"/>
        <w:rPr>
          <w:bCs/>
        </w:rPr>
      </w:pPr>
      <w:r>
        <w:rPr>
          <w:bCs/>
        </w:rPr>
        <w:t xml:space="preserve">              -   Analize stanja sustava civilne zaštite na području Grada Zlatara  za 2019. godinu</w:t>
      </w:r>
    </w:p>
    <w:p w:rsidR="00DD5877" w:rsidRDefault="00DD5877" w:rsidP="00DD5877">
      <w:pPr>
        <w:jc w:val="both"/>
        <w:rPr>
          <w:bCs/>
        </w:rPr>
      </w:pPr>
      <w:r>
        <w:rPr>
          <w:bCs/>
        </w:rPr>
        <w:t xml:space="preserve">              -   Smjernice za organizaciju i razvoj sustava civilne zaštite Grada Zlatara za razdoblje</w:t>
      </w:r>
    </w:p>
    <w:p w:rsidR="00DD5877" w:rsidRDefault="00DD5877" w:rsidP="00DD5877">
      <w:pPr>
        <w:jc w:val="both"/>
        <w:rPr>
          <w:bCs/>
        </w:rPr>
      </w:pPr>
      <w:r>
        <w:rPr>
          <w:bCs/>
        </w:rPr>
        <w:t xml:space="preserve">                   od  2020. do 2023. godine</w:t>
      </w:r>
    </w:p>
    <w:p w:rsidR="00DD5877" w:rsidRDefault="00DD5877" w:rsidP="00DD5877">
      <w:pPr>
        <w:jc w:val="both"/>
        <w:rPr>
          <w:bCs/>
        </w:rPr>
      </w:pPr>
      <w:r>
        <w:rPr>
          <w:bCs/>
        </w:rPr>
        <w:t xml:space="preserve">              -   Plan razvoja sustava civilne zaštite na području Grada Zlatara za 2020. godinu s</w:t>
      </w:r>
    </w:p>
    <w:p w:rsidR="00DD5877" w:rsidRDefault="00DD5877" w:rsidP="00DD5877">
      <w:pPr>
        <w:tabs>
          <w:tab w:val="left" w:pos="993"/>
        </w:tabs>
        <w:jc w:val="both"/>
        <w:rPr>
          <w:bCs/>
        </w:rPr>
      </w:pPr>
      <w:r>
        <w:rPr>
          <w:bCs/>
        </w:rPr>
        <w:t xml:space="preserve">                   trogodišnjim financijskim učincima</w:t>
      </w:r>
    </w:p>
    <w:p w:rsidR="00DD5877" w:rsidRDefault="00DD5877" w:rsidP="00DD5877">
      <w:pPr>
        <w:jc w:val="both"/>
      </w:pPr>
      <w:r>
        <w:rPr>
          <w:bCs/>
        </w:rPr>
        <w:t xml:space="preserve">te se predlaže  donošenje  istih.                   </w:t>
      </w:r>
    </w:p>
    <w:p w:rsidR="00DD5877" w:rsidRDefault="00DD5877" w:rsidP="00DD5877">
      <w:pPr>
        <w:jc w:val="both"/>
      </w:pPr>
    </w:p>
    <w:p w:rsidR="00DD5877" w:rsidRDefault="00DD5877" w:rsidP="00DD5877">
      <w:pPr>
        <w:jc w:val="both"/>
        <w:rPr>
          <w:u w:val="single"/>
        </w:rPr>
      </w:pPr>
    </w:p>
    <w:p w:rsidR="00DD5877" w:rsidRDefault="00DD5877" w:rsidP="00DD5877">
      <w:pPr>
        <w:rPr>
          <w:rFonts w:eastAsia="Calibri"/>
          <w:u w:val="single"/>
        </w:rPr>
      </w:pPr>
    </w:p>
    <w:p w:rsidR="00DD5877" w:rsidRDefault="00DD5877" w:rsidP="00DD5877">
      <w:pPr>
        <w:rPr>
          <w:rFonts w:eastAsia="Calibri"/>
        </w:rPr>
      </w:pPr>
      <w:r>
        <w:rPr>
          <w:rFonts w:eastAsia="Calibri"/>
        </w:rPr>
        <w:t>Obrada:                                       Pročelnik:                                        Gradonačelnik:</w:t>
      </w:r>
    </w:p>
    <w:p w:rsidR="00DD5877" w:rsidRDefault="00DD5877" w:rsidP="00DD5877">
      <w:r>
        <w:t xml:space="preserve">Vladimir Goleš                           dr. sc. Mladen Krušelj                     Jasenka </w:t>
      </w:r>
      <w:proofErr w:type="spellStart"/>
      <w:r>
        <w:t>Auguštan</w:t>
      </w:r>
      <w:proofErr w:type="spellEnd"/>
      <w:r>
        <w:t xml:space="preserve"> </w:t>
      </w:r>
      <w:proofErr w:type="spellStart"/>
      <w:r>
        <w:t>Pentek</w:t>
      </w:r>
      <w:proofErr w:type="spellEnd"/>
    </w:p>
    <w:p w:rsidR="00DD5877" w:rsidRDefault="00DD5877" w:rsidP="00DD5877">
      <w:pPr>
        <w:jc w:val="both"/>
        <w:rPr>
          <w:rFonts w:eastAsia="Calibri"/>
        </w:rPr>
      </w:pPr>
    </w:p>
    <w:p w:rsidR="00DD5877" w:rsidRDefault="00DD5877" w:rsidP="00DD5877">
      <w:pPr>
        <w:jc w:val="both"/>
        <w:rPr>
          <w:rFonts w:eastAsia="Calibri"/>
        </w:rPr>
      </w:pPr>
    </w:p>
    <w:p w:rsidR="00DD5877" w:rsidRDefault="00DD5877" w:rsidP="00DD5877">
      <w:pPr>
        <w:pStyle w:val="Bezproreda"/>
        <w:jc w:val="both"/>
        <w:rPr>
          <w:rStyle w:val="Hiperveza"/>
          <w:rFonts w:ascii="Times New Roman" w:hAnsi="Times New Roman"/>
          <w:sz w:val="24"/>
          <w:szCs w:val="24"/>
        </w:rPr>
      </w:pPr>
    </w:p>
    <w:p w:rsidR="00DD5877" w:rsidRDefault="00DD5877" w:rsidP="00DD5877">
      <w:pPr>
        <w:spacing w:before="120" w:line="276" w:lineRule="auto"/>
        <w:jc w:val="both"/>
        <w:rPr>
          <w:rFonts w:eastAsia="Calibri"/>
        </w:rPr>
      </w:pPr>
    </w:p>
    <w:p w:rsidR="00126E7B" w:rsidRPr="00DD5877" w:rsidRDefault="00126E7B" w:rsidP="00DD5877">
      <w:pPr>
        <w:rPr>
          <w:b/>
        </w:rPr>
      </w:pPr>
    </w:p>
    <w:p w:rsidR="00126E7B" w:rsidRDefault="00126E7B" w:rsidP="00126E7B">
      <w:pPr>
        <w:jc w:val="both"/>
        <w:rPr>
          <w:rFonts w:eastAsia="Calibri"/>
        </w:rPr>
      </w:pPr>
    </w:p>
    <w:p w:rsidR="00077A26" w:rsidRDefault="00077A26" w:rsidP="00126E7B">
      <w:pPr>
        <w:jc w:val="both"/>
        <w:rPr>
          <w:rFonts w:eastAsia="Calibri"/>
        </w:rPr>
      </w:pPr>
    </w:p>
    <w:p w:rsidR="00077A26" w:rsidRDefault="00077A26" w:rsidP="00126E7B">
      <w:pPr>
        <w:jc w:val="both"/>
        <w:rPr>
          <w:rFonts w:eastAsia="Calibri"/>
        </w:rPr>
      </w:pPr>
    </w:p>
    <w:p w:rsidR="00126E7B" w:rsidRDefault="00126E7B" w:rsidP="00126E7B">
      <w:pPr>
        <w:rPr>
          <w:rStyle w:val="Hiperveza"/>
          <w:b/>
          <w:bCs/>
        </w:rPr>
      </w:pPr>
    </w:p>
    <w:p w:rsidR="00126E7B" w:rsidRDefault="00126E7B"/>
    <w:p w:rsidR="00E86921" w:rsidRDefault="00E86921" w:rsidP="00E86921">
      <w:pPr>
        <w:autoSpaceDE w:val="0"/>
        <w:spacing w:after="200" w:line="276" w:lineRule="auto"/>
        <w:jc w:val="both"/>
        <w:rPr>
          <w:rFonts w:eastAsiaTheme="minorHAnsi"/>
          <w:lang w:eastAsia="en-US"/>
        </w:rPr>
      </w:pPr>
      <w:r>
        <w:rPr>
          <w:rFonts w:eastAsiaTheme="minorHAnsi"/>
        </w:rPr>
        <w:lastRenderedPageBreak/>
        <w:t xml:space="preserve">     Temeljem </w:t>
      </w:r>
      <w:r>
        <w:rPr>
          <w:rFonts w:eastAsia="TimesNewRoman"/>
        </w:rPr>
        <w:t>č</w:t>
      </w:r>
      <w:r>
        <w:rPr>
          <w:rFonts w:eastAsiaTheme="minorHAnsi"/>
        </w:rPr>
        <w:t xml:space="preserve">lanka 17;  stavka 1. Zakona o sustavu civilne zaštite („Narodne novine“ broj 82/15; 118/18.), članka 54. Pravilnika o nositeljima, sadržaju i postupcima izrade planskih dokumenata u civilnoj zaštiti te načinu informiranja javnosti u postupku njihovog donošenja („Narodne novine“ broj 49/17.) te </w:t>
      </w:r>
      <w:r>
        <w:rPr>
          <w:rFonts w:eastAsia="TimesNewRoman"/>
        </w:rPr>
        <w:t>č</w:t>
      </w:r>
      <w:r>
        <w:rPr>
          <w:rFonts w:eastAsiaTheme="minorHAnsi"/>
        </w:rPr>
        <w:t xml:space="preserve">lanka 27. Statuta Grada Zlatara („Službeni glasnik Krapinsko-zagorske županije“ broj </w:t>
      </w:r>
      <w:r>
        <w:t>36a/13; 9/18.),</w:t>
      </w:r>
      <w:r>
        <w:rPr>
          <w:rFonts w:eastAsiaTheme="minorHAnsi"/>
        </w:rPr>
        <w:t xml:space="preserve"> Gradsko vijeće Grada Zlatara na svojoj __. sjednici, održanoj __.__.2020. godine, donosi</w:t>
      </w:r>
    </w:p>
    <w:p w:rsidR="00E86921" w:rsidRDefault="00E86921" w:rsidP="00E86921">
      <w:pPr>
        <w:autoSpaceDE w:val="0"/>
        <w:spacing w:line="276" w:lineRule="auto"/>
        <w:jc w:val="center"/>
        <w:rPr>
          <w:rFonts w:eastAsiaTheme="minorHAnsi"/>
          <w:b/>
          <w:bCs/>
        </w:rPr>
      </w:pPr>
      <w:r>
        <w:rPr>
          <w:rFonts w:eastAsiaTheme="minorHAnsi"/>
          <w:b/>
          <w:bCs/>
        </w:rPr>
        <w:t>SMJERNICE</w:t>
      </w:r>
    </w:p>
    <w:p w:rsidR="00E86921" w:rsidRDefault="00E86921" w:rsidP="00E86921">
      <w:pPr>
        <w:autoSpaceDE w:val="0"/>
        <w:spacing w:line="276" w:lineRule="auto"/>
        <w:jc w:val="center"/>
        <w:rPr>
          <w:rFonts w:eastAsiaTheme="minorHAnsi"/>
          <w:b/>
          <w:bCs/>
        </w:rPr>
      </w:pPr>
      <w:r>
        <w:rPr>
          <w:rFonts w:eastAsiaTheme="minorHAnsi"/>
          <w:b/>
          <w:bCs/>
        </w:rPr>
        <w:t>za organizaciju i razvoj sustava civilne zaštite Grada Zlatara</w:t>
      </w:r>
    </w:p>
    <w:p w:rsidR="00E86921" w:rsidRDefault="00E86921" w:rsidP="00E86921">
      <w:pPr>
        <w:autoSpaceDE w:val="0"/>
        <w:spacing w:after="240" w:line="276" w:lineRule="auto"/>
        <w:jc w:val="center"/>
        <w:rPr>
          <w:rFonts w:eastAsiaTheme="minorHAnsi"/>
          <w:b/>
          <w:bCs/>
        </w:rPr>
      </w:pPr>
      <w:r>
        <w:rPr>
          <w:rFonts w:eastAsiaTheme="minorHAnsi"/>
          <w:b/>
          <w:bCs/>
        </w:rPr>
        <w:t>za razdoblje od 2020. do 2023. godine</w:t>
      </w:r>
    </w:p>
    <w:p w:rsidR="00E86921" w:rsidRDefault="00E86921" w:rsidP="00E86921">
      <w:pPr>
        <w:pStyle w:val="Naslov1"/>
        <w:numPr>
          <w:ilvl w:val="0"/>
          <w:numId w:val="0"/>
        </w:numPr>
        <w:spacing w:before="360" w:after="120"/>
        <w:rPr>
          <w:rFonts w:ascii="Times New Roman" w:hAnsi="Times New Roman"/>
        </w:rPr>
      </w:pPr>
      <w:r>
        <w:rPr>
          <w:rFonts w:ascii="Times New Roman" w:hAnsi="Times New Roman"/>
        </w:rPr>
        <w:t>1.  UVOD</w:t>
      </w:r>
    </w:p>
    <w:p w:rsidR="00E86921" w:rsidRDefault="00E86921" w:rsidP="00E86921">
      <w:pPr>
        <w:spacing w:after="120" w:line="276" w:lineRule="auto"/>
        <w:jc w:val="both"/>
        <w:rPr>
          <w:rFonts w:eastAsiaTheme="minorHAnsi"/>
        </w:rPr>
      </w:pPr>
      <w:r>
        <w:rPr>
          <w:rFonts w:eastAsiaTheme="minorHAnsi"/>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E86921" w:rsidRDefault="00E86921" w:rsidP="00E86921">
      <w:pPr>
        <w:spacing w:after="120" w:line="276" w:lineRule="auto"/>
        <w:jc w:val="both"/>
        <w:rPr>
          <w:rFonts w:eastAsiaTheme="minorHAnsi"/>
        </w:rPr>
      </w:pPr>
      <w:r>
        <w:rPr>
          <w:rFonts w:eastAsiaTheme="minorHAnsi"/>
        </w:rPr>
        <w:t>Grad Zlatar obavezan je organizirati poslove iz svog samoupravnog djelokruga koji se odnose na planiranje, razvoj, učinkovito funkcioniranje i financiranje sustava civilne zaštite.</w:t>
      </w:r>
    </w:p>
    <w:p w:rsidR="00E86921" w:rsidRDefault="00E86921" w:rsidP="00E86921">
      <w:pPr>
        <w:spacing w:after="120" w:line="276" w:lineRule="auto"/>
        <w:jc w:val="both"/>
        <w:rPr>
          <w:rFonts w:eastAsiaTheme="minorHAnsi"/>
        </w:rPr>
      </w:pPr>
      <w:r>
        <w:rPr>
          <w:rFonts w:eastAsia="TimesNewRoman"/>
        </w:rPr>
        <w:t>Č</w:t>
      </w:r>
      <w:r>
        <w:rPr>
          <w:rFonts w:eastAsiaTheme="minorHAnsi"/>
        </w:rPr>
        <w:t>lankom 17. stavak 1. Zakona o sustavu civilne zaštite („Narodne novine“ broj 82/15; 118/18.) definirano je da predstavni</w:t>
      </w:r>
      <w:r>
        <w:rPr>
          <w:rFonts w:eastAsia="TimesNewRoman"/>
        </w:rPr>
        <w:t>č</w:t>
      </w:r>
      <w:r>
        <w:rPr>
          <w:rFonts w:eastAsiaTheme="minorHAnsi"/>
        </w:rPr>
        <w:t>ko tijelo na prijedlog izvršnog tijela jedinica lokalne i podru</w:t>
      </w:r>
      <w:r>
        <w:rPr>
          <w:rFonts w:eastAsia="TimesNewRoman"/>
        </w:rPr>
        <w:t>č</w:t>
      </w:r>
      <w:r>
        <w:rPr>
          <w:rFonts w:eastAsiaTheme="minorHAnsi"/>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E86921" w:rsidRDefault="00E86921" w:rsidP="00E86921">
      <w:pPr>
        <w:jc w:val="both"/>
        <w:rPr>
          <w:rFonts w:eastAsia="SimSun"/>
        </w:rPr>
      </w:pPr>
      <w:r>
        <w:t>Smjernice za organizaciju i razvoj sustava civilne zaštite Grada Zlatara izrađuju se na temelju Godišnje analize stanja sustava civilne zaštite.</w:t>
      </w:r>
    </w:p>
    <w:p w:rsidR="00E86921" w:rsidRDefault="00E86921" w:rsidP="00E86921">
      <w:pPr>
        <w:pStyle w:val="Naslov1"/>
        <w:numPr>
          <w:ilvl w:val="0"/>
          <w:numId w:val="0"/>
        </w:numPr>
        <w:spacing w:before="360" w:after="120"/>
        <w:ind w:left="432" w:hanging="432"/>
        <w:rPr>
          <w:rFonts w:ascii="Times New Roman" w:hAnsi="Times New Roman"/>
        </w:rPr>
      </w:pPr>
      <w:r>
        <w:rPr>
          <w:rFonts w:ascii="Times New Roman" w:hAnsi="Times New Roman"/>
        </w:rPr>
        <w:t>2.  CILJ DONOŠENJA SMJERNICA</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 xml:space="preserve">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Pr>
          <w:rFonts w:eastAsia="Lucida Sans Unicode"/>
        </w:rPr>
        <w:t>subpodručjima</w:t>
      </w:r>
      <w:proofErr w:type="spellEnd"/>
      <w:r>
        <w:rPr>
          <w:rFonts w:eastAsia="Lucida Sans Unicode"/>
        </w:rPr>
        <w:t xml:space="preserve"> civilne zaštite.</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Smjernicama se na temelju Procjene rizika od velikih nesreća za Grad Zlatar</w:t>
      </w:r>
      <w:r>
        <w:t xml:space="preserve">, </w:t>
      </w:r>
      <w:r>
        <w:rPr>
          <w:rFonts w:eastAsia="Lucida Sans Unicode"/>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Grada izložene utjecajima prijetnji s nositeljima njihovog provođenja. </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 xml:space="preserve">Smjernicama se usmjerava razvoj kapaciteta operativnih snaga sustava civilne zaštite, odnosno temeljnih operativnih kapaciteta (operativne snage vatrogastva, operativne snage Hrvatskog Crvenog križa i operativnih snaga Hrvatske gorske službe spašavanja) od značaja za reagiranje </w:t>
      </w:r>
      <w:r>
        <w:rPr>
          <w:rFonts w:eastAsia="Lucida Sans Unicode"/>
        </w:rPr>
        <w:lastRenderedPageBreak/>
        <w:t xml:space="preserve">u velikim nesrećama te poboljšavanju planiranja i koordiniranja uporabe kapaciteta u velikoj nesreći. </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 xml:space="preserve">Grad Zlatar organizira poslove iz svog samoupravnog djelokruga koji se odnose na planiranje, razvoj, učinkovito funkcioniranje i financiranje sustava civilne zaštite. </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 xml:space="preserve">Temeljem Zakona o sustavu civilne zaštite („Narodne novine“  broj 82/15; 118/18.), Grad Zlatar dužan je jačati i nadopunjavati spremnost postojećih snaga sustava civilne zaštite na svojem području sukladno Procjeni rizika od velikih nesreća za Grad Zlatar i Planu djelovanja civilne zaštite Grada Zlatara.  </w:t>
      </w:r>
    </w:p>
    <w:p w:rsidR="00E86921" w:rsidRDefault="00E86921" w:rsidP="00E86921">
      <w:pPr>
        <w:spacing w:after="120" w:line="276" w:lineRule="auto"/>
        <w:jc w:val="both"/>
        <w:rPr>
          <w:lang w:eastAsia="hr-HR"/>
        </w:rPr>
      </w:pPr>
      <w:r>
        <w:rPr>
          <w:lang w:eastAsia="hr-HR"/>
        </w:rPr>
        <w:t xml:space="preserve">Ciljevi u razvoju civilne zaštite utvrđuju se na temelju izrađene </w:t>
      </w:r>
      <w:r>
        <w:rPr>
          <w:iCs/>
          <w:lang w:eastAsia="hr-HR"/>
        </w:rPr>
        <w:t>Procjene rizika od velikih nesreća za Grad Zlatar</w:t>
      </w:r>
      <w:r>
        <w:rPr>
          <w:lang w:eastAsia="hr-HR"/>
        </w:rPr>
        <w:t>, s naglaskom na:</w:t>
      </w:r>
    </w:p>
    <w:p w:rsidR="00E86921" w:rsidRDefault="00E86921" w:rsidP="00E86921">
      <w:pPr>
        <w:numPr>
          <w:ilvl w:val="0"/>
          <w:numId w:val="2"/>
        </w:numPr>
        <w:suppressAutoHyphens w:val="0"/>
        <w:spacing w:line="276" w:lineRule="auto"/>
        <w:ind w:left="717"/>
        <w:jc w:val="both"/>
        <w:rPr>
          <w:color w:val="231F20"/>
          <w:lang w:eastAsia="hr-HR"/>
        </w:rPr>
      </w:pPr>
      <w:r>
        <w:rPr>
          <w:color w:val="231F20"/>
          <w:lang w:eastAsia="hr-HR"/>
        </w:rPr>
        <w:t>preventivne mjere koje se povezuju s javnim politikama i nositeljima kako bi se omogućilo odgovorno upravljanje rizicima od strane svih sektorskih sudionika s lokalne razine sustava civilne zaštite,</w:t>
      </w:r>
    </w:p>
    <w:p w:rsidR="00E86921" w:rsidRDefault="00E86921" w:rsidP="00E86921">
      <w:pPr>
        <w:numPr>
          <w:ilvl w:val="0"/>
          <w:numId w:val="2"/>
        </w:numPr>
        <w:suppressAutoHyphens w:val="0"/>
        <w:spacing w:after="120" w:line="276" w:lineRule="auto"/>
        <w:ind w:left="717"/>
        <w:jc w:val="both"/>
        <w:rPr>
          <w:color w:val="231F20"/>
          <w:lang w:eastAsia="hr-HR"/>
        </w:rPr>
      </w:pPr>
      <w:r>
        <w:rPr>
          <w:color w:val="231F20"/>
          <w:lang w:eastAsia="hr-HR"/>
        </w:rPr>
        <w:t>razvoj organizacije sustava civilne zaštite i operativnih kapaciteta za reagiranje u velikim nesrećama.</w:t>
      </w:r>
    </w:p>
    <w:p w:rsidR="00E86921" w:rsidRDefault="00E86921" w:rsidP="00E86921">
      <w:pPr>
        <w:autoSpaceDE w:val="0"/>
        <w:autoSpaceDN w:val="0"/>
        <w:adjustRightInd w:val="0"/>
        <w:spacing w:after="120" w:line="276" w:lineRule="auto"/>
        <w:jc w:val="both"/>
        <w:rPr>
          <w:rFonts w:eastAsia="Lucida Sans Unicode"/>
          <w:lang w:eastAsia="en-US"/>
        </w:rPr>
      </w:pPr>
      <w:r>
        <w:rPr>
          <w:rFonts w:eastAsia="Lucida Sans Unicode"/>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rsidR="00E86921" w:rsidRDefault="00E86921" w:rsidP="00E86921">
      <w:pPr>
        <w:autoSpaceDE w:val="0"/>
        <w:autoSpaceDN w:val="0"/>
        <w:adjustRightInd w:val="0"/>
        <w:spacing w:after="120" w:line="276" w:lineRule="auto"/>
        <w:jc w:val="both"/>
        <w:rPr>
          <w:rFonts w:eastAsia="Lucida Sans Unicode"/>
        </w:rPr>
      </w:pPr>
      <w:r>
        <w:rPr>
          <w:rFonts w:eastAsia="Lucida Sans Unicode"/>
        </w:rPr>
        <w:t>Pojedinačni ciljevi (</w:t>
      </w:r>
      <w:proofErr w:type="spellStart"/>
      <w:r>
        <w:rPr>
          <w:rFonts w:eastAsia="Lucida Sans Unicode"/>
        </w:rPr>
        <w:t>subpodručja</w:t>
      </w:r>
      <w:proofErr w:type="spellEnd"/>
      <w:r>
        <w:rPr>
          <w:rFonts w:eastAsia="Lucida Sans Unicode"/>
        </w:rPr>
        <w:t>) definirani su kroz normativno uređenje, planske dokumente, operativne snage sustava civilne zaštite, osposobljavanje i vođenje evidencije pripadnika operativnih snaga sustava civilne zaštite Grada Zlatara (Baza podataka).</w:t>
      </w:r>
    </w:p>
    <w:p w:rsidR="00E86921" w:rsidRDefault="00E86921" w:rsidP="00E86921">
      <w:pPr>
        <w:pStyle w:val="Naslov1"/>
        <w:numPr>
          <w:ilvl w:val="0"/>
          <w:numId w:val="3"/>
        </w:numPr>
        <w:tabs>
          <w:tab w:val="left" w:pos="360"/>
        </w:tabs>
        <w:spacing w:before="360" w:after="120"/>
        <w:ind w:hanging="720"/>
        <w:rPr>
          <w:rFonts w:ascii="Times New Roman" w:hAnsi="Times New Roman"/>
        </w:rPr>
      </w:pPr>
      <w:r>
        <w:rPr>
          <w:rFonts w:ascii="Times New Roman" w:hAnsi="Times New Roman"/>
        </w:rPr>
        <w:t>PLANSKI DOKUMENTI</w:t>
      </w:r>
    </w:p>
    <w:p w:rsidR="00E86921" w:rsidRDefault="00E86921" w:rsidP="00E86921">
      <w:pPr>
        <w:spacing w:after="120" w:line="276" w:lineRule="auto"/>
        <w:jc w:val="both"/>
        <w:rPr>
          <w:rFonts w:eastAsia="Calibri"/>
        </w:rPr>
      </w:pPr>
      <w:r>
        <w:rPr>
          <w:rFonts w:eastAsia="Calibri"/>
        </w:rPr>
        <w:t>Na temelju odredbe članka 17. stavka 1. Zakona o sustavu civilne zaštite  („Narodne novine“ broj 82/15.),  članka 19. stavka 1. alineja 11. i članka 35. Zakona o lokalnoj i područnoj (regionalnoj) samoupravi („Narodne novine“ broj 33/01; 60/01; 129/05;  109/07; 125/08; 36/09; 150/11; 144/12; 19/13; 137/15.) i članka 27. Statuta Grada Zlatara („Službeni glasnik Krapinsko</w:t>
      </w:r>
      <w:r>
        <w:rPr>
          <w:rFonts w:eastAsia="Calibri"/>
        </w:rPr>
        <w:sym w:font="Symbol" w:char="F02D"/>
      </w:r>
      <w:r>
        <w:rPr>
          <w:rFonts w:eastAsia="Calibri"/>
        </w:rPr>
        <w:t>zagorske županije“ broj 36a/13;  9/18.), Gradsko vijeće Grada Zlatara na 10. sjednici održanoj 09. lipnja 2018. godine, donijelo je Procjenu rizika od velikih nesreća za Grad Zlatar (KLASA: 810-01/18-01/01; URBROJ: 2211/01-01-18-158).</w:t>
      </w:r>
    </w:p>
    <w:p w:rsidR="00E86921" w:rsidRDefault="00E86921" w:rsidP="00E86921">
      <w:pPr>
        <w:autoSpaceDE w:val="0"/>
        <w:spacing w:after="120" w:line="276" w:lineRule="auto"/>
        <w:jc w:val="both"/>
        <w:rPr>
          <w:rFonts w:eastAsia="SimSun"/>
          <w:bCs/>
        </w:rPr>
      </w:pPr>
      <w:r>
        <w:rPr>
          <w:bCs/>
        </w:rPr>
        <w:t>Procjenu rizika od velikih nesreća izradila je Radna skupina osnovana Odlukom gradonačelnice o postupku izrade Procjene rizika od velikih nesreća za Grad Zlatar i osnivanju Radne skupine za izradu Procjene rizika od velikih nesreća za Grad Zlatar  KLASA: 810-01/178-01/01; URBROJ: 2211/01-02-18-13. od dana 14. veljače 2018. godine.</w:t>
      </w:r>
    </w:p>
    <w:p w:rsidR="00E86921" w:rsidRDefault="00E86921" w:rsidP="00E86921">
      <w:pPr>
        <w:autoSpaceDE w:val="0"/>
        <w:spacing w:after="120" w:line="276" w:lineRule="auto"/>
        <w:jc w:val="both"/>
        <w:rPr>
          <w:bCs/>
        </w:rPr>
      </w:pPr>
      <w:r>
        <w:rPr>
          <w:bCs/>
        </w:rPr>
        <w:t>Procjena rizika od velikih nesreća za Grad Zlatar izrađena je sukladno Smjernicama za izradu procjena rizika od velikih nesreća za područje Krapinsko-zagorske županije KLASA: 810-01/16-01/10; URBROJ: 2140/01-02-17-7. od dana 13. veljače 2017. godine.</w:t>
      </w:r>
    </w:p>
    <w:p w:rsidR="00E86921" w:rsidRDefault="00E86921" w:rsidP="00E86921">
      <w:pPr>
        <w:autoSpaceDE w:val="0"/>
        <w:spacing w:after="120" w:line="276" w:lineRule="auto"/>
        <w:jc w:val="both"/>
        <w:rPr>
          <w:bCs/>
        </w:rPr>
      </w:pPr>
      <w:r>
        <w:rPr>
          <w:bCs/>
        </w:rPr>
        <w:t>Procjena rizika od velikih nesreća temelj je izrade Plana djelovanja civilne zaštite Grada Zlatara.</w:t>
      </w:r>
    </w:p>
    <w:p w:rsidR="00E86921" w:rsidRDefault="00E86921" w:rsidP="00E86921">
      <w:pPr>
        <w:spacing w:after="120" w:line="276" w:lineRule="auto"/>
        <w:jc w:val="both"/>
        <w:rPr>
          <w:rFonts w:eastAsia="Calibri"/>
        </w:rPr>
      </w:pPr>
      <w:r>
        <w:rPr>
          <w:rFonts w:eastAsia="Calibri"/>
        </w:rPr>
        <w:lastRenderedPageBreak/>
        <w:t>Na temelju odredbe članka 17. stavka 3. Zakona o sustavu civilne zaštite  („Narodne novine“ broj 82/15; 118/18.), gradonačelnica Grada Zlatara donijeti će Plan djelovanja civilne zaštite Grada Zlatara, kojeg će na temelju čl. 67. Pravilnika o nositeljima, sadržaju i postupcima izrade planskih dokumenata u civilnoj zaštiti te načinu informiranja javnosti u postupku njihovog donošenja („Narodne novine“ broj 49/17.), izraditi Ustanova za obrazovanje odraslih za poslove zaštite osoba i imovine „</w:t>
      </w:r>
      <w:proofErr w:type="spellStart"/>
      <w:r>
        <w:rPr>
          <w:rFonts w:eastAsia="Calibri"/>
        </w:rPr>
        <w:t>Defensor</w:t>
      </w:r>
      <w:proofErr w:type="spellEnd"/>
      <w:r>
        <w:rPr>
          <w:rFonts w:eastAsia="Calibri"/>
        </w:rPr>
        <w:t>“, Zagrebačka 94, 42 000 Varaždin.</w:t>
      </w:r>
    </w:p>
    <w:p w:rsidR="00E86921" w:rsidRDefault="00E86921" w:rsidP="00E86921">
      <w:pPr>
        <w:spacing w:after="120" w:line="276" w:lineRule="auto"/>
        <w:jc w:val="both"/>
        <w:rPr>
          <w:rFonts w:eastAsia="SimSun"/>
        </w:rPr>
      </w:pPr>
      <w:r>
        <w:t xml:space="preserve">Temeljem članka 64. Pravilnika o nositeljima, 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rsidR="00E86921" w:rsidRDefault="00E86921" w:rsidP="00E86921">
      <w:pPr>
        <w:spacing w:after="120" w:line="276" w:lineRule="auto"/>
        <w:jc w:val="both"/>
      </w:pPr>
      <w:r>
        <w:t>Postupak usklađivanja planskih dokumenata provodi se na dva načina:</w:t>
      </w:r>
    </w:p>
    <w:p w:rsidR="00E86921" w:rsidRDefault="00E86921" w:rsidP="00E86921">
      <w:pPr>
        <w:numPr>
          <w:ilvl w:val="0"/>
          <w:numId w:val="4"/>
        </w:numPr>
        <w:suppressAutoHyphens w:val="0"/>
        <w:spacing w:after="120" w:line="276" w:lineRule="auto"/>
        <w:contextualSpacing/>
        <w:jc w:val="both"/>
        <w:rPr>
          <w:rFonts w:eastAsia="Calibri"/>
          <w:lang w:val="en-US"/>
        </w:rPr>
      </w:pPr>
      <w:proofErr w:type="spellStart"/>
      <w:r>
        <w:rPr>
          <w:rFonts w:eastAsia="Calibri"/>
          <w:lang w:val="en-US"/>
        </w:rPr>
        <w:t>redovno</w:t>
      </w:r>
      <w:proofErr w:type="spellEnd"/>
      <w:r>
        <w:rPr>
          <w:rFonts w:eastAsia="Calibri"/>
          <w:lang w:val="en-US"/>
        </w:rPr>
        <w:t xml:space="preserve"> </w:t>
      </w:r>
      <w:proofErr w:type="spellStart"/>
      <w:r>
        <w:rPr>
          <w:rFonts w:eastAsia="Calibri"/>
          <w:lang w:val="en-US"/>
        </w:rPr>
        <w:t>tekuće</w:t>
      </w:r>
      <w:proofErr w:type="spellEnd"/>
      <w:r>
        <w:rPr>
          <w:rFonts w:eastAsia="Calibri"/>
          <w:lang w:val="en-US"/>
        </w:rPr>
        <w:t xml:space="preserve"> </w:t>
      </w:r>
      <w:proofErr w:type="spellStart"/>
      <w:r>
        <w:rPr>
          <w:rFonts w:eastAsia="Calibri"/>
          <w:lang w:val="en-US"/>
        </w:rPr>
        <w:t>ažuriranje</w:t>
      </w:r>
      <w:proofErr w:type="spellEnd"/>
      <w:r>
        <w:rPr>
          <w:rFonts w:eastAsia="Calibri"/>
          <w:lang w:val="en-US"/>
        </w:rPr>
        <w:t xml:space="preserve"> </w:t>
      </w:r>
      <w:proofErr w:type="spellStart"/>
      <w:r>
        <w:rPr>
          <w:rFonts w:eastAsia="Calibri"/>
          <w:lang w:val="en-US"/>
        </w:rPr>
        <w:t>priloga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podataka</w:t>
      </w:r>
      <w:proofErr w:type="spellEnd"/>
      <w:r>
        <w:rPr>
          <w:rFonts w:eastAsia="Calibri"/>
          <w:lang w:val="en-US"/>
        </w:rPr>
        <w:t xml:space="preserve"> </w:t>
      </w:r>
      <w:proofErr w:type="spellStart"/>
      <w:r>
        <w:rPr>
          <w:rFonts w:eastAsia="Calibri"/>
          <w:lang w:val="en-US"/>
        </w:rPr>
        <w:t>iz</w:t>
      </w:r>
      <w:proofErr w:type="spellEnd"/>
      <w:r>
        <w:rPr>
          <w:rFonts w:eastAsia="Calibri"/>
          <w:lang w:val="en-US"/>
        </w:rPr>
        <w:t xml:space="preserve"> </w:t>
      </w:r>
      <w:proofErr w:type="spellStart"/>
      <w:r>
        <w:rPr>
          <w:rFonts w:eastAsia="Calibri"/>
          <w:lang w:val="en-US"/>
        </w:rPr>
        <w:t>sadržaja</w:t>
      </w:r>
      <w:proofErr w:type="spellEnd"/>
      <w:r>
        <w:rPr>
          <w:rFonts w:eastAsia="Calibri"/>
          <w:lang w:val="en-US"/>
        </w:rPr>
        <w:t xml:space="preserve"> </w:t>
      </w:r>
      <w:proofErr w:type="spellStart"/>
      <w:r>
        <w:rPr>
          <w:rFonts w:eastAsia="Calibri"/>
          <w:lang w:val="en-US"/>
        </w:rPr>
        <w:t>dokumenata</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što</w:t>
      </w:r>
      <w:proofErr w:type="spellEnd"/>
      <w:r>
        <w:rPr>
          <w:rFonts w:eastAsia="Calibri"/>
          <w:lang w:val="en-US"/>
        </w:rPr>
        <w:t xml:space="preserve"> se </w:t>
      </w:r>
      <w:proofErr w:type="spellStart"/>
      <w:r>
        <w:rPr>
          <w:rFonts w:eastAsia="Calibri"/>
          <w:lang w:val="en-US"/>
        </w:rPr>
        <w:t>tiče</w:t>
      </w:r>
      <w:proofErr w:type="spellEnd"/>
      <w:r>
        <w:rPr>
          <w:rFonts w:eastAsia="Calibri"/>
          <w:lang w:val="en-US"/>
        </w:rPr>
        <w:t xml:space="preserve"> procedure, ne </w:t>
      </w:r>
      <w:proofErr w:type="spellStart"/>
      <w:r>
        <w:rPr>
          <w:rFonts w:eastAsia="Calibri"/>
          <w:lang w:val="en-US"/>
        </w:rPr>
        <w:t>implicira</w:t>
      </w:r>
      <w:proofErr w:type="spellEnd"/>
      <w:r>
        <w:rPr>
          <w:rFonts w:eastAsia="Calibri"/>
          <w:lang w:val="en-US"/>
        </w:rPr>
        <w:t xml:space="preserve"> </w:t>
      </w:r>
      <w:proofErr w:type="spellStart"/>
      <w:r>
        <w:rPr>
          <w:rFonts w:eastAsia="Calibri"/>
          <w:lang w:val="en-US"/>
        </w:rPr>
        <w:t>identičan</w:t>
      </w:r>
      <w:proofErr w:type="spellEnd"/>
      <w:r>
        <w:rPr>
          <w:rFonts w:eastAsia="Calibri"/>
          <w:lang w:val="en-US"/>
        </w:rPr>
        <w:t xml:space="preserve"> </w:t>
      </w:r>
      <w:proofErr w:type="spellStart"/>
      <w:r>
        <w:rPr>
          <w:rFonts w:eastAsia="Calibri"/>
          <w:lang w:val="en-US"/>
        </w:rPr>
        <w:t>postupak</w:t>
      </w:r>
      <w:proofErr w:type="spellEnd"/>
      <w:r>
        <w:rPr>
          <w:rFonts w:eastAsia="Calibri"/>
          <w:lang w:val="en-US"/>
        </w:rPr>
        <w:t xml:space="preserve"> </w:t>
      </w:r>
      <w:proofErr w:type="spellStart"/>
      <w:r>
        <w:rPr>
          <w:rFonts w:eastAsia="Calibri"/>
          <w:lang w:val="en-US"/>
        </w:rPr>
        <w:t>prilikom</w:t>
      </w:r>
      <w:proofErr w:type="spellEnd"/>
      <w:r>
        <w:rPr>
          <w:rFonts w:eastAsia="Calibri"/>
          <w:lang w:val="en-US"/>
        </w:rPr>
        <w:t xml:space="preserve"> </w:t>
      </w:r>
      <w:proofErr w:type="spellStart"/>
      <w:r>
        <w:rPr>
          <w:rFonts w:eastAsia="Calibri"/>
          <w:lang w:val="en-US"/>
        </w:rPr>
        <w:t>njihovog</w:t>
      </w:r>
      <w:proofErr w:type="spellEnd"/>
      <w:r>
        <w:rPr>
          <w:rFonts w:eastAsia="Calibri"/>
          <w:lang w:val="en-US"/>
        </w:rPr>
        <w:t xml:space="preserve"> </w:t>
      </w:r>
      <w:proofErr w:type="spellStart"/>
      <w:r>
        <w:rPr>
          <w:rFonts w:eastAsia="Calibri"/>
          <w:lang w:val="en-US"/>
        </w:rPr>
        <w:t>usvajanja</w:t>
      </w:r>
      <w:proofErr w:type="spellEnd"/>
      <w:r>
        <w:rPr>
          <w:rFonts w:eastAsia="Calibri"/>
          <w:lang w:val="en-US"/>
        </w:rPr>
        <w:t xml:space="preserve">, </w:t>
      </w:r>
      <w:proofErr w:type="spellStart"/>
      <w:r>
        <w:rPr>
          <w:rFonts w:eastAsia="Calibri"/>
          <w:lang w:val="en-US"/>
        </w:rPr>
        <w:t>ali</w:t>
      </w:r>
      <w:proofErr w:type="spellEnd"/>
      <w:r>
        <w:rPr>
          <w:rFonts w:eastAsia="Calibri"/>
          <w:lang w:val="en-US"/>
        </w:rPr>
        <w:t xml:space="preserve"> se o </w:t>
      </w:r>
      <w:proofErr w:type="spellStart"/>
      <w:r>
        <w:rPr>
          <w:rFonts w:eastAsia="Calibri"/>
          <w:lang w:val="en-US"/>
        </w:rPr>
        <w:t>provedenom</w:t>
      </w:r>
      <w:proofErr w:type="spellEnd"/>
      <w:r>
        <w:rPr>
          <w:rFonts w:eastAsia="Calibri"/>
          <w:lang w:val="en-US"/>
        </w:rPr>
        <w:t xml:space="preserve"> </w:t>
      </w:r>
      <w:proofErr w:type="spellStart"/>
      <w:r>
        <w:rPr>
          <w:rFonts w:eastAsia="Calibri"/>
          <w:lang w:val="en-US"/>
        </w:rPr>
        <w:t>postupku</w:t>
      </w:r>
      <w:proofErr w:type="spellEnd"/>
      <w:r>
        <w:rPr>
          <w:rFonts w:eastAsia="Calibri"/>
          <w:lang w:val="en-US"/>
        </w:rPr>
        <w:t xml:space="preserve"> </w:t>
      </w:r>
      <w:proofErr w:type="spellStart"/>
      <w:r>
        <w:rPr>
          <w:rFonts w:eastAsia="Calibri"/>
          <w:lang w:val="en-US"/>
        </w:rPr>
        <w:t>vodi</w:t>
      </w:r>
      <w:proofErr w:type="spellEnd"/>
      <w:r>
        <w:rPr>
          <w:rFonts w:eastAsia="Calibri"/>
          <w:lang w:val="en-US"/>
        </w:rPr>
        <w:t xml:space="preserve"> </w:t>
      </w:r>
      <w:proofErr w:type="spellStart"/>
      <w:r>
        <w:rPr>
          <w:rFonts w:eastAsia="Calibri"/>
          <w:lang w:val="en-US"/>
        </w:rPr>
        <w:t>službena</w:t>
      </w:r>
      <w:proofErr w:type="spellEnd"/>
      <w:r>
        <w:rPr>
          <w:rFonts w:eastAsia="Calibri"/>
          <w:lang w:val="en-US"/>
        </w:rPr>
        <w:t xml:space="preserve"> </w:t>
      </w:r>
      <w:proofErr w:type="spellStart"/>
      <w:r>
        <w:rPr>
          <w:rFonts w:eastAsia="Calibri"/>
          <w:lang w:val="en-US"/>
        </w:rPr>
        <w:t>zabilješka</w:t>
      </w:r>
      <w:proofErr w:type="spellEnd"/>
      <w:r>
        <w:rPr>
          <w:rFonts w:eastAsia="Calibri"/>
          <w:lang w:val="en-US"/>
        </w:rPr>
        <w:t>,</w:t>
      </w:r>
    </w:p>
    <w:p w:rsidR="00E86921" w:rsidRDefault="00E86921" w:rsidP="00E86921">
      <w:pPr>
        <w:numPr>
          <w:ilvl w:val="0"/>
          <w:numId w:val="4"/>
        </w:numPr>
        <w:suppressAutoHyphens w:val="0"/>
        <w:spacing w:after="120" w:line="276" w:lineRule="auto"/>
        <w:ind w:left="714" w:hanging="357"/>
        <w:jc w:val="both"/>
        <w:rPr>
          <w:rFonts w:eastAsia="Calibri"/>
          <w:lang w:val="en-US"/>
        </w:rPr>
      </w:pPr>
      <w:proofErr w:type="spellStart"/>
      <w:r>
        <w:rPr>
          <w:rFonts w:eastAsia="Calibri"/>
          <w:lang w:val="en-US"/>
        </w:rPr>
        <w:t>suštinske</w:t>
      </w:r>
      <w:proofErr w:type="spellEnd"/>
      <w:r>
        <w:rPr>
          <w:rFonts w:eastAsia="Calibri"/>
          <w:lang w:val="en-US"/>
        </w:rPr>
        <w:t xml:space="preserve"> </w:t>
      </w:r>
      <w:proofErr w:type="spellStart"/>
      <w:r>
        <w:rPr>
          <w:rFonts w:eastAsia="Calibri"/>
          <w:lang w:val="en-US"/>
        </w:rPr>
        <w:t>promjene</w:t>
      </w:r>
      <w:proofErr w:type="spellEnd"/>
      <w:r>
        <w:rPr>
          <w:rFonts w:eastAsia="Calibri"/>
          <w:lang w:val="en-US"/>
        </w:rPr>
        <w:t xml:space="preserve"> u </w:t>
      </w:r>
      <w:proofErr w:type="spellStart"/>
      <w:r>
        <w:rPr>
          <w:rFonts w:eastAsia="Calibri"/>
          <w:lang w:val="en-US"/>
        </w:rPr>
        <w:t>njihovom</w:t>
      </w:r>
      <w:proofErr w:type="spellEnd"/>
      <w:r>
        <w:rPr>
          <w:rFonts w:eastAsia="Calibri"/>
          <w:lang w:val="en-US"/>
        </w:rPr>
        <w:t xml:space="preserve"> </w:t>
      </w:r>
      <w:proofErr w:type="spellStart"/>
      <w:r>
        <w:rPr>
          <w:rFonts w:eastAsia="Calibri"/>
          <w:lang w:val="en-US"/>
        </w:rPr>
        <w:t>sadržaju</w:t>
      </w:r>
      <w:proofErr w:type="spellEnd"/>
      <w:r>
        <w:rPr>
          <w:rFonts w:eastAsia="Calibri"/>
          <w:lang w:val="en-US"/>
        </w:rPr>
        <w:t xml:space="preserve">, </w:t>
      </w:r>
      <w:proofErr w:type="spellStart"/>
      <w:r>
        <w:rPr>
          <w:rFonts w:eastAsia="Calibri"/>
          <w:lang w:val="en-US"/>
        </w:rPr>
        <w:t>na</w:t>
      </w:r>
      <w:proofErr w:type="spellEnd"/>
      <w:r>
        <w:rPr>
          <w:rFonts w:eastAsia="Calibri"/>
          <w:lang w:val="en-US"/>
        </w:rPr>
        <w:t xml:space="preserve"> </w:t>
      </w:r>
      <w:proofErr w:type="spellStart"/>
      <w:r>
        <w:rPr>
          <w:rFonts w:eastAsia="Calibri"/>
          <w:lang w:val="en-US"/>
        </w:rPr>
        <w:t>temelju</w:t>
      </w:r>
      <w:proofErr w:type="spellEnd"/>
      <w:r>
        <w:rPr>
          <w:rFonts w:eastAsia="Calibri"/>
          <w:lang w:val="en-US"/>
        </w:rPr>
        <w:t xml:space="preserve"> </w:t>
      </w:r>
      <w:proofErr w:type="spellStart"/>
      <w:r>
        <w:rPr>
          <w:rFonts w:eastAsia="Calibri"/>
          <w:lang w:val="en-US"/>
        </w:rPr>
        <w:t>promjena</w:t>
      </w:r>
      <w:proofErr w:type="spellEnd"/>
      <w:r>
        <w:rPr>
          <w:rFonts w:eastAsia="Calibri"/>
          <w:lang w:val="en-US"/>
        </w:rPr>
        <w:t xml:space="preserve"> u </w:t>
      </w:r>
      <w:proofErr w:type="spellStart"/>
      <w:r>
        <w:rPr>
          <w:rFonts w:eastAsia="Calibri"/>
          <w:lang w:val="en-US"/>
        </w:rPr>
        <w:t>normativnom</w:t>
      </w:r>
      <w:proofErr w:type="spellEnd"/>
      <w:r>
        <w:rPr>
          <w:rFonts w:eastAsia="Calibri"/>
          <w:lang w:val="en-US"/>
        </w:rPr>
        <w:t xml:space="preserve"> </w:t>
      </w:r>
      <w:proofErr w:type="spellStart"/>
      <w:r>
        <w:rPr>
          <w:rFonts w:eastAsia="Calibri"/>
          <w:lang w:val="en-US"/>
        </w:rPr>
        <w:t>području</w:t>
      </w:r>
      <w:proofErr w:type="spellEnd"/>
      <w:r>
        <w:rPr>
          <w:rFonts w:eastAsia="Calibri"/>
          <w:lang w:val="en-US"/>
        </w:rPr>
        <w:t xml:space="preserve">, </w:t>
      </w:r>
      <w:proofErr w:type="spellStart"/>
      <w:r>
        <w:rPr>
          <w:rFonts w:eastAsia="Calibri"/>
          <w:lang w:val="en-US"/>
        </w:rPr>
        <w:t>stanja</w:t>
      </w:r>
      <w:proofErr w:type="spellEnd"/>
      <w:r>
        <w:rPr>
          <w:rFonts w:eastAsia="Calibri"/>
          <w:lang w:val="en-US"/>
        </w:rPr>
        <w:t xml:space="preserve"> u </w:t>
      </w:r>
      <w:proofErr w:type="spellStart"/>
      <w:r>
        <w:rPr>
          <w:rFonts w:eastAsia="Calibri"/>
          <w:lang w:val="en-US"/>
        </w:rPr>
        <w:t>prostoru</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povećanja</w:t>
      </w:r>
      <w:proofErr w:type="spellEnd"/>
      <w:r>
        <w:rPr>
          <w:rFonts w:eastAsia="Calibri"/>
          <w:lang w:val="en-US"/>
        </w:rPr>
        <w:t xml:space="preserve"> urbane </w:t>
      </w:r>
      <w:proofErr w:type="spellStart"/>
      <w:r>
        <w:rPr>
          <w:rFonts w:eastAsia="Calibri"/>
          <w:lang w:val="en-US"/>
        </w:rPr>
        <w:t>ranjivosti</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zahtijevaju</w:t>
      </w:r>
      <w:proofErr w:type="spellEnd"/>
      <w:r>
        <w:rPr>
          <w:rFonts w:eastAsia="Calibri"/>
          <w:lang w:val="en-US"/>
        </w:rPr>
        <w:t xml:space="preserve"> </w:t>
      </w:r>
      <w:proofErr w:type="spellStart"/>
      <w:r>
        <w:rPr>
          <w:rFonts w:eastAsia="Calibri"/>
          <w:lang w:val="en-US"/>
        </w:rPr>
        <w:t>intervencije</w:t>
      </w:r>
      <w:proofErr w:type="spellEnd"/>
      <w:r>
        <w:rPr>
          <w:rFonts w:eastAsia="Calibri"/>
          <w:lang w:val="en-US"/>
        </w:rPr>
        <w:t xml:space="preserve"> u </w:t>
      </w:r>
      <w:proofErr w:type="spellStart"/>
      <w:r>
        <w:rPr>
          <w:rFonts w:eastAsia="Calibri"/>
          <w:lang w:val="en-US"/>
        </w:rPr>
        <w:t>drugim</w:t>
      </w:r>
      <w:proofErr w:type="spellEnd"/>
      <w:r>
        <w:rPr>
          <w:rFonts w:eastAsia="Calibri"/>
          <w:lang w:val="en-US"/>
        </w:rPr>
        <w:t xml:space="preserve"> </w:t>
      </w:r>
      <w:proofErr w:type="spellStart"/>
      <w:r>
        <w:rPr>
          <w:rFonts w:eastAsia="Calibri"/>
          <w:lang w:val="en-US"/>
        </w:rPr>
        <w:t>planskim</w:t>
      </w:r>
      <w:proofErr w:type="spellEnd"/>
      <w:r>
        <w:rPr>
          <w:rFonts w:eastAsia="Calibri"/>
          <w:lang w:val="en-US"/>
        </w:rPr>
        <w:t xml:space="preserve"> </w:t>
      </w:r>
      <w:proofErr w:type="spellStart"/>
      <w:r>
        <w:rPr>
          <w:rFonts w:eastAsia="Calibri"/>
          <w:lang w:val="en-US"/>
        </w:rPr>
        <w:t>dokumentima</w:t>
      </w:r>
      <w:proofErr w:type="spellEnd"/>
      <w:r>
        <w:rPr>
          <w:rFonts w:eastAsia="Calibri"/>
          <w:lang w:val="en-US"/>
        </w:rPr>
        <w:t xml:space="preserve"> </w:t>
      </w:r>
      <w:proofErr w:type="spellStart"/>
      <w:r>
        <w:rPr>
          <w:rFonts w:eastAsia="Calibri"/>
          <w:lang w:val="en-US"/>
        </w:rPr>
        <w:t>iste</w:t>
      </w:r>
      <w:proofErr w:type="spellEnd"/>
      <w:r>
        <w:rPr>
          <w:rFonts w:eastAsia="Calibri"/>
          <w:lang w:val="en-US"/>
        </w:rPr>
        <w:t xml:space="preserve"> </w:t>
      </w:r>
      <w:proofErr w:type="spellStart"/>
      <w:r>
        <w:rPr>
          <w:rFonts w:eastAsia="Calibri"/>
          <w:lang w:val="en-US"/>
        </w:rPr>
        <w:t>ili</w:t>
      </w:r>
      <w:proofErr w:type="spellEnd"/>
      <w:r>
        <w:rPr>
          <w:rFonts w:eastAsia="Calibri"/>
          <w:lang w:val="en-US"/>
        </w:rPr>
        <w:t xml:space="preserve"> </w:t>
      </w:r>
      <w:proofErr w:type="spellStart"/>
      <w:r>
        <w:rPr>
          <w:rFonts w:eastAsia="Calibri"/>
          <w:lang w:val="en-US"/>
        </w:rPr>
        <w:t>niže</w:t>
      </w:r>
      <w:proofErr w:type="spellEnd"/>
      <w:r>
        <w:rPr>
          <w:rFonts w:eastAsia="Calibri"/>
          <w:lang w:val="en-US"/>
        </w:rPr>
        <w:t xml:space="preserve"> </w:t>
      </w:r>
      <w:proofErr w:type="spellStart"/>
      <w:proofErr w:type="gramStart"/>
      <w:r>
        <w:rPr>
          <w:rFonts w:eastAsia="Calibri"/>
          <w:lang w:val="en-US"/>
        </w:rPr>
        <w:t>hijerarhijske</w:t>
      </w:r>
      <w:proofErr w:type="spellEnd"/>
      <w:r>
        <w:rPr>
          <w:rFonts w:eastAsia="Calibri"/>
          <w:lang w:val="en-US"/>
        </w:rPr>
        <w:t xml:space="preserve">  </w:t>
      </w:r>
      <w:proofErr w:type="spellStart"/>
      <w:r>
        <w:rPr>
          <w:rFonts w:eastAsia="Calibri"/>
          <w:lang w:val="en-US"/>
        </w:rPr>
        <w:t>razine</w:t>
      </w:r>
      <w:proofErr w:type="spellEnd"/>
      <w:proofErr w:type="gram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obuhvaćaju</w:t>
      </w:r>
      <w:proofErr w:type="spellEnd"/>
      <w:r>
        <w:rPr>
          <w:rFonts w:eastAsia="Calibri"/>
          <w:lang w:val="en-US"/>
        </w:rPr>
        <w:t xml:space="preserve"> </w:t>
      </w:r>
      <w:proofErr w:type="spellStart"/>
      <w:r>
        <w:rPr>
          <w:rFonts w:eastAsia="Calibri"/>
          <w:lang w:val="en-US"/>
        </w:rPr>
        <w:t>potrebu</w:t>
      </w:r>
      <w:proofErr w:type="spellEnd"/>
      <w:r>
        <w:rPr>
          <w:rFonts w:eastAsia="Calibri"/>
          <w:lang w:val="en-US"/>
        </w:rPr>
        <w:t xml:space="preserve"> </w:t>
      </w:r>
      <w:proofErr w:type="spellStart"/>
      <w:r>
        <w:rPr>
          <w:rFonts w:eastAsia="Calibri"/>
          <w:lang w:val="en-US"/>
        </w:rPr>
        <w:t>postupanja</w:t>
      </w:r>
      <w:proofErr w:type="spellEnd"/>
      <w:r>
        <w:rPr>
          <w:rFonts w:eastAsia="Calibri"/>
          <w:lang w:val="en-US"/>
        </w:rPr>
        <w:t xml:space="preserve"> u </w:t>
      </w:r>
      <w:proofErr w:type="spellStart"/>
      <w:r>
        <w:rPr>
          <w:rFonts w:eastAsia="Calibri"/>
          <w:lang w:val="en-US"/>
        </w:rPr>
        <w:t>postupku</w:t>
      </w:r>
      <w:proofErr w:type="spellEnd"/>
      <w:r>
        <w:rPr>
          <w:rFonts w:eastAsia="Calibri"/>
          <w:lang w:val="en-US"/>
        </w:rPr>
        <w:t xml:space="preserve"> </w:t>
      </w:r>
      <w:proofErr w:type="spellStart"/>
      <w:r>
        <w:rPr>
          <w:rFonts w:eastAsia="Calibri"/>
          <w:lang w:val="en-US"/>
        </w:rPr>
        <w:t>identičnom</w:t>
      </w:r>
      <w:proofErr w:type="spellEnd"/>
      <w:r>
        <w:rPr>
          <w:rFonts w:eastAsia="Calibri"/>
          <w:lang w:val="en-US"/>
        </w:rPr>
        <w:t xml:space="preserve"> </w:t>
      </w:r>
      <w:proofErr w:type="spellStart"/>
      <w:r>
        <w:rPr>
          <w:rFonts w:eastAsia="Calibri"/>
          <w:lang w:val="en-US"/>
        </w:rPr>
        <w:t>kao</w:t>
      </w:r>
      <w:proofErr w:type="spellEnd"/>
      <w:r>
        <w:rPr>
          <w:rFonts w:eastAsia="Calibri"/>
          <w:lang w:val="en-US"/>
        </w:rPr>
        <w:t xml:space="preserve"> u </w:t>
      </w:r>
      <w:proofErr w:type="spellStart"/>
      <w:r>
        <w:rPr>
          <w:rFonts w:eastAsia="Calibri"/>
          <w:lang w:val="en-US"/>
        </w:rPr>
        <w:t>postupku</w:t>
      </w:r>
      <w:proofErr w:type="spellEnd"/>
      <w:r>
        <w:rPr>
          <w:rFonts w:eastAsia="Calibri"/>
          <w:lang w:val="en-US"/>
        </w:rPr>
        <w:t xml:space="preserve"> </w:t>
      </w:r>
      <w:proofErr w:type="spellStart"/>
      <w:r>
        <w:rPr>
          <w:rFonts w:eastAsia="Calibri"/>
          <w:lang w:val="en-US"/>
        </w:rPr>
        <w:t>prilikom</w:t>
      </w:r>
      <w:proofErr w:type="spellEnd"/>
      <w:r>
        <w:rPr>
          <w:rFonts w:eastAsia="Calibri"/>
          <w:lang w:val="en-US"/>
        </w:rPr>
        <w:t xml:space="preserve"> </w:t>
      </w:r>
      <w:proofErr w:type="spellStart"/>
      <w:r>
        <w:rPr>
          <w:rFonts w:eastAsia="Calibri"/>
          <w:lang w:val="en-US"/>
        </w:rPr>
        <w:t>njihovog</w:t>
      </w:r>
      <w:proofErr w:type="spellEnd"/>
      <w:r>
        <w:rPr>
          <w:rFonts w:eastAsia="Calibri"/>
          <w:lang w:val="en-US"/>
        </w:rPr>
        <w:t xml:space="preserve"> </w:t>
      </w:r>
      <w:proofErr w:type="spellStart"/>
      <w:r>
        <w:rPr>
          <w:rFonts w:eastAsia="Calibri"/>
          <w:lang w:val="en-US"/>
        </w:rPr>
        <w:t>usvajanja</w:t>
      </w:r>
      <w:proofErr w:type="spellEnd"/>
      <w:r>
        <w:rPr>
          <w:rFonts w:eastAsia="Calibri"/>
          <w:lang w:val="en-US"/>
        </w:rPr>
        <w:t xml:space="preserve">. </w:t>
      </w:r>
    </w:p>
    <w:p w:rsidR="00E86921" w:rsidRDefault="00E86921" w:rsidP="00E86921">
      <w:pPr>
        <w:spacing w:after="120" w:line="276" w:lineRule="auto"/>
        <w:jc w:val="both"/>
        <w:rPr>
          <w:rFonts w:eastAsia="SimSun"/>
        </w:rPr>
      </w:pPr>
      <w:r>
        <w:t xml:space="preserve">Sukladno članku 8. stavcima 2. i 3. Pravilnika o smjernicama za izradu procjena rizika od katastrofa i velikih nesreća za područje Republike Hrvatske i jedinica lokalne i područne (regionalne) samouprave („Narodne novine“ broj 65/16.),  propisano je da se procjena rizika od velikih nesreća izrađuje najmanje jednom u tri godine te se njezino usklađivanje i usvajanje mora provesti do kraja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rsidR="00E86921" w:rsidRDefault="00E86921" w:rsidP="00E86921">
      <w:pPr>
        <w:spacing w:after="120" w:line="276" w:lineRule="auto"/>
        <w:jc w:val="both"/>
      </w:pPr>
      <w:r>
        <w:t xml:space="preserve">U nastavnoj tablici dati je pregled planskih dokumenata i aktivnosti u sustavu civilne zaštite koje Grad Zlatar mora sukladno Zakonu o sustavu civilne zaštite, posjedovati, odnosno izvršiti. </w:t>
      </w:r>
    </w:p>
    <w:p w:rsidR="00E86921" w:rsidRDefault="00E86921" w:rsidP="00E86921">
      <w:pPr>
        <w:keepNext/>
        <w:spacing w:line="276" w:lineRule="auto"/>
        <w:jc w:val="both"/>
        <w:rPr>
          <w:rFonts w:eastAsia="Calibri"/>
          <w:b/>
          <w:bCs/>
          <w:sz w:val="20"/>
          <w:szCs w:val="20"/>
          <w:lang w:eastAsia="zh-CN"/>
        </w:rPr>
      </w:pPr>
      <w:r>
        <w:rPr>
          <w:rFonts w:eastAsia="Calibri"/>
          <w:b/>
          <w:bCs/>
          <w:sz w:val="20"/>
          <w:szCs w:val="20"/>
          <w:lang w:eastAsia="zh-CN"/>
        </w:rPr>
        <w:t xml:space="preserve">Tablica </w:t>
      </w:r>
      <w:r>
        <w:rPr>
          <w:rFonts w:eastAsia="Calibri"/>
          <w:b/>
          <w:bCs/>
          <w:sz w:val="20"/>
          <w:szCs w:val="20"/>
          <w:lang w:eastAsia="zh-CN"/>
        </w:rPr>
        <w:fldChar w:fldCharType="begin"/>
      </w:r>
      <w:r>
        <w:rPr>
          <w:rFonts w:eastAsia="Calibri"/>
          <w:b/>
          <w:bCs/>
          <w:sz w:val="20"/>
          <w:szCs w:val="20"/>
          <w:lang w:eastAsia="zh-CN"/>
        </w:rPr>
        <w:instrText xml:space="preserve"> SEQ Tablica \* ARABIC </w:instrText>
      </w:r>
      <w:r>
        <w:rPr>
          <w:rFonts w:eastAsia="Calibri"/>
          <w:b/>
          <w:bCs/>
          <w:sz w:val="20"/>
          <w:szCs w:val="20"/>
          <w:lang w:eastAsia="zh-CN"/>
        </w:rPr>
        <w:fldChar w:fldCharType="separate"/>
      </w:r>
      <w:r>
        <w:rPr>
          <w:rFonts w:eastAsia="Calibri"/>
          <w:b/>
          <w:bCs/>
          <w:noProof/>
          <w:sz w:val="20"/>
          <w:szCs w:val="20"/>
          <w:lang w:eastAsia="zh-CN"/>
        </w:rPr>
        <w:t>2</w:t>
      </w:r>
      <w:r>
        <w:rPr>
          <w:rFonts w:eastAsia="Calibri"/>
          <w:b/>
          <w:bCs/>
          <w:sz w:val="20"/>
          <w:szCs w:val="20"/>
          <w:lang w:eastAsia="zh-CN"/>
        </w:rPr>
        <w:fldChar w:fldCharType="end"/>
      </w:r>
      <w:r>
        <w:rPr>
          <w:rFonts w:eastAsia="Calibri"/>
          <w:b/>
          <w:bCs/>
          <w:sz w:val="20"/>
          <w:szCs w:val="20"/>
          <w:lang w:eastAsia="zh-CN"/>
        </w:rPr>
        <w:t>. Pregled planskih dokumenata i aktivnosti s područja civilne zaštite</w:t>
      </w:r>
    </w:p>
    <w:tbl>
      <w:tblPr>
        <w:tblStyle w:val="Reetkatablice5"/>
        <w:tblW w:w="8784" w:type="dxa"/>
        <w:tblInd w:w="0" w:type="dxa"/>
        <w:tblLook w:val="04A0" w:firstRow="1" w:lastRow="0" w:firstColumn="1" w:lastColumn="0" w:noHBand="0" w:noVBand="1"/>
      </w:tblPr>
      <w:tblGrid>
        <w:gridCol w:w="739"/>
        <w:gridCol w:w="1127"/>
        <w:gridCol w:w="1739"/>
        <w:gridCol w:w="1680"/>
        <w:gridCol w:w="1949"/>
        <w:gridCol w:w="1550"/>
      </w:tblGrid>
      <w:tr w:rsidR="00E86921" w:rsidTr="00E86921">
        <w:trPr>
          <w:trHeight w:val="394"/>
          <w:tblHeader/>
        </w:trPr>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rFonts w:eastAsiaTheme="minorHAnsi"/>
                <w:b/>
                <w:bCs/>
                <w:sz w:val="20"/>
                <w:szCs w:val="20"/>
                <w:lang w:eastAsia="en-US"/>
              </w:rPr>
            </w:pPr>
            <w:r>
              <w:rPr>
                <w:b/>
                <w:bCs/>
                <w:sz w:val="20"/>
                <w:szCs w:val="20"/>
              </w:rPr>
              <w:t>R.BR.</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b/>
                <w:bCs/>
                <w:sz w:val="20"/>
                <w:szCs w:val="20"/>
              </w:rPr>
            </w:pPr>
            <w:r>
              <w:rPr>
                <w:b/>
                <w:bCs/>
                <w:sz w:val="20"/>
                <w:szCs w:val="20"/>
              </w:rPr>
              <w:t>PLANSKI DOKUMENTI I AKTIVNOSTI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b/>
                <w:bCs/>
                <w:sz w:val="20"/>
                <w:szCs w:val="20"/>
              </w:rPr>
            </w:pPr>
            <w:r>
              <w:rPr>
                <w:b/>
                <w:bCs/>
                <w:sz w:val="20"/>
                <w:szCs w:val="20"/>
              </w:rPr>
              <w:t>NOSITELJI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b/>
                <w:bCs/>
                <w:sz w:val="20"/>
                <w:szCs w:val="20"/>
              </w:rPr>
            </w:pPr>
            <w:r>
              <w:rPr>
                <w:b/>
                <w:bCs/>
                <w:sz w:val="20"/>
                <w:szCs w:val="20"/>
              </w:rPr>
              <w:t>ROK IZVRŠENJA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b/>
                <w:bCs/>
                <w:sz w:val="20"/>
                <w:szCs w:val="20"/>
              </w:rPr>
            </w:pPr>
            <w:r>
              <w:rPr>
                <w:b/>
                <w:bCs/>
                <w:sz w:val="20"/>
                <w:szCs w:val="20"/>
              </w:rPr>
              <w:t>NAPOMENA</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 xml:space="preserve">Godišnja Analiza stanja sustava civilne zaštite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Jednom godišnje – vezano uz donošenje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2.</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Godišnji Plan razvoja sustava civilne zaštite s financijskim učincima za trogodišnje razdoblje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Jednom godišnje – vezano uz donošenje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3.</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 xml:space="preserve">Smjernice za organizaciju i razvoj sustava civilne zaštite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Jednom u 4 godine – vezano uz donošenje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4.</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Procjena rizika od velikih nesreća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Jednom u 3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 xml:space="preserve">Ažuriranja </w:t>
            </w:r>
          </w:p>
          <w:p w:rsidR="00E86921" w:rsidRDefault="00E86921">
            <w:pPr>
              <w:jc w:val="center"/>
              <w:rPr>
                <w:sz w:val="20"/>
                <w:szCs w:val="20"/>
              </w:rPr>
            </w:pPr>
            <w:r>
              <w:rPr>
                <w:sz w:val="20"/>
                <w:szCs w:val="20"/>
              </w:rPr>
              <w:t xml:space="preserve">kontinuirano / </w:t>
            </w:r>
          </w:p>
          <w:p w:rsidR="00E86921" w:rsidRDefault="00E86921">
            <w:pPr>
              <w:jc w:val="center"/>
              <w:rPr>
                <w:sz w:val="20"/>
                <w:szCs w:val="20"/>
              </w:rPr>
            </w:pPr>
            <w:r>
              <w:rPr>
                <w:sz w:val="20"/>
                <w:szCs w:val="20"/>
              </w:rPr>
              <w:t>prema potrebi</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lastRenderedPageBreak/>
              <w:t>5.</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Plan djelovanja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U roku od 6 mjeseci od donošenja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 xml:space="preserve">Ažuriranja </w:t>
            </w:r>
          </w:p>
          <w:p w:rsidR="00E86921" w:rsidRDefault="00E86921">
            <w:pPr>
              <w:jc w:val="center"/>
              <w:rPr>
                <w:sz w:val="20"/>
                <w:szCs w:val="20"/>
              </w:rPr>
            </w:pPr>
            <w:r>
              <w:rPr>
                <w:sz w:val="20"/>
                <w:szCs w:val="20"/>
              </w:rPr>
              <w:t xml:space="preserve">jednom </w:t>
            </w:r>
          </w:p>
          <w:p w:rsidR="00E86921" w:rsidRDefault="00E86921">
            <w:pPr>
              <w:jc w:val="center"/>
              <w:rPr>
                <w:sz w:val="20"/>
                <w:szCs w:val="20"/>
              </w:rPr>
            </w:pPr>
            <w:r>
              <w:rPr>
                <w:sz w:val="20"/>
                <w:szCs w:val="20"/>
              </w:rPr>
              <w:t xml:space="preserve">godišnje i </w:t>
            </w:r>
          </w:p>
          <w:p w:rsidR="00E86921" w:rsidRDefault="00E86921">
            <w:pPr>
              <w:jc w:val="center"/>
              <w:rPr>
                <w:sz w:val="20"/>
                <w:szCs w:val="20"/>
              </w:rPr>
            </w:pPr>
            <w:r>
              <w:rPr>
                <w:sz w:val="20"/>
                <w:szCs w:val="20"/>
              </w:rPr>
              <w:t>prema potrebi</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6.</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Odluka o određivanju pravnih osoba od interesa za sustav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7.</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Stožer civilne zaštite</w:t>
            </w:r>
          </w:p>
        </w:tc>
        <w:tc>
          <w:tcPr>
            <w:tcW w:w="1750"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Imenovanje članova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Najkasnije u roku od 30 dana po završetku lokalnih izbora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Osposobljavanje članova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U roku od godine dana od imenovanja članova Stožera civilne zaštite</w:t>
            </w:r>
          </w:p>
        </w:tc>
        <w:tc>
          <w:tcPr>
            <w:tcW w:w="1559" w:type="dxa"/>
            <w:tcBorders>
              <w:top w:val="single" w:sz="4" w:space="0" w:color="auto"/>
              <w:left w:val="single" w:sz="4" w:space="0" w:color="auto"/>
              <w:bottom w:val="single" w:sz="4" w:space="0" w:color="auto"/>
              <w:right w:val="single" w:sz="4" w:space="0" w:color="auto"/>
            </w:tcBorders>
            <w:vAlign w:val="center"/>
          </w:tcPr>
          <w:p w:rsidR="00E86921" w:rsidRDefault="00E86921">
            <w:pPr>
              <w:jc w:val="center"/>
              <w:rPr>
                <w:sz w:val="20"/>
                <w:szCs w:val="20"/>
              </w:rPr>
            </w:pPr>
          </w:p>
        </w:tc>
      </w:tr>
      <w:tr w:rsidR="00E86921" w:rsidTr="00E86921">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Poslovnik o radu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 donošenju temeljnih akata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Shema mobilizacije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8.</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Povjerenici civilne zaštite i njihovi zamjenici</w:t>
            </w:r>
          </w:p>
        </w:tc>
        <w:tc>
          <w:tcPr>
            <w:tcW w:w="1750"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Imenovanje povjerenika civilne zaštite i njihovih zamjenika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 xml:space="preserve">Sukladno kriteriju 1 povjerenik i jedan zamjenik za </w:t>
            </w:r>
            <w:proofErr w:type="spellStart"/>
            <w:r>
              <w:rPr>
                <w:sz w:val="20"/>
                <w:szCs w:val="20"/>
              </w:rPr>
              <w:t>max</w:t>
            </w:r>
            <w:proofErr w:type="spellEnd"/>
            <w:r>
              <w:rPr>
                <w:sz w:val="20"/>
                <w:szCs w:val="20"/>
              </w:rPr>
              <w:t>. 300 stanovnika</w:t>
            </w:r>
          </w:p>
        </w:tc>
      </w:tr>
      <w:tr w:rsidR="00E86921" w:rsidTr="00E86921">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Osposobljavanje povjerenika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Provodi Ministarstvo ili Ovlaštena ustanova</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9.</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Koordinatori na lokaciji</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Načelnica Stožera civilne zaštite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tcPr>
          <w:p w:rsidR="00E86921" w:rsidRDefault="00E86921">
            <w:pPr>
              <w:jc w:val="center"/>
              <w:rPr>
                <w:sz w:val="20"/>
                <w:szCs w:val="20"/>
              </w:rPr>
            </w:pP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10.</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Osigurava uvjete za vođenje i ažuriranje baze podataka o pripadnicima, sposobnostima i resursima operativnih snaga sustava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11.</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Osigurava uvjete za premještanje, sklanjanje, evakuaciju i zbrinjavanje te izvršavanje zadaća u provedbi drugih mjera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12.</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Kod donošenja godišnjeg plana nabave u plan uključuje materijalna sredstva i opremu snaga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Jednom godišnje u sklopu donošenja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13.</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Plan vježbi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Jednom godišnje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14.</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Osigurava financijska sredstva za izvršavanje odluka o financiranju aktivnosti civilne zaštite u velikoj nesreći i katastrofi prema načelu solidarnosti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15.</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 xml:space="preserve">Osigurava uvjete za raspoređivanje pripadnika na dužnost u postrojbu civilne </w:t>
            </w:r>
            <w:r>
              <w:rPr>
                <w:sz w:val="20"/>
                <w:szCs w:val="20"/>
              </w:rPr>
              <w:lastRenderedPageBreak/>
              <w:t>zaštite te vođenje evidencije raspoređenih pripadnika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lastRenderedPageBreak/>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16.</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Osigurava uvjete za raspoređivanje pripadnika na dužnost povjerenika civilne zaštite te vođenje evidencije raspoređenih pripadnika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r w:rsidR="00E86921" w:rsidTr="00E86921">
        <w:tc>
          <w:tcPr>
            <w:tcW w:w="66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suppressAutoHyphens w:val="0"/>
              <w:ind w:left="142"/>
              <w:contextualSpacing/>
              <w:jc w:val="center"/>
              <w:rPr>
                <w:sz w:val="20"/>
                <w:szCs w:val="20"/>
              </w:rPr>
            </w:pPr>
            <w:r>
              <w:rPr>
                <w:sz w:val="20"/>
                <w:szCs w:val="20"/>
              </w:rPr>
              <w:t>17.</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Uspostavlja vođenje evidencije stradalih osoba u velikim nesrećama i katastrofama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Po nastanku velike nesreće i/ili katastrofe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6921" w:rsidRDefault="00E86921">
            <w:pPr>
              <w:jc w:val="center"/>
              <w:rPr>
                <w:sz w:val="20"/>
                <w:szCs w:val="20"/>
              </w:rPr>
            </w:pPr>
            <w:r>
              <w:rPr>
                <w:sz w:val="20"/>
                <w:szCs w:val="20"/>
              </w:rPr>
              <w:t>/</w:t>
            </w:r>
          </w:p>
        </w:tc>
      </w:tr>
    </w:tbl>
    <w:p w:rsidR="00E86921" w:rsidRDefault="00E86921" w:rsidP="00E86921">
      <w:pPr>
        <w:pStyle w:val="Naslov1"/>
        <w:numPr>
          <w:ilvl w:val="0"/>
          <w:numId w:val="3"/>
        </w:numPr>
        <w:tabs>
          <w:tab w:val="left" w:pos="360"/>
        </w:tabs>
        <w:spacing w:before="360" w:after="120"/>
        <w:ind w:hanging="720"/>
        <w:rPr>
          <w:rFonts w:ascii="Times New Roman" w:hAnsi="Times New Roman"/>
          <w:lang w:eastAsia="zh-CN"/>
        </w:rPr>
      </w:pPr>
      <w:r>
        <w:rPr>
          <w:rFonts w:ascii="Times New Roman" w:hAnsi="Times New Roman"/>
        </w:rPr>
        <w:t>OPERATIVNE SNAGE SUSTAVA CIVILNE ZAŠTITE</w:t>
      </w:r>
    </w:p>
    <w:p w:rsidR="00E86921" w:rsidRDefault="00E86921" w:rsidP="00E86921">
      <w:pPr>
        <w:spacing w:after="120"/>
        <w:jc w:val="both"/>
      </w:pPr>
      <w:r>
        <w:t>Mjere i aktivnosti u sustavu civilne zaštite na području Grada Zlatara provode sljedeće operativne snage sustava civilne zaštite:</w:t>
      </w:r>
    </w:p>
    <w:p w:rsidR="00E86921" w:rsidRDefault="00E86921" w:rsidP="00E86921">
      <w:pPr>
        <w:numPr>
          <w:ilvl w:val="0"/>
          <w:numId w:val="5"/>
        </w:numPr>
        <w:suppressAutoHyphens w:val="0"/>
        <w:spacing w:line="252" w:lineRule="auto"/>
        <w:jc w:val="both"/>
      </w:pPr>
      <w:r>
        <w:t xml:space="preserve">Stožer civilne zaštite, </w:t>
      </w:r>
    </w:p>
    <w:p w:rsidR="00E86921" w:rsidRDefault="00E86921" w:rsidP="00E86921">
      <w:pPr>
        <w:numPr>
          <w:ilvl w:val="0"/>
          <w:numId w:val="5"/>
        </w:numPr>
        <w:suppressAutoHyphens w:val="0"/>
        <w:spacing w:line="252" w:lineRule="auto"/>
        <w:jc w:val="both"/>
      </w:pPr>
      <w:r>
        <w:t xml:space="preserve">Operative snage vatrogastva, </w:t>
      </w:r>
    </w:p>
    <w:p w:rsidR="00E86921" w:rsidRDefault="00E86921" w:rsidP="00E86921">
      <w:pPr>
        <w:numPr>
          <w:ilvl w:val="0"/>
          <w:numId w:val="5"/>
        </w:numPr>
        <w:suppressAutoHyphens w:val="0"/>
        <w:spacing w:line="252" w:lineRule="auto"/>
        <w:jc w:val="both"/>
      </w:pPr>
      <w:r>
        <w:t>Operative snage Crvenog križa,</w:t>
      </w:r>
    </w:p>
    <w:p w:rsidR="00E86921" w:rsidRDefault="00E86921" w:rsidP="00E86921">
      <w:pPr>
        <w:numPr>
          <w:ilvl w:val="0"/>
          <w:numId w:val="5"/>
        </w:numPr>
        <w:suppressAutoHyphens w:val="0"/>
        <w:spacing w:line="252" w:lineRule="auto"/>
        <w:jc w:val="both"/>
      </w:pPr>
      <w:r>
        <w:t>Operativne snage Hrvatske gorske službe spašavanja,</w:t>
      </w:r>
    </w:p>
    <w:p w:rsidR="00E86921" w:rsidRDefault="00E86921" w:rsidP="00E86921">
      <w:pPr>
        <w:numPr>
          <w:ilvl w:val="0"/>
          <w:numId w:val="5"/>
        </w:numPr>
        <w:suppressAutoHyphens w:val="0"/>
        <w:spacing w:line="252" w:lineRule="auto"/>
        <w:jc w:val="both"/>
      </w:pPr>
      <w:r>
        <w:t xml:space="preserve">Povjerenici civilne zaštite, </w:t>
      </w:r>
    </w:p>
    <w:p w:rsidR="00E86921" w:rsidRDefault="00E86921" w:rsidP="00E86921">
      <w:pPr>
        <w:numPr>
          <w:ilvl w:val="0"/>
          <w:numId w:val="5"/>
        </w:numPr>
        <w:suppressAutoHyphens w:val="0"/>
        <w:spacing w:line="252" w:lineRule="auto"/>
        <w:jc w:val="both"/>
      </w:pPr>
      <w:r>
        <w:t>Koordinatori na lokaciji,</w:t>
      </w:r>
    </w:p>
    <w:p w:rsidR="00E86921" w:rsidRDefault="00E86921" w:rsidP="00E86921">
      <w:pPr>
        <w:numPr>
          <w:ilvl w:val="0"/>
          <w:numId w:val="5"/>
        </w:numPr>
        <w:suppressAutoHyphens w:val="0"/>
        <w:spacing w:line="252" w:lineRule="auto"/>
        <w:jc w:val="both"/>
      </w:pPr>
      <w:r>
        <w:t>Pravne osobe u sustavu civilne zaštite,</w:t>
      </w:r>
    </w:p>
    <w:p w:rsidR="00E86921" w:rsidRDefault="00E86921" w:rsidP="00E86921">
      <w:pPr>
        <w:numPr>
          <w:ilvl w:val="0"/>
          <w:numId w:val="5"/>
        </w:numPr>
        <w:suppressAutoHyphens w:val="0"/>
        <w:spacing w:after="120" w:line="252" w:lineRule="auto"/>
        <w:jc w:val="both"/>
      </w:pPr>
      <w:r>
        <w:t>Udruge.</w:t>
      </w:r>
    </w:p>
    <w:p w:rsidR="00E86921" w:rsidRDefault="00E86921" w:rsidP="00E86921">
      <w:pPr>
        <w:spacing w:after="120" w:line="276" w:lineRule="auto"/>
        <w:jc w:val="both"/>
      </w:pPr>
      <w:r>
        <w:t xml:space="preserve">Operativne snage sustava civilne zaštite Grada Zlatara potrebno je planirati i koristiti isključivo u slučajevima velikih nesreća – događaja s neprihvatljivim posljedicama za zajednicu (npr. potres, poplave, nesreće u područjima postrojenja s opasnim tvarima i sl.) kada njihovo operativno djelovanje koordinira Stožer civilne zaštite.  </w:t>
      </w:r>
    </w:p>
    <w:p w:rsidR="00E86921" w:rsidRDefault="00E86921" w:rsidP="00E86921">
      <w:pPr>
        <w:spacing w:after="120" w:line="276" w:lineRule="auto"/>
        <w:jc w:val="both"/>
      </w:pPr>
      <w:r>
        <w:t>Za reagiranje u slučaju većine drugih izvanrednih događaja, izvan kategorije velikih nesreća čije su posljedice prihvatljive za zajednicu, potrebno je planirati kapacitete redovnih žurnih službi i to na zadaćama zbog kojih su utemeljene.</w:t>
      </w:r>
    </w:p>
    <w:p w:rsidR="00E86921" w:rsidRDefault="00E86921" w:rsidP="00E86921">
      <w:pPr>
        <w:spacing w:after="120" w:line="276" w:lineRule="auto"/>
        <w:jc w:val="both"/>
      </w:pPr>
      <w:r>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 reagiranja.</w:t>
      </w:r>
    </w:p>
    <w:p w:rsidR="00E86921" w:rsidRDefault="00E86921" w:rsidP="00E86921">
      <w:pPr>
        <w:numPr>
          <w:ilvl w:val="0"/>
          <w:numId w:val="6"/>
        </w:numPr>
        <w:suppressAutoHyphens w:val="0"/>
        <w:spacing w:after="120" w:line="276" w:lineRule="auto"/>
        <w:ind w:left="714" w:hanging="357"/>
        <w:jc w:val="both"/>
        <w:rPr>
          <w:rFonts w:eastAsia="Calibri"/>
          <w:b/>
          <w:bCs/>
          <w:lang w:val="en-US"/>
        </w:rPr>
      </w:pPr>
      <w:proofErr w:type="spellStart"/>
      <w:r>
        <w:rPr>
          <w:rFonts w:eastAsia="Calibri"/>
          <w:b/>
          <w:bCs/>
          <w:lang w:val="en-US"/>
        </w:rPr>
        <w:t>Vođenje</w:t>
      </w:r>
      <w:proofErr w:type="spellEnd"/>
      <w:r>
        <w:rPr>
          <w:rFonts w:eastAsia="Calibri"/>
          <w:b/>
          <w:bCs/>
          <w:lang w:val="en-US"/>
        </w:rPr>
        <w:t xml:space="preserve"> </w:t>
      </w:r>
      <w:proofErr w:type="spellStart"/>
      <w:r>
        <w:rPr>
          <w:rFonts w:eastAsia="Calibri"/>
          <w:b/>
          <w:bCs/>
          <w:lang w:val="en-US"/>
        </w:rPr>
        <w:t>evidencije</w:t>
      </w:r>
      <w:proofErr w:type="spellEnd"/>
      <w:r>
        <w:rPr>
          <w:rFonts w:eastAsia="Calibri"/>
          <w:b/>
          <w:bCs/>
          <w:lang w:val="en-US"/>
        </w:rPr>
        <w:t xml:space="preserve"> </w:t>
      </w:r>
      <w:proofErr w:type="spellStart"/>
      <w:r>
        <w:rPr>
          <w:rFonts w:eastAsia="Calibri"/>
          <w:b/>
          <w:bCs/>
          <w:lang w:val="en-US"/>
        </w:rPr>
        <w:t>pripadnika</w:t>
      </w:r>
      <w:proofErr w:type="spellEnd"/>
      <w:r>
        <w:rPr>
          <w:rFonts w:eastAsia="Calibri"/>
          <w:b/>
          <w:bCs/>
          <w:lang w:val="en-US"/>
        </w:rPr>
        <w:t xml:space="preserve"> </w:t>
      </w:r>
      <w:proofErr w:type="spellStart"/>
      <w:r>
        <w:rPr>
          <w:rFonts w:eastAsia="Calibri"/>
          <w:b/>
          <w:bCs/>
          <w:lang w:val="en-US"/>
        </w:rPr>
        <w:t>operativnih</w:t>
      </w:r>
      <w:proofErr w:type="spellEnd"/>
      <w:r>
        <w:rPr>
          <w:rFonts w:eastAsia="Calibri"/>
          <w:b/>
          <w:bCs/>
          <w:lang w:val="en-US"/>
        </w:rPr>
        <w:t xml:space="preserve"> </w:t>
      </w:r>
      <w:proofErr w:type="spellStart"/>
      <w:r>
        <w:rPr>
          <w:rFonts w:eastAsia="Calibri"/>
          <w:b/>
          <w:bCs/>
          <w:lang w:val="en-US"/>
        </w:rPr>
        <w:t>snaga</w:t>
      </w:r>
      <w:proofErr w:type="spellEnd"/>
      <w:r>
        <w:rPr>
          <w:rFonts w:eastAsia="Calibri"/>
          <w:b/>
          <w:bCs/>
          <w:lang w:val="en-US"/>
        </w:rPr>
        <w:t xml:space="preserve"> </w:t>
      </w:r>
      <w:proofErr w:type="spellStart"/>
      <w:r>
        <w:rPr>
          <w:rFonts w:eastAsia="Calibri"/>
          <w:b/>
          <w:bCs/>
          <w:lang w:val="en-US"/>
        </w:rPr>
        <w:t>sustava</w:t>
      </w:r>
      <w:proofErr w:type="spellEnd"/>
      <w:r>
        <w:rPr>
          <w:rFonts w:eastAsia="Calibri"/>
          <w:b/>
          <w:bCs/>
          <w:lang w:val="en-US"/>
        </w:rPr>
        <w:t xml:space="preserve"> </w:t>
      </w:r>
      <w:proofErr w:type="spellStart"/>
      <w:r>
        <w:rPr>
          <w:rFonts w:eastAsia="Calibri"/>
          <w:b/>
          <w:bCs/>
          <w:lang w:val="en-US"/>
        </w:rPr>
        <w:t>civilne</w:t>
      </w:r>
      <w:proofErr w:type="spellEnd"/>
      <w:r>
        <w:rPr>
          <w:rFonts w:eastAsia="Calibri"/>
          <w:b/>
          <w:bCs/>
          <w:lang w:val="en-US"/>
        </w:rPr>
        <w:t xml:space="preserve"> </w:t>
      </w:r>
      <w:proofErr w:type="spellStart"/>
      <w:r>
        <w:rPr>
          <w:rFonts w:eastAsia="Calibri"/>
          <w:b/>
          <w:bCs/>
          <w:lang w:val="en-US"/>
        </w:rPr>
        <w:t>zaštite</w:t>
      </w:r>
      <w:proofErr w:type="spellEnd"/>
    </w:p>
    <w:p w:rsidR="00E86921" w:rsidRDefault="00E86921" w:rsidP="00E86921">
      <w:pPr>
        <w:spacing w:after="120"/>
        <w:jc w:val="both"/>
        <w:rPr>
          <w:rFonts w:eastAsia="SimSun"/>
          <w:lang w:val="pl-PL"/>
        </w:rPr>
      </w:pPr>
      <w:r>
        <w:rPr>
          <w:lang w:val="pl-PL"/>
        </w:rPr>
        <w:t>Sukladno Pravilniku o vođenju evidencija pripadnika operativnih snaga sustava civilne zaštite („Narodne novine” broj 75/16.) ustrojena je evidencija vlastitih pripadnika za operativne snage sustava civilne zaštite Grada Zlatara za:</w:t>
      </w:r>
    </w:p>
    <w:p w:rsidR="00E86921" w:rsidRDefault="00E86921" w:rsidP="00E86921">
      <w:pPr>
        <w:numPr>
          <w:ilvl w:val="0"/>
          <w:numId w:val="7"/>
        </w:numPr>
        <w:suppressAutoHyphens w:val="0"/>
        <w:spacing w:line="252" w:lineRule="auto"/>
        <w:jc w:val="both"/>
        <w:rPr>
          <w:lang w:val="pl-PL"/>
        </w:rPr>
      </w:pPr>
      <w:r>
        <w:rPr>
          <w:lang w:val="pl-PL"/>
        </w:rPr>
        <w:t>članove Stožera civilne zaštite,</w:t>
      </w:r>
    </w:p>
    <w:p w:rsidR="00E86921" w:rsidRDefault="00E86921" w:rsidP="00E86921">
      <w:pPr>
        <w:numPr>
          <w:ilvl w:val="0"/>
          <w:numId w:val="7"/>
        </w:numPr>
        <w:suppressAutoHyphens w:val="0"/>
        <w:spacing w:line="252" w:lineRule="auto"/>
        <w:jc w:val="both"/>
        <w:rPr>
          <w:lang w:val="pl-PL"/>
        </w:rPr>
      </w:pPr>
      <w:r>
        <w:rPr>
          <w:lang w:val="pl-PL"/>
        </w:rPr>
        <w:t>povjerenike i zamjenike povjerenika civilne zaštite,</w:t>
      </w:r>
    </w:p>
    <w:p w:rsidR="00E86921" w:rsidRDefault="00E86921" w:rsidP="00E86921">
      <w:pPr>
        <w:numPr>
          <w:ilvl w:val="0"/>
          <w:numId w:val="7"/>
        </w:numPr>
        <w:suppressAutoHyphens w:val="0"/>
        <w:spacing w:line="252" w:lineRule="auto"/>
        <w:jc w:val="both"/>
        <w:rPr>
          <w:lang w:val="pl-PL"/>
        </w:rPr>
      </w:pPr>
      <w:r>
        <w:rPr>
          <w:lang w:val="pl-PL"/>
        </w:rPr>
        <w:t>pravne osobe od interesa za sustav civilne zaštite,</w:t>
      </w:r>
    </w:p>
    <w:p w:rsidR="00E86921" w:rsidRDefault="00E86921" w:rsidP="00E86921">
      <w:pPr>
        <w:numPr>
          <w:ilvl w:val="0"/>
          <w:numId w:val="7"/>
        </w:numPr>
        <w:suppressAutoHyphens w:val="0"/>
        <w:spacing w:after="120" w:line="252" w:lineRule="auto"/>
        <w:jc w:val="both"/>
        <w:rPr>
          <w:lang w:val="pl-PL"/>
        </w:rPr>
      </w:pPr>
      <w:r>
        <w:rPr>
          <w:lang w:val="pl-PL"/>
        </w:rPr>
        <w:t>koordinatore na lokaciji.</w:t>
      </w:r>
    </w:p>
    <w:p w:rsidR="00E86921" w:rsidRDefault="00E86921" w:rsidP="00E86921">
      <w:pPr>
        <w:jc w:val="both"/>
        <w:rPr>
          <w:lang w:val="pl-PL"/>
        </w:rPr>
      </w:pPr>
      <w:r>
        <w:rPr>
          <w:lang w:val="pl-PL"/>
        </w:rPr>
        <w:lastRenderedPageBreak/>
        <w:t>Podaci o pripadnicima operativnih snaga sustava civilne zaštite Grada Zlatara kontinuirano se ažuriraju u planskim dokumentima.</w:t>
      </w:r>
    </w:p>
    <w:p w:rsidR="00E86921" w:rsidRDefault="00E86921" w:rsidP="00E86921">
      <w:pPr>
        <w:pStyle w:val="Naslov2"/>
        <w:keepLines/>
        <w:numPr>
          <w:ilvl w:val="1"/>
          <w:numId w:val="8"/>
        </w:numPr>
        <w:tabs>
          <w:tab w:val="left" w:pos="330"/>
          <w:tab w:val="left" w:pos="426"/>
        </w:tabs>
        <w:spacing w:after="120"/>
        <w:rPr>
          <w:rFonts w:ascii="Times New Roman" w:eastAsia="Calibri" w:hAnsi="Times New Roman"/>
        </w:rPr>
      </w:pPr>
      <w:r>
        <w:rPr>
          <w:rFonts w:ascii="Times New Roman" w:eastAsia="Calibri" w:hAnsi="Times New Roman"/>
        </w:rPr>
        <w:t>STOŽER CIVILNE ZAŠTITE</w:t>
      </w:r>
    </w:p>
    <w:p w:rsidR="00E86921" w:rsidRDefault="00E86921" w:rsidP="00E86921">
      <w:pPr>
        <w:spacing w:after="120" w:line="276" w:lineRule="auto"/>
        <w:jc w:val="both"/>
        <w:rPr>
          <w:rFonts w:eastAsia="Calibri"/>
          <w:lang w:eastAsia="hr-HR"/>
        </w:rPr>
      </w:pPr>
      <w:r>
        <w:rPr>
          <w:rFonts w:eastAsia="Calibri"/>
          <w:lang w:eastAsia="hr-HR"/>
        </w:rPr>
        <w:t>Stožer civilne zaštite Grada Zlatara osnovan je Odlukom o imenovanju načelnika, zamjenika načelnika i članova Stožera civilne zaštite Grada Zlatara (KLASA:810-01/17-01/01; URBROJ: 2211/01-02-17-46. od dana 09. listopada 2017. godine). Sastoji se od načelnika Stožera, zamjenika načelnika Stožera te 10 članova.</w:t>
      </w:r>
    </w:p>
    <w:p w:rsidR="00E86921" w:rsidRDefault="00E86921" w:rsidP="00E86921">
      <w:pPr>
        <w:spacing w:after="120" w:line="276" w:lineRule="auto"/>
        <w:jc w:val="both"/>
        <w:rPr>
          <w:rFonts w:eastAsia="Calibri"/>
          <w:lang w:eastAsia="hr-HR"/>
        </w:rPr>
      </w:pPr>
      <w:r>
        <w:rPr>
          <w:rFonts w:eastAsia="Calibri"/>
          <w:lang w:eastAsia="hr-HR"/>
        </w:rPr>
        <w:t xml:space="preserve">Stožer civilne zaštite je stručno, operativno i koordinativno tijelo za provođenje mjera i aktivnosti civilne zaštite u velikim nesrećama i katastrofama. </w:t>
      </w:r>
    </w:p>
    <w:p w:rsidR="00E86921" w:rsidRDefault="00E86921" w:rsidP="00E86921">
      <w:pPr>
        <w:spacing w:after="120" w:line="276" w:lineRule="auto"/>
        <w:jc w:val="both"/>
        <w:rPr>
          <w:rFonts w:eastAsia="Calibri"/>
          <w:lang w:eastAsia="hr-HR"/>
        </w:rPr>
      </w:pPr>
      <w:r>
        <w:rPr>
          <w:rFonts w:eastAsia="Calibri"/>
          <w:lang w:eastAsia="hr-HR"/>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rsidR="00E86921" w:rsidRDefault="00E86921" w:rsidP="00E86921">
      <w:pPr>
        <w:spacing w:after="120" w:line="276" w:lineRule="auto"/>
        <w:jc w:val="both"/>
        <w:rPr>
          <w:rFonts w:eastAsia="Calibri"/>
          <w:lang w:eastAsia="hr-HR"/>
        </w:rPr>
      </w:pPr>
      <w:r>
        <w:rPr>
          <w:rFonts w:eastAsia="Calibri"/>
          <w:lang w:eastAsia="hr-HR"/>
        </w:rPr>
        <w:t>Radom stožera civilne zaštite Grada Zlatara rukovodi načelnik Stožera, a kada se proglasi velika nesreća, rukovođenje preuzima gradonačelnica Grada Zlatara. Stožer civilne zaštite Grada Zlatara upoznat je sa Zakonom o sustavu civilne zaštite, podzakonskim aktima, načinom djelovanja sustava civilne zaštite, načelima sustava civilne zaštite i sl.</w:t>
      </w:r>
    </w:p>
    <w:p w:rsidR="00E86921" w:rsidRDefault="00E86921" w:rsidP="00E86921">
      <w:pPr>
        <w:spacing w:after="120" w:line="276" w:lineRule="auto"/>
        <w:jc w:val="both"/>
        <w:rPr>
          <w:rFonts w:eastAsia="SimSun"/>
          <w:lang w:eastAsia="en-US"/>
        </w:rPr>
      </w:pPr>
      <w:r>
        <w:t>Način rada Stožera uređen je Poslovnikom o radu stožera civilne zaštite Grada Zlatara, KLASA: 810-01/17-01/0; URBROJ: 2211/01-02-17-47. od dana 09. listopada 2017. godine.</w:t>
      </w:r>
    </w:p>
    <w:p w:rsidR="00E86921" w:rsidRDefault="00E86921" w:rsidP="00E86921">
      <w:pPr>
        <w:spacing w:after="120" w:line="276" w:lineRule="auto"/>
        <w:jc w:val="both"/>
        <w:rPr>
          <w:rFonts w:eastAsiaTheme="minorHAnsi"/>
          <w:lang w:eastAsia="x-none"/>
        </w:rPr>
      </w:pPr>
      <w:r>
        <w:rPr>
          <w:rFonts w:eastAsiaTheme="minorHAnsi"/>
          <w:lang w:eastAsia="x-none"/>
        </w:rPr>
        <w:t>U razdoblju od 2020. do 2023. godine, Stožer civilne zaštite Grada Zlatara usmjerava svoje aktivnosti na:</w:t>
      </w:r>
    </w:p>
    <w:p w:rsidR="00E86921" w:rsidRDefault="00E86921" w:rsidP="00E86921">
      <w:pPr>
        <w:numPr>
          <w:ilvl w:val="0"/>
          <w:numId w:val="9"/>
        </w:numPr>
        <w:suppressAutoHyphens w:val="0"/>
        <w:spacing w:line="276" w:lineRule="auto"/>
        <w:ind w:left="714" w:hanging="357"/>
        <w:contextualSpacing/>
        <w:jc w:val="both"/>
        <w:rPr>
          <w:rFonts w:eastAsiaTheme="minorHAnsi"/>
          <w:lang w:eastAsia="x-none"/>
        </w:rPr>
      </w:pPr>
      <w:r>
        <w:rPr>
          <w:rFonts w:eastAsiaTheme="minorHAnsi"/>
          <w:lang w:eastAsia="x-none"/>
        </w:rPr>
        <w:t xml:space="preserve">kontinuirani rad svih članova Stožera civilne zaštite, </w:t>
      </w:r>
    </w:p>
    <w:p w:rsidR="00E86921" w:rsidRDefault="00E86921" w:rsidP="00E86921">
      <w:pPr>
        <w:numPr>
          <w:ilvl w:val="0"/>
          <w:numId w:val="9"/>
        </w:numPr>
        <w:suppressAutoHyphens w:val="0"/>
        <w:spacing w:line="276" w:lineRule="auto"/>
        <w:ind w:left="714" w:hanging="357"/>
        <w:contextualSpacing/>
        <w:jc w:val="both"/>
        <w:rPr>
          <w:rFonts w:eastAsiaTheme="minorHAnsi"/>
          <w:lang w:eastAsia="x-none"/>
        </w:rPr>
      </w:pPr>
      <w:r>
        <w:rPr>
          <w:rFonts w:eastAsiaTheme="minorHAnsi"/>
        </w:rPr>
        <w:t>osposobljavanje koje provodi MUP, Ravnateljstvo civilne zaštite prema Programu osposobljavanja članova Stožera civilne zaštite koji donosi ministar, u roku od godinu dana od imenovanja u Stožer civilne zaštite,</w:t>
      </w:r>
    </w:p>
    <w:p w:rsidR="00E86921" w:rsidRDefault="00E86921" w:rsidP="00E86921">
      <w:pPr>
        <w:numPr>
          <w:ilvl w:val="0"/>
          <w:numId w:val="9"/>
        </w:numPr>
        <w:suppressAutoHyphens w:val="0"/>
        <w:spacing w:line="276" w:lineRule="auto"/>
        <w:ind w:left="714" w:hanging="357"/>
        <w:contextualSpacing/>
        <w:jc w:val="both"/>
        <w:rPr>
          <w:rFonts w:eastAsiaTheme="minorHAnsi"/>
          <w:lang w:eastAsia="x-none"/>
        </w:rPr>
      </w:pPr>
      <w:r>
        <w:rPr>
          <w:rFonts w:eastAsiaTheme="minorHAnsi"/>
        </w:rPr>
        <w:t>održavanje sjednica Stožera civilne zaštite, najmanje dva puta godišnje, posebice uoči protupožarne sezone kako bi se razmotrio Plan primjene Programa aktivnosti u provedbi posebnih mjera zaštite od požara od interesa za Republiku Hrvatsku za područje Grada Zlatara, za tekuću godinu,</w:t>
      </w:r>
    </w:p>
    <w:p w:rsidR="00E86921" w:rsidRDefault="00E86921" w:rsidP="00E86921">
      <w:pPr>
        <w:numPr>
          <w:ilvl w:val="0"/>
          <w:numId w:val="9"/>
        </w:numPr>
        <w:suppressAutoHyphens w:val="0"/>
        <w:spacing w:line="276" w:lineRule="auto"/>
        <w:ind w:left="714" w:hanging="357"/>
        <w:contextualSpacing/>
        <w:jc w:val="both"/>
        <w:rPr>
          <w:rFonts w:eastAsiaTheme="minorHAnsi"/>
          <w:lang w:eastAsia="x-none"/>
        </w:rPr>
      </w:pPr>
      <w:r>
        <w:rPr>
          <w:rFonts w:eastAsiaTheme="minorHAnsi"/>
        </w:rPr>
        <w:t>upoznavanje sa izmjenama u normativnom uređenju i promjenama u planskim dokumentima u sustavu civilne zaštite.</w:t>
      </w:r>
    </w:p>
    <w:p w:rsidR="00E86921" w:rsidRDefault="00E86921" w:rsidP="00E86921">
      <w:pPr>
        <w:pStyle w:val="Naslov2"/>
        <w:keepLines/>
        <w:numPr>
          <w:ilvl w:val="1"/>
          <w:numId w:val="8"/>
        </w:numPr>
        <w:spacing w:after="120"/>
        <w:rPr>
          <w:rFonts w:ascii="Times New Roman" w:hAnsi="Times New Roman"/>
          <w:szCs w:val="26"/>
          <w:lang w:eastAsia="zh-CN"/>
        </w:rPr>
      </w:pPr>
      <w:r>
        <w:rPr>
          <w:rFonts w:ascii="Times New Roman" w:hAnsi="Times New Roman"/>
        </w:rPr>
        <w:t xml:space="preserve"> OPERATIVNE SNAGE VATROGASTVA</w:t>
      </w:r>
    </w:p>
    <w:p w:rsidR="00E86921" w:rsidRDefault="00E86921" w:rsidP="00E86921">
      <w:pPr>
        <w:spacing w:after="120" w:line="276" w:lineRule="auto"/>
        <w:jc w:val="both"/>
        <w:rPr>
          <w:rFonts w:eastAsia="Calibri"/>
          <w:color w:val="000000"/>
        </w:rPr>
      </w:pPr>
      <w:r>
        <w:rPr>
          <w:rFonts w:eastAsia="Calibri"/>
          <w:color w:val="000000"/>
        </w:rPr>
        <w:t xml:space="preserve">Operativne snage vatrogastva temeljna su operativna snaga sustava civilne zaštite koje djeluju u sustavu civilne zaštite u skladu s odredbama posebnih propisa kojima se uređuje područje vatrogastva. </w:t>
      </w:r>
    </w:p>
    <w:p w:rsidR="00E86921" w:rsidRDefault="00E86921" w:rsidP="00E86921">
      <w:pPr>
        <w:spacing w:after="120" w:line="276" w:lineRule="auto"/>
        <w:jc w:val="both"/>
        <w:rPr>
          <w:rFonts w:eastAsia="Calibri"/>
          <w:color w:val="000000"/>
        </w:rPr>
      </w:pPr>
      <w:r>
        <w:rPr>
          <w:rFonts w:eastAsia="Calibri"/>
          <w:color w:val="000000"/>
        </w:rPr>
        <w:t>Na području Grada Zlatara djeluje Vatrogasna zajednica Grada Zlatara u čijem su sastavu središnji DVD Zlatar, DVD Belec i DVD Donja Batina.</w:t>
      </w:r>
    </w:p>
    <w:p w:rsidR="00E86921" w:rsidRDefault="00E86921" w:rsidP="00E86921">
      <w:pPr>
        <w:spacing w:after="120" w:line="276" w:lineRule="auto"/>
        <w:jc w:val="both"/>
        <w:rPr>
          <w:rFonts w:eastAsia="Lucida Sans Unicode"/>
          <w:bCs/>
        </w:rPr>
      </w:pPr>
      <w:r>
        <w:rPr>
          <w:rFonts w:eastAsiaTheme="minorHAnsi"/>
          <w:lang w:eastAsia="x-none"/>
        </w:rPr>
        <w:lastRenderedPageBreak/>
        <w:t xml:space="preserve">Zadaće i ciljevi operativnih snaga vatrogastva utvrđeni su Zakonom o vatrogastvu </w:t>
      </w:r>
      <w:r>
        <w:rPr>
          <w:rFonts w:eastAsia="Lucida Sans Unicode"/>
          <w:bCs/>
        </w:rPr>
        <w:t>(„Narodne novine“ broj</w:t>
      </w:r>
      <w:r>
        <w:rPr>
          <w:rFonts w:eastAsiaTheme="minorHAnsi"/>
          <w:lang w:eastAsia="x-none"/>
        </w:rPr>
        <w:t xml:space="preserve"> 106/99; 117/01; 36/02; 96/03; 139/04; 174/04; 38/09;  80/10.),  Zakonom o zaštiti od požara </w:t>
      </w:r>
      <w:r>
        <w:rPr>
          <w:rFonts w:eastAsia="Lucida Sans Unicode"/>
          <w:bCs/>
        </w:rPr>
        <w:t xml:space="preserve">(„Narodne novine“ broj 92/10.), Statutom i Godišnjim programom rada. </w:t>
      </w:r>
    </w:p>
    <w:p w:rsidR="00E86921" w:rsidRDefault="00E86921" w:rsidP="00E86921">
      <w:pPr>
        <w:spacing w:after="120" w:line="276" w:lineRule="auto"/>
        <w:jc w:val="both"/>
        <w:rPr>
          <w:color w:val="000000"/>
          <w:lang w:eastAsia="hr-HR"/>
        </w:rPr>
      </w:pPr>
      <w:r>
        <w:rPr>
          <w:color w:val="000000"/>
          <w:lang w:eastAsia="hr-HR"/>
        </w:rPr>
        <w:t>U</w:t>
      </w:r>
      <w:r>
        <w:rPr>
          <w:rFonts w:eastAsiaTheme="minorHAnsi"/>
          <w:lang w:eastAsia="x-none"/>
        </w:rPr>
        <w:t xml:space="preserve"> razdoblju od 2020. do 2023. godine</w:t>
      </w:r>
      <w:r>
        <w:rPr>
          <w:color w:val="000000"/>
          <w:lang w:eastAsia="hr-HR"/>
        </w:rPr>
        <w:t xml:space="preserve"> u području vatrogastva Grada Zlatara potrebno je: </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kontinuirano usklađivati Plan zaštite od požara Grada Zlatara,</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 xml:space="preserve">kontinuirano usklađivati Plan uzbunjivanja dobrovoljnih vatrogasnih društava, </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provođenje preventivnih mjera: dežurstva i ophodnje svih društava posebice u vrijeme paljenja trave, korova i „Uskrsnih krjesova“,</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opremati dobrovoljna vatrogasna društva u skladu s Pravilnikom o minimumu tehničke opreme i sredstava vatrogasnih postrojbi („Narodne novine“ broj 43/95; 91/02.),</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provoditi osposobljavanje i usavršavanje vatrogasnih kadrova putem teorijske nastave, praktičnim, kondicijskim i tjelesnim vježbama,</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donošenje Financijskog plana i Godišnjeg programa rada,</w:t>
      </w:r>
    </w:p>
    <w:p w:rsidR="00E86921" w:rsidRDefault="00E86921" w:rsidP="00E86921">
      <w:pPr>
        <w:numPr>
          <w:ilvl w:val="0"/>
          <w:numId w:val="10"/>
        </w:numPr>
        <w:suppressAutoHyphens w:val="0"/>
        <w:spacing w:line="276" w:lineRule="auto"/>
        <w:contextualSpacing/>
        <w:jc w:val="both"/>
        <w:rPr>
          <w:color w:val="000000"/>
          <w:lang w:eastAsia="hr-HR"/>
        </w:rPr>
      </w:pPr>
      <w:r>
        <w:rPr>
          <w:color w:val="000000"/>
          <w:lang w:eastAsia="hr-HR"/>
        </w:rPr>
        <w:t>provjera ispravnosti postojeće opreme i vozila te nabava nove potrebne opreme.</w:t>
      </w:r>
    </w:p>
    <w:p w:rsidR="00E86921" w:rsidRDefault="00E86921" w:rsidP="00E86921">
      <w:pPr>
        <w:pStyle w:val="Naslov2"/>
        <w:keepLines/>
        <w:numPr>
          <w:ilvl w:val="1"/>
          <w:numId w:val="8"/>
        </w:numPr>
        <w:spacing w:after="120"/>
        <w:rPr>
          <w:rFonts w:ascii="Times New Roman" w:hAnsi="Times New Roman"/>
          <w:szCs w:val="26"/>
          <w:lang w:eastAsia="zh-CN"/>
        </w:rPr>
      </w:pPr>
      <w:r>
        <w:rPr>
          <w:rFonts w:ascii="Times New Roman" w:hAnsi="Times New Roman"/>
        </w:rPr>
        <w:t>GRADSKO DRUŠTVO CRVENOG KRIŽA ZLATAR</w:t>
      </w:r>
    </w:p>
    <w:p w:rsidR="00E86921" w:rsidRDefault="00E86921" w:rsidP="00E86921">
      <w:pPr>
        <w:spacing w:after="120" w:line="276" w:lineRule="auto"/>
        <w:jc w:val="both"/>
        <w:rPr>
          <w:color w:val="000000"/>
          <w:lang w:eastAsia="hr-HR"/>
        </w:rPr>
      </w:pPr>
      <w:r>
        <w:rPr>
          <w:color w:val="000000"/>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Pr>
          <w:rFonts w:eastAsia="Lucida Sans Unicode"/>
        </w:rPr>
        <w:t xml:space="preserve">Zakona o sustavu civilne zaštite. </w:t>
      </w:r>
      <w:r>
        <w:rPr>
          <w:color w:val="000000"/>
          <w:lang w:eastAsia="hr-HR"/>
        </w:rPr>
        <w:t xml:space="preserve"> </w:t>
      </w:r>
    </w:p>
    <w:p w:rsidR="00E86921" w:rsidRDefault="00E86921" w:rsidP="00E86921">
      <w:pPr>
        <w:spacing w:after="120" w:line="276" w:lineRule="auto"/>
        <w:jc w:val="both"/>
        <w:rPr>
          <w:bCs/>
          <w:lang w:eastAsia="hr-HR"/>
        </w:rPr>
      </w:pPr>
      <w:r>
        <w:rPr>
          <w:bCs/>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rsidR="00E86921" w:rsidRDefault="00E86921" w:rsidP="00E86921">
      <w:pPr>
        <w:spacing w:after="120" w:line="276" w:lineRule="auto"/>
        <w:jc w:val="both"/>
        <w:rPr>
          <w:rFonts w:eastAsiaTheme="minorHAnsi"/>
          <w:lang w:eastAsia="x-none"/>
        </w:rPr>
      </w:pPr>
      <w:r>
        <w:rPr>
          <w:rFonts w:eastAsiaTheme="minorHAnsi"/>
          <w:lang w:eastAsia="x-none"/>
        </w:rPr>
        <w:t>U razdoblju od 2020. do 2023. godine, Grad Zlatar će nastaviti sa financiranjem Gradskog društva Crvenog križa sukladno važećim propisima.</w:t>
      </w:r>
    </w:p>
    <w:p w:rsidR="00E86921" w:rsidRDefault="00E86921" w:rsidP="00E86921">
      <w:pPr>
        <w:pStyle w:val="Naslov2"/>
        <w:keepLines/>
        <w:numPr>
          <w:ilvl w:val="1"/>
          <w:numId w:val="8"/>
        </w:numPr>
        <w:spacing w:after="120"/>
        <w:rPr>
          <w:rFonts w:ascii="Times New Roman" w:hAnsi="Times New Roman"/>
          <w:szCs w:val="26"/>
          <w:lang w:eastAsia="zh-CN"/>
        </w:rPr>
      </w:pPr>
      <w:r>
        <w:rPr>
          <w:rFonts w:ascii="Times New Roman" w:hAnsi="Times New Roman"/>
        </w:rPr>
        <w:t>HRVATSKA GORSKA SLUŽBA SPAŠAVANJA – STANICA KRAPINA</w:t>
      </w:r>
    </w:p>
    <w:p w:rsidR="00E86921" w:rsidRDefault="00E86921" w:rsidP="00E86921">
      <w:pPr>
        <w:spacing w:after="120" w:line="276" w:lineRule="auto"/>
        <w:jc w:val="both"/>
        <w:rPr>
          <w:rFonts w:eastAsiaTheme="minorHAnsi"/>
        </w:rPr>
      </w:pPr>
      <w:r>
        <w:rPr>
          <w:rFonts w:eastAsiaTheme="minorHAnsi"/>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rsidR="00E86921" w:rsidRDefault="00E86921" w:rsidP="00E86921">
      <w:pPr>
        <w:spacing w:after="120" w:line="276" w:lineRule="auto"/>
        <w:jc w:val="both"/>
        <w:rPr>
          <w:rFonts w:eastAsia="Calibri"/>
        </w:rPr>
      </w:pPr>
      <w:r>
        <w:rPr>
          <w:rFonts w:eastAsia="Calibri"/>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110/15.).</w:t>
      </w:r>
    </w:p>
    <w:p w:rsidR="00E86921" w:rsidRDefault="00E86921" w:rsidP="00E86921">
      <w:pPr>
        <w:spacing w:after="120" w:line="276" w:lineRule="auto"/>
        <w:jc w:val="both"/>
        <w:rPr>
          <w:rFonts w:eastAsiaTheme="minorHAnsi"/>
          <w:lang w:eastAsia="x-none"/>
        </w:rPr>
      </w:pPr>
      <w:r>
        <w:rPr>
          <w:rFonts w:eastAsiaTheme="minorHAnsi"/>
          <w:lang w:eastAsia="x-none"/>
        </w:rPr>
        <w:t>U razdoblju od 2020. do 2023. godine, Grad Zlatar će nastaviti sa financiranjem Hrvatske gorske službe spašavanja sukladno važećim propisima.</w:t>
      </w:r>
    </w:p>
    <w:p w:rsidR="00E86921" w:rsidRDefault="00E86921" w:rsidP="00E86921">
      <w:pPr>
        <w:pStyle w:val="Naslov2"/>
        <w:keepLines/>
        <w:numPr>
          <w:ilvl w:val="1"/>
          <w:numId w:val="8"/>
        </w:numPr>
        <w:spacing w:after="120"/>
        <w:rPr>
          <w:rFonts w:ascii="Times New Roman" w:eastAsia="Calibri" w:hAnsi="Times New Roman"/>
          <w:szCs w:val="26"/>
          <w:lang w:eastAsia="zh-CN"/>
        </w:rPr>
      </w:pPr>
      <w:r>
        <w:rPr>
          <w:rFonts w:ascii="Times New Roman" w:eastAsia="Calibri" w:hAnsi="Times New Roman"/>
        </w:rPr>
        <w:lastRenderedPageBreak/>
        <w:t>POVJERENICI CIVILNE ZAŠTITE I NJIHOVI ZAMJENICI</w:t>
      </w:r>
    </w:p>
    <w:p w:rsidR="00E86921" w:rsidRDefault="00E86921" w:rsidP="00E86921">
      <w:pPr>
        <w:widowControl w:val="0"/>
        <w:spacing w:before="120" w:after="120" w:line="276" w:lineRule="auto"/>
        <w:jc w:val="both"/>
        <w:rPr>
          <w:rFonts w:eastAsia="Lucida Sans Unicode"/>
        </w:rPr>
      </w:pPr>
      <w:r>
        <w:rPr>
          <w:rFonts w:eastAsia="Lucida Sans Unicode"/>
        </w:rPr>
        <w:t>Povjerenici civilne zaštite imaju izuzetno važnu ulogu, kako u preventivi, tako i tijekom djelovanja cjelovitog sustava civilne zaštite u velikim nesrećama. Njihove zadaće obuhvaćaju sljedeće aktivnosti:</w:t>
      </w:r>
    </w:p>
    <w:p w:rsidR="00E86921" w:rsidRDefault="00E86921" w:rsidP="00E86921">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sudjeluju u pripremanju građana za osobnu i uzajamnu zaštitu te usklađuju provođenje  mjera osobne i uzajamne zaštite,</w:t>
      </w:r>
    </w:p>
    <w:p w:rsidR="00E86921" w:rsidRDefault="00E86921" w:rsidP="00E86921">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daju obavijesti građanima o pravodobnom poduzimanju mjera civilne zaštite te javne mobilizacije radi sudjelovanja u sustavu civilne zaštite,</w:t>
      </w:r>
    </w:p>
    <w:p w:rsidR="00E86921" w:rsidRDefault="00E86921" w:rsidP="00E86921">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sudjeluju u organiziranju i provođenju evakuacije, sklanjanja, zbrinjavanja i drugih mjera civilne zaštite,</w:t>
      </w:r>
    </w:p>
    <w:p w:rsidR="00E86921" w:rsidRDefault="00E86921" w:rsidP="00E86921">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organiziraju zaštitu i spašavanje pripadnika ranjivih skupina,</w:t>
      </w:r>
    </w:p>
    <w:p w:rsidR="00E86921" w:rsidRDefault="00E86921" w:rsidP="00E86921">
      <w:pPr>
        <w:widowControl w:val="0"/>
        <w:numPr>
          <w:ilvl w:val="0"/>
          <w:numId w:val="11"/>
        </w:numPr>
        <w:spacing w:after="120" w:line="276" w:lineRule="auto"/>
        <w:ind w:left="714" w:hanging="357"/>
        <w:jc w:val="both"/>
        <w:rPr>
          <w:color w:val="000000"/>
          <w:lang w:eastAsia="hr-HR"/>
        </w:rPr>
      </w:pPr>
      <w:r>
        <w:rPr>
          <w:color w:val="000000"/>
          <w:lang w:eastAsia="hr-HR"/>
        </w:rPr>
        <w:t>provjeravaju postavljanje obavijesti o znakovima za uzbunjivanje u stambenim zgradama na području svoje nadležnosti i o propustima obavješćuju inspekciju civilne zaštite.</w:t>
      </w:r>
    </w:p>
    <w:p w:rsidR="00E86921" w:rsidRDefault="00E86921" w:rsidP="00E86921">
      <w:pPr>
        <w:widowControl w:val="0"/>
        <w:spacing w:beforeLines="150" w:before="360" w:afterLines="30" w:after="72" w:line="276" w:lineRule="auto"/>
        <w:contextualSpacing/>
        <w:jc w:val="both"/>
        <w:rPr>
          <w:bCs/>
          <w:color w:val="000000"/>
          <w:lang w:eastAsia="hr-HR"/>
        </w:rPr>
      </w:pPr>
      <w:r>
        <w:rPr>
          <w:bCs/>
          <w:color w:val="000000"/>
          <w:lang w:eastAsia="hr-HR"/>
        </w:rPr>
        <w:t>Na temelju čl. 21. Pravilnika o mobilizaciji, uvjetima i načinu rada operativnih snaga sustava civilne zaštite („Narodne novine“ broj 69/16.), povjerenici civilne zaštite i njihovi zamjenici imenuju se po ulici, naselju i/ili grupi naselja, a sukladno kriteriju 1 povjerenik i 1 zamjenik povjerenika za maksimalno 300 stanovnika.</w:t>
      </w:r>
    </w:p>
    <w:p w:rsidR="00E86921" w:rsidRDefault="00E86921" w:rsidP="00E86921">
      <w:pPr>
        <w:widowControl w:val="0"/>
        <w:spacing w:before="120" w:after="120" w:line="276" w:lineRule="auto"/>
        <w:jc w:val="both"/>
        <w:rPr>
          <w:color w:val="000000"/>
          <w:lang w:eastAsia="hr-HR"/>
        </w:rPr>
      </w:pPr>
      <w:r>
        <w:rPr>
          <w:color w:val="000000"/>
          <w:lang w:eastAsia="hr-HR"/>
        </w:rPr>
        <w:t>Za unapređenje postojećeg stanja u promatranom periodu potrebno je:</w:t>
      </w:r>
    </w:p>
    <w:p w:rsidR="00E86921" w:rsidRDefault="00E86921" w:rsidP="00E86921">
      <w:pPr>
        <w:numPr>
          <w:ilvl w:val="0"/>
          <w:numId w:val="12"/>
        </w:numPr>
        <w:suppressAutoHyphens w:val="0"/>
        <w:spacing w:after="200" w:line="276" w:lineRule="auto"/>
        <w:contextualSpacing/>
        <w:jc w:val="both"/>
        <w:rPr>
          <w:rFonts w:eastAsia="Calibri"/>
          <w:szCs w:val="22"/>
          <w:lang w:val="en-US" w:eastAsia="hr-HR"/>
        </w:rPr>
      </w:pPr>
      <w:proofErr w:type="spellStart"/>
      <w:r>
        <w:rPr>
          <w:rFonts w:eastAsia="Calibri"/>
          <w:lang w:val="en-US" w:eastAsia="hr-HR"/>
        </w:rPr>
        <w:t>provoditi</w:t>
      </w:r>
      <w:proofErr w:type="spellEnd"/>
      <w:r>
        <w:rPr>
          <w:rFonts w:eastAsia="Calibri"/>
          <w:lang w:val="en-US" w:eastAsia="hr-HR"/>
        </w:rPr>
        <w:t xml:space="preserve"> </w:t>
      </w:r>
      <w:proofErr w:type="spellStart"/>
      <w:r>
        <w:rPr>
          <w:rFonts w:eastAsia="Calibri"/>
          <w:lang w:val="en-US" w:eastAsia="hr-HR"/>
        </w:rPr>
        <w:t>provjeru</w:t>
      </w:r>
      <w:proofErr w:type="spellEnd"/>
      <w:r>
        <w:rPr>
          <w:rFonts w:eastAsia="Calibri"/>
          <w:lang w:val="en-US" w:eastAsia="hr-HR"/>
        </w:rPr>
        <w:t xml:space="preserve"> </w:t>
      </w:r>
      <w:proofErr w:type="spellStart"/>
      <w:r>
        <w:rPr>
          <w:rFonts w:eastAsia="Calibri"/>
          <w:lang w:val="en-US" w:eastAsia="hr-HR"/>
        </w:rPr>
        <w:t>mobilizacijske</w:t>
      </w:r>
      <w:proofErr w:type="spellEnd"/>
      <w:r>
        <w:rPr>
          <w:rFonts w:eastAsia="Calibri"/>
          <w:lang w:val="en-US" w:eastAsia="hr-HR"/>
        </w:rPr>
        <w:t xml:space="preserve"> </w:t>
      </w:r>
      <w:proofErr w:type="spellStart"/>
      <w:r>
        <w:rPr>
          <w:rFonts w:eastAsia="Calibri"/>
          <w:lang w:val="en-US" w:eastAsia="hr-HR"/>
        </w:rPr>
        <w:t>spremnosti</w:t>
      </w:r>
      <w:proofErr w:type="spellEnd"/>
      <w:r>
        <w:rPr>
          <w:rFonts w:eastAsia="Calibri"/>
          <w:lang w:val="en-US" w:eastAsia="hr-HR"/>
        </w:rPr>
        <w:t>,</w:t>
      </w:r>
    </w:p>
    <w:p w:rsidR="00E86921" w:rsidRDefault="00E86921" w:rsidP="00E86921">
      <w:pPr>
        <w:numPr>
          <w:ilvl w:val="0"/>
          <w:numId w:val="12"/>
        </w:numPr>
        <w:suppressAutoHyphens w:val="0"/>
        <w:spacing w:after="200" w:line="276" w:lineRule="auto"/>
        <w:contextualSpacing/>
        <w:jc w:val="both"/>
        <w:rPr>
          <w:rFonts w:eastAsia="Calibri"/>
          <w:lang w:val="en-US" w:eastAsia="hr-HR"/>
        </w:rPr>
      </w:pPr>
      <w:proofErr w:type="spellStart"/>
      <w:r>
        <w:rPr>
          <w:rFonts w:eastAsia="Calibri"/>
          <w:lang w:val="en-US" w:eastAsia="hr-HR"/>
        </w:rPr>
        <w:t>sukladno</w:t>
      </w:r>
      <w:proofErr w:type="spellEnd"/>
      <w:r>
        <w:rPr>
          <w:rFonts w:eastAsia="Calibri"/>
          <w:lang w:val="en-US" w:eastAsia="hr-HR"/>
        </w:rPr>
        <w:t xml:space="preserve"> </w:t>
      </w:r>
      <w:proofErr w:type="spellStart"/>
      <w:r>
        <w:rPr>
          <w:rFonts w:eastAsia="Calibri"/>
          <w:lang w:val="en-US" w:eastAsia="hr-HR"/>
        </w:rPr>
        <w:t>Planu</w:t>
      </w:r>
      <w:proofErr w:type="spellEnd"/>
      <w:r>
        <w:rPr>
          <w:rFonts w:eastAsia="Calibri"/>
          <w:lang w:val="en-US" w:eastAsia="hr-HR"/>
        </w:rPr>
        <w:t xml:space="preserve"> </w:t>
      </w:r>
      <w:proofErr w:type="spellStart"/>
      <w:r>
        <w:rPr>
          <w:rFonts w:eastAsia="Calibri"/>
          <w:lang w:val="en-US" w:eastAsia="hr-HR"/>
        </w:rPr>
        <w:t>vježbi</w:t>
      </w:r>
      <w:proofErr w:type="spellEnd"/>
      <w:r>
        <w:rPr>
          <w:rFonts w:eastAsia="Calibri"/>
          <w:lang w:val="en-US" w:eastAsia="hr-HR"/>
        </w:rPr>
        <w:t xml:space="preserve"> </w:t>
      </w:r>
      <w:proofErr w:type="spellStart"/>
      <w:r>
        <w:rPr>
          <w:rFonts w:eastAsia="Calibri"/>
          <w:lang w:val="en-US" w:eastAsia="hr-HR"/>
        </w:rPr>
        <w:t>ih</w:t>
      </w:r>
      <w:proofErr w:type="spellEnd"/>
      <w:r>
        <w:rPr>
          <w:rFonts w:eastAsia="Calibri"/>
          <w:lang w:val="en-US" w:eastAsia="hr-HR"/>
        </w:rPr>
        <w:t xml:space="preserve"> </w:t>
      </w:r>
      <w:proofErr w:type="spellStart"/>
      <w:r>
        <w:rPr>
          <w:rFonts w:eastAsia="Calibri"/>
          <w:lang w:val="en-US" w:eastAsia="hr-HR"/>
        </w:rPr>
        <w:t>uključiti</w:t>
      </w:r>
      <w:proofErr w:type="spellEnd"/>
      <w:r>
        <w:rPr>
          <w:rFonts w:eastAsia="Calibri"/>
          <w:lang w:val="en-US" w:eastAsia="hr-HR"/>
        </w:rPr>
        <w:t xml:space="preserve"> u </w:t>
      </w:r>
      <w:proofErr w:type="spellStart"/>
      <w:r>
        <w:rPr>
          <w:rFonts w:eastAsia="Calibri"/>
          <w:lang w:val="en-US" w:eastAsia="hr-HR"/>
        </w:rPr>
        <w:t>organizirane</w:t>
      </w:r>
      <w:proofErr w:type="spellEnd"/>
      <w:r>
        <w:rPr>
          <w:rFonts w:eastAsia="Calibri"/>
          <w:lang w:val="en-US" w:eastAsia="hr-HR"/>
        </w:rPr>
        <w:t xml:space="preserve"> </w:t>
      </w:r>
      <w:proofErr w:type="spellStart"/>
      <w:r>
        <w:rPr>
          <w:rFonts w:eastAsia="Calibri"/>
          <w:lang w:val="en-US" w:eastAsia="hr-HR"/>
        </w:rPr>
        <w:t>pokazne</w:t>
      </w:r>
      <w:proofErr w:type="spellEnd"/>
      <w:r>
        <w:rPr>
          <w:rFonts w:eastAsia="Calibri"/>
          <w:lang w:val="en-US" w:eastAsia="hr-HR"/>
        </w:rPr>
        <w:t xml:space="preserve"> </w:t>
      </w:r>
      <w:proofErr w:type="spellStart"/>
      <w:r>
        <w:rPr>
          <w:rFonts w:eastAsia="Calibri"/>
          <w:lang w:val="en-US" w:eastAsia="hr-HR"/>
        </w:rPr>
        <w:t>vježbe</w:t>
      </w:r>
      <w:proofErr w:type="spellEnd"/>
      <w:r>
        <w:rPr>
          <w:rFonts w:eastAsia="Calibri"/>
          <w:lang w:val="en-US" w:eastAsia="hr-HR"/>
        </w:rPr>
        <w:t>.</w:t>
      </w:r>
    </w:p>
    <w:p w:rsidR="00E86921" w:rsidRDefault="00E86921" w:rsidP="00E86921">
      <w:pPr>
        <w:pStyle w:val="Naslov2"/>
        <w:keepLines/>
        <w:numPr>
          <w:ilvl w:val="1"/>
          <w:numId w:val="8"/>
        </w:numPr>
        <w:spacing w:after="120"/>
        <w:rPr>
          <w:rFonts w:ascii="Times New Roman" w:hAnsi="Times New Roman"/>
          <w:lang w:eastAsia="zh-CN"/>
        </w:rPr>
      </w:pPr>
      <w:r>
        <w:rPr>
          <w:rFonts w:ascii="Times New Roman" w:hAnsi="Times New Roman"/>
        </w:rPr>
        <w:t>PRAVNE OSOBE OD INTERESA ZA SUSTAV CIVILNE ZAŠTITE</w:t>
      </w:r>
    </w:p>
    <w:p w:rsidR="00E86921" w:rsidRDefault="00E86921" w:rsidP="00E86921">
      <w:pPr>
        <w:spacing w:line="276" w:lineRule="auto"/>
        <w:jc w:val="both"/>
        <w:rPr>
          <w:lang w:eastAsia="zh-CN"/>
        </w:rPr>
      </w:pPr>
      <w:r>
        <w:rPr>
          <w:lang w:eastAsia="zh-CN"/>
        </w:rPr>
        <w:t xml:space="preserve">Grad Zlatar će sukladno Procjeni rizika od velikih nesreća za Grad Zlatar, a po dobivenoj suglasnosti Ministarstva unutarnjih poslova, Ravnateljstva civilne zaštite, Područnog ureda Varaždin, Službe civilne zaštite Krapina donijeti novu Odluku o određivanju pravnih osoba od interesa za sustav civilne zaštite. </w:t>
      </w:r>
    </w:p>
    <w:p w:rsidR="00E86921" w:rsidRDefault="00E86921" w:rsidP="00E86921">
      <w:pPr>
        <w:widowControl w:val="0"/>
        <w:spacing w:before="120" w:after="120" w:line="276" w:lineRule="auto"/>
        <w:jc w:val="both"/>
        <w:rPr>
          <w:color w:val="000000"/>
          <w:lang w:eastAsia="hr-HR"/>
        </w:rPr>
      </w:pPr>
      <w:r>
        <w:rPr>
          <w:color w:val="000000"/>
          <w:lang w:eastAsia="hr-HR"/>
        </w:rPr>
        <w:t>U cilju što kvalitetnijeg uključivanja pravnih osoba u sustav civilne zaštite u razdoblju od 2020. do 2023. godine, Grad Zlatar će temeljem izvoda iz Plana civilne zaštite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rsidR="00E86921" w:rsidRDefault="00E86921" w:rsidP="00E86921">
      <w:pPr>
        <w:widowControl w:val="0"/>
        <w:spacing w:before="120" w:after="120" w:line="276" w:lineRule="auto"/>
        <w:jc w:val="both"/>
        <w:rPr>
          <w:color w:val="000000"/>
          <w:lang w:eastAsia="hr-HR"/>
        </w:rPr>
      </w:pPr>
      <w:r>
        <w:rPr>
          <w:color w:val="000000"/>
          <w:lang w:eastAsia="hr-HR"/>
        </w:rPr>
        <w:t xml:space="preserve">U slučaju mobilizacije pravnih osoba od interesa za sustav civilne zaštite, Grad Zlatar će pravnim osobama podmiriti stvarno nastale troškove djelovanja ljudskih snaga i materijalnih resursa u provedbi mjera i aktivnosti civilne zaštite, a isto će se regulirati sporazumom. </w:t>
      </w:r>
    </w:p>
    <w:p w:rsidR="00E86921" w:rsidRDefault="00E86921" w:rsidP="00E86921">
      <w:pPr>
        <w:pStyle w:val="Naslov2"/>
        <w:keepLines/>
        <w:numPr>
          <w:ilvl w:val="1"/>
          <w:numId w:val="8"/>
        </w:numPr>
        <w:spacing w:after="120"/>
        <w:rPr>
          <w:rFonts w:ascii="Times New Roman" w:hAnsi="Times New Roman"/>
          <w:szCs w:val="26"/>
          <w:lang w:eastAsia="zh-CN"/>
        </w:rPr>
      </w:pPr>
      <w:r>
        <w:rPr>
          <w:rFonts w:ascii="Times New Roman" w:hAnsi="Times New Roman"/>
        </w:rPr>
        <w:t xml:space="preserve">KOORDINATORI NA LOKACIJI </w:t>
      </w:r>
    </w:p>
    <w:p w:rsidR="00E86921" w:rsidRDefault="00E86921" w:rsidP="00E86921">
      <w:pPr>
        <w:spacing w:after="120" w:line="276" w:lineRule="auto"/>
        <w:jc w:val="both"/>
        <w:rPr>
          <w:rFonts w:eastAsia="Calibri"/>
          <w:bCs/>
          <w:iCs/>
        </w:rPr>
      </w:pPr>
      <w:r>
        <w:rPr>
          <w:rFonts w:eastAsia="Calibri"/>
          <w:bCs/>
          <w:iCs/>
        </w:rPr>
        <w:t>Koordinator na lokaciji procjenjuje nastalu situaciju i njezine posljedice na terenu te u suradnji s nadležnim stožerom civilne zaštite usklađuje djelovanje operativnih snaga sustava civilne zaštite.</w:t>
      </w:r>
    </w:p>
    <w:p w:rsidR="00E86921" w:rsidRDefault="00E86921" w:rsidP="00E86921">
      <w:pPr>
        <w:spacing w:after="120" w:line="276" w:lineRule="auto"/>
        <w:jc w:val="both"/>
        <w:rPr>
          <w:rFonts w:eastAsia="Calibri"/>
          <w:bCs/>
          <w:iCs/>
        </w:rPr>
      </w:pPr>
      <w:r>
        <w:rPr>
          <w:rFonts w:eastAsia="Calibri"/>
          <w:bCs/>
          <w:iCs/>
        </w:rPr>
        <w:t xml:space="preserve">Koordinatora na lokaciji, sukladno specifičnostima izvanrednog događaja, određuje načelnik stožera civilne zaštite iz redova operativnih snaga sustava civilne zaštite. </w:t>
      </w:r>
      <w:r>
        <w:rPr>
          <w:rFonts w:eastAsia="Calibri"/>
        </w:rPr>
        <w:t xml:space="preserve">Temeljem  članka 26. </w:t>
      </w:r>
      <w:r>
        <w:rPr>
          <w:rFonts w:eastAsia="Calibri"/>
        </w:rPr>
        <w:lastRenderedPageBreak/>
        <w:t>stavka. 2 Pravilnika o mobilizaciji, uvjetima i načinu rada operativnih snaga sustava civilne zaštite („Narodne novine“ broj 69/16.),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rsidR="00E86921" w:rsidRDefault="00E86921" w:rsidP="00E86921">
      <w:pPr>
        <w:spacing w:after="120" w:line="276" w:lineRule="auto"/>
        <w:jc w:val="both"/>
        <w:rPr>
          <w:rFonts w:eastAsia="Calibri"/>
        </w:rPr>
      </w:pPr>
      <w:r>
        <w:rPr>
          <w:rFonts w:eastAsia="Calibri"/>
        </w:rPr>
        <w:t>Grad Zlatar odrediti će koordinatora na lokaciji, sukladno prijedlogu načelnika nadležnog Stožera civilne zaštite u Planu djelovanja civilne zaštite za Grad Zlatar.</w:t>
      </w:r>
    </w:p>
    <w:p w:rsidR="00E86921" w:rsidRDefault="00E86921" w:rsidP="00E86921">
      <w:pPr>
        <w:widowControl w:val="0"/>
        <w:spacing w:after="120" w:line="276" w:lineRule="auto"/>
        <w:jc w:val="both"/>
        <w:rPr>
          <w:bCs/>
          <w:iCs/>
          <w:color w:val="000000"/>
          <w:lang w:eastAsia="hr-HR"/>
        </w:rPr>
      </w:pPr>
      <w:r>
        <w:rPr>
          <w:rFonts w:eastAsiaTheme="minorHAnsi"/>
          <w:lang w:eastAsia="zh-CN"/>
        </w:rPr>
        <w:t>U narednom razdoblju potrebno je koordinatore na lokaciji upoznati sa zadaćama unutar sustava civilne zaštite.</w:t>
      </w:r>
    </w:p>
    <w:p w:rsidR="00E86921" w:rsidRDefault="00E86921" w:rsidP="00E86921">
      <w:pPr>
        <w:pStyle w:val="Naslov2"/>
        <w:keepLines/>
        <w:numPr>
          <w:ilvl w:val="1"/>
          <w:numId w:val="8"/>
        </w:numPr>
        <w:spacing w:after="120"/>
        <w:rPr>
          <w:rFonts w:ascii="Times New Roman" w:hAnsi="Times New Roman"/>
          <w:iCs w:val="0"/>
          <w:szCs w:val="26"/>
          <w:lang w:eastAsia="zh-CN"/>
        </w:rPr>
      </w:pPr>
      <w:r>
        <w:rPr>
          <w:rFonts w:ascii="Times New Roman" w:hAnsi="Times New Roman"/>
        </w:rPr>
        <w:t xml:space="preserve">UDRUGE GRAĐANA </w:t>
      </w:r>
    </w:p>
    <w:p w:rsidR="00E86921" w:rsidRDefault="00E86921" w:rsidP="00E86921">
      <w:pPr>
        <w:spacing w:after="200" w:line="276" w:lineRule="auto"/>
        <w:jc w:val="both"/>
        <w:rPr>
          <w:rFonts w:eastAsiaTheme="minorHAnsi"/>
          <w:lang w:eastAsia="zh-CN"/>
        </w:rPr>
      </w:pPr>
      <w:r>
        <w:rPr>
          <w:rFonts w:eastAsiaTheme="minorHAnsi"/>
          <w:lang w:eastAsia="zh-CN"/>
        </w:rPr>
        <w:t>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w:t>
      </w:r>
    </w:p>
    <w:p w:rsidR="00E86921" w:rsidRDefault="00E86921" w:rsidP="00E86921">
      <w:pPr>
        <w:spacing w:after="120" w:line="276" w:lineRule="auto"/>
        <w:jc w:val="both"/>
        <w:rPr>
          <w:rFonts w:eastAsiaTheme="minorHAnsi"/>
          <w:lang w:eastAsia="zh-CN"/>
        </w:rPr>
      </w:pPr>
      <w:r>
        <w:rPr>
          <w:rFonts w:eastAsiaTheme="minorHAnsi"/>
          <w:lang w:eastAsia="zh-CN"/>
        </w:rPr>
        <w:t>Na području Grada Zlatara djeluju udruge građana koje su sa svojim snagama i opremom  kojom raspolažu od značaja za sustav civilne zaštite. Popis udruga biti će naveden u Planu djelovanja civilne zaštite Grada Zlatara.</w:t>
      </w:r>
    </w:p>
    <w:p w:rsidR="00E86921" w:rsidRDefault="00E86921" w:rsidP="00E86921">
      <w:pPr>
        <w:spacing w:after="120" w:line="276" w:lineRule="auto"/>
        <w:jc w:val="both"/>
        <w:rPr>
          <w:rFonts w:eastAsiaTheme="minorHAnsi"/>
          <w:lang w:eastAsia="zh-CN"/>
        </w:rPr>
      </w:pPr>
      <w:r>
        <w:rPr>
          <w:rFonts w:eastAsiaTheme="minorHAnsi"/>
          <w:lang w:eastAsia="zh-CN"/>
        </w:rPr>
        <w:t>Navedene udruge mogu se uključiti u sustav civilne zaštite u trenutku ukazane potrebe, a s njima treba uspostaviti suradnju na način, da izrade popis snaga i opreme s kojom raspolažu na koju se može računati u danom trenutku.</w:t>
      </w:r>
    </w:p>
    <w:p w:rsidR="00E86921" w:rsidRDefault="00E86921" w:rsidP="00E86921">
      <w:pPr>
        <w:spacing w:after="120" w:line="276" w:lineRule="auto"/>
        <w:jc w:val="both"/>
        <w:rPr>
          <w:rFonts w:eastAsiaTheme="minorHAnsi"/>
          <w:lang w:eastAsia="zh-CN"/>
        </w:rPr>
      </w:pPr>
      <w:r>
        <w:rPr>
          <w:rFonts w:eastAsiaTheme="minorHAnsi"/>
          <w:lang w:eastAsia="zh-CN"/>
        </w:rPr>
        <w:t>Članovi udruga mobiliziraju se na temelju naloga, zahtjeva i uputa Stožera civilne zaštite i koordinatora na lokaciji. Članovi udruga ne mogu se istovremeno raspoređivati u više operativnih snaga na svim razinama ustrojavanja sustava civilne zaštite.</w:t>
      </w:r>
    </w:p>
    <w:p w:rsidR="00E86921" w:rsidRDefault="00E86921" w:rsidP="00E86921">
      <w:pPr>
        <w:spacing w:after="120" w:line="276" w:lineRule="auto"/>
        <w:jc w:val="both"/>
        <w:rPr>
          <w:rFonts w:eastAsiaTheme="minorHAnsi"/>
          <w:lang w:eastAsia="zh-CN"/>
        </w:rPr>
      </w:pPr>
      <w:r>
        <w:rPr>
          <w:rFonts w:eastAsiaTheme="minorHAnsi"/>
          <w:lang w:eastAsia="zh-CN"/>
        </w:rPr>
        <w:t>Za unapređenje postojećeg stanja u promatranom periodu udruge će:</w:t>
      </w:r>
    </w:p>
    <w:p w:rsidR="00E86921" w:rsidRDefault="00E86921" w:rsidP="00E86921">
      <w:pPr>
        <w:numPr>
          <w:ilvl w:val="0"/>
          <w:numId w:val="13"/>
        </w:numPr>
        <w:suppressAutoHyphens w:val="0"/>
        <w:spacing w:after="200" w:line="276" w:lineRule="auto"/>
        <w:contextualSpacing/>
        <w:jc w:val="both"/>
        <w:rPr>
          <w:rFonts w:eastAsiaTheme="minorHAnsi"/>
          <w:lang w:eastAsia="zh-CN"/>
        </w:rPr>
      </w:pPr>
      <w:r>
        <w:rPr>
          <w:rFonts w:eastAsiaTheme="minorHAnsi"/>
          <w:lang w:eastAsia="zh-CN"/>
        </w:rPr>
        <w:t xml:space="preserve">samostalno provoditi osposobljavanje svojih članova, </w:t>
      </w:r>
    </w:p>
    <w:p w:rsidR="00E86921" w:rsidRDefault="00E86921" w:rsidP="00E86921">
      <w:pPr>
        <w:numPr>
          <w:ilvl w:val="0"/>
          <w:numId w:val="13"/>
        </w:numPr>
        <w:suppressAutoHyphens w:val="0"/>
        <w:spacing w:after="200" w:line="276" w:lineRule="auto"/>
        <w:contextualSpacing/>
        <w:jc w:val="both"/>
        <w:rPr>
          <w:rFonts w:eastAsiaTheme="minorHAnsi"/>
          <w:lang w:eastAsia="zh-CN"/>
        </w:rPr>
      </w:pPr>
      <w:r>
        <w:rPr>
          <w:rFonts w:eastAsiaTheme="minorHAnsi"/>
          <w:lang w:eastAsia="zh-CN"/>
        </w:rPr>
        <w:t>prilikom financiranja udruga, sredstva za financiranje će usmjeriti na kupnju materijalno tehničkih sredstava koje su od značaja za civilnu zaštitu (vozila, osobna i skupna oprema i sl.).</w:t>
      </w:r>
    </w:p>
    <w:p w:rsidR="00E86921" w:rsidRDefault="00E86921" w:rsidP="00E86921">
      <w:pPr>
        <w:pStyle w:val="Naslov1"/>
        <w:numPr>
          <w:ilvl w:val="0"/>
          <w:numId w:val="8"/>
        </w:numPr>
        <w:spacing w:before="360" w:after="120"/>
        <w:rPr>
          <w:rFonts w:ascii="Times New Roman" w:eastAsiaTheme="majorEastAsia" w:hAnsi="Times New Roman"/>
          <w:lang w:eastAsia="zh-CN"/>
        </w:rPr>
      </w:pPr>
      <w:r>
        <w:rPr>
          <w:rFonts w:ascii="Times New Roman" w:eastAsiaTheme="majorEastAsia" w:hAnsi="Times New Roman"/>
        </w:rPr>
        <w:t>MJERE I AKTIVNOSTI U SUSTAVU CIVILNE ZAŠTITE</w:t>
      </w:r>
    </w:p>
    <w:p w:rsidR="00E86921" w:rsidRDefault="00E86921" w:rsidP="00E86921">
      <w:pPr>
        <w:pStyle w:val="Naslov2"/>
        <w:keepLines/>
        <w:numPr>
          <w:ilvl w:val="1"/>
          <w:numId w:val="8"/>
        </w:numPr>
        <w:spacing w:after="120"/>
        <w:rPr>
          <w:rFonts w:ascii="Times New Roman" w:hAnsi="Times New Roman"/>
        </w:rPr>
      </w:pPr>
      <w:r>
        <w:rPr>
          <w:rFonts w:ascii="Times New Roman" w:hAnsi="Times New Roman"/>
        </w:rPr>
        <w:t xml:space="preserve">GRAĐANI U SUSTAVU CIVILNE ZAŠTITE </w:t>
      </w:r>
    </w:p>
    <w:p w:rsidR="00E86921" w:rsidRDefault="00E86921" w:rsidP="00E86921">
      <w:pPr>
        <w:spacing w:after="48" w:line="276" w:lineRule="auto"/>
        <w:jc w:val="both"/>
        <w:textAlignment w:val="baseline"/>
        <w:rPr>
          <w:color w:val="231F20"/>
          <w:lang w:eastAsia="hr-HR"/>
        </w:rPr>
      </w:pPr>
      <w:r>
        <w:rPr>
          <w:color w:val="231F20"/>
          <w:lang w:eastAsia="hr-HR"/>
        </w:rPr>
        <w:t xml:space="preserve">Svaki građanin dužan je brinuti se za svoju osobnu sigurnost i zaštitu te provoditi mjere osobne i uzajamne zaštite i sudjelovati u aktivnostima sustava civilne zaštite. </w:t>
      </w:r>
    </w:p>
    <w:p w:rsidR="00E86921" w:rsidRDefault="00E86921" w:rsidP="00E86921">
      <w:pPr>
        <w:spacing w:after="48" w:line="276" w:lineRule="auto"/>
        <w:jc w:val="both"/>
        <w:textAlignment w:val="baseline"/>
        <w:rPr>
          <w:color w:val="231F20"/>
          <w:lang w:eastAsia="hr-HR"/>
        </w:rPr>
      </w:pPr>
      <w:r>
        <w:rPr>
          <w:color w:val="231F20"/>
          <w:lang w:eastAsia="hr-HR"/>
        </w:rPr>
        <w:t xml:space="preserve">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w:t>
      </w:r>
      <w:r>
        <w:rPr>
          <w:color w:val="231F20"/>
          <w:lang w:eastAsia="hr-HR"/>
        </w:rPr>
        <w:lastRenderedPageBreak/>
        <w:t>katastrofe. Osoba koja je u slučaju velike nesreće i katastrofe nastradala dužna se prijaviti nadležnom tijelu Grada Zlatara koje vodi evidenciju stradalih osoba radi ostvarivanja prava na pomoć (materijalnu, financijsku, privremeni smještaj, organiziranu prehranu i slično).</w:t>
      </w:r>
    </w:p>
    <w:p w:rsidR="00E86921" w:rsidRDefault="00E86921" w:rsidP="00E86921">
      <w:pPr>
        <w:spacing w:beforeLines="30" w:before="72" w:afterLines="30" w:after="72" w:line="276" w:lineRule="auto"/>
        <w:jc w:val="both"/>
        <w:rPr>
          <w:color w:val="000000"/>
          <w:lang w:eastAsia="hr-HR"/>
        </w:rPr>
      </w:pPr>
      <w:r>
        <w:rPr>
          <w:color w:val="000000"/>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kemijsko-biološko-radiološko-nuklearna zaštita (KBRN zaštita), asanacija (humana, animalna, asanacija terena), zaštita životinja i namirnica životinjskog porijekla te zaštita bilja i namirnica biljnog porijekla.</w:t>
      </w:r>
    </w:p>
    <w:p w:rsidR="00E86921" w:rsidRDefault="00E86921" w:rsidP="00E86921">
      <w:pPr>
        <w:pStyle w:val="Naslov3"/>
        <w:keepLines/>
        <w:numPr>
          <w:ilvl w:val="2"/>
          <w:numId w:val="8"/>
        </w:numPr>
        <w:tabs>
          <w:tab w:val="left" w:pos="357"/>
        </w:tabs>
        <w:rPr>
          <w:rFonts w:ascii="Times New Roman" w:hAnsi="Times New Roman"/>
          <w:szCs w:val="22"/>
          <w:lang w:eastAsia="zh-CN"/>
        </w:rPr>
      </w:pPr>
      <w:r>
        <w:rPr>
          <w:rFonts w:ascii="Times New Roman" w:hAnsi="Times New Roman"/>
        </w:rPr>
        <w:t>Edukacija  i jačanje svijesti  stanovnika Grada Zlatara u području civilne zaštite</w:t>
      </w:r>
    </w:p>
    <w:p w:rsidR="00E86921" w:rsidRDefault="00E86921" w:rsidP="00E86921">
      <w:pPr>
        <w:autoSpaceDE w:val="0"/>
        <w:autoSpaceDN w:val="0"/>
        <w:adjustRightInd w:val="0"/>
        <w:spacing w:after="120" w:line="276" w:lineRule="auto"/>
        <w:jc w:val="both"/>
        <w:rPr>
          <w:color w:val="000000"/>
          <w:lang w:eastAsia="hr-HR"/>
        </w:rPr>
      </w:pPr>
      <w:r>
        <w:rPr>
          <w:color w:val="000000"/>
          <w:lang w:eastAsia="hr-HR"/>
        </w:rPr>
        <w:t xml:space="preserve">U pravcu postizanja pravilnog postupanja i smanjenja šteta konstantno će se educirati stanovništvo na sljedeći način: </w:t>
      </w:r>
    </w:p>
    <w:p w:rsidR="00E86921" w:rsidRDefault="00E86921" w:rsidP="00E86921">
      <w:pPr>
        <w:numPr>
          <w:ilvl w:val="0"/>
          <w:numId w:val="14"/>
        </w:numPr>
        <w:suppressAutoHyphens w:val="0"/>
        <w:spacing w:line="276" w:lineRule="auto"/>
        <w:jc w:val="both"/>
        <w:rPr>
          <w:lang w:eastAsia="hr-HR"/>
        </w:rPr>
      </w:pPr>
      <w:r>
        <w:rPr>
          <w:lang w:eastAsia="hr-HR"/>
        </w:rPr>
        <w:t>provođenjem informiranja građana putem sredstava javnog informiranja,</w:t>
      </w:r>
    </w:p>
    <w:p w:rsidR="00E86921" w:rsidRDefault="00E86921" w:rsidP="00E86921">
      <w:pPr>
        <w:numPr>
          <w:ilvl w:val="0"/>
          <w:numId w:val="14"/>
        </w:numPr>
        <w:suppressAutoHyphens w:val="0"/>
        <w:spacing w:line="276" w:lineRule="auto"/>
        <w:jc w:val="both"/>
        <w:rPr>
          <w:lang w:eastAsia="hr-HR"/>
        </w:rPr>
      </w:pPr>
      <w:r>
        <w:rPr>
          <w:lang w:eastAsia="hr-HR"/>
        </w:rPr>
        <w:t xml:space="preserve">provođenjem informiranja građana kroz rad mjesnih odbora i drugih institucija, </w:t>
      </w:r>
    </w:p>
    <w:p w:rsidR="00E86921" w:rsidRDefault="00E86921" w:rsidP="00E86921">
      <w:pPr>
        <w:numPr>
          <w:ilvl w:val="0"/>
          <w:numId w:val="14"/>
        </w:numPr>
        <w:suppressAutoHyphens w:val="0"/>
        <w:spacing w:line="276" w:lineRule="auto"/>
        <w:jc w:val="both"/>
        <w:rPr>
          <w:lang w:eastAsia="hr-HR"/>
        </w:rPr>
      </w:pPr>
      <w:r>
        <w:rPr>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rsidR="00E86921" w:rsidRDefault="00E86921" w:rsidP="00E86921">
      <w:pPr>
        <w:numPr>
          <w:ilvl w:val="0"/>
          <w:numId w:val="14"/>
        </w:numPr>
        <w:suppressAutoHyphens w:val="0"/>
        <w:spacing w:line="276" w:lineRule="auto"/>
        <w:jc w:val="both"/>
        <w:rPr>
          <w:lang w:eastAsia="hr-HR"/>
        </w:rPr>
      </w:pPr>
      <w:r>
        <w:rPr>
          <w:lang w:eastAsia="hr-HR"/>
        </w:rPr>
        <w:t>prezentacije rada redovnih snaga civilne zaštite putem vježbi civilne zaštite Grada Zlatara, prema Planu vježbi civilne zaštite.</w:t>
      </w:r>
    </w:p>
    <w:p w:rsidR="00E86921" w:rsidRDefault="00E86921" w:rsidP="00E86921">
      <w:pPr>
        <w:pStyle w:val="Naslov2"/>
        <w:keepLines/>
        <w:numPr>
          <w:ilvl w:val="1"/>
          <w:numId w:val="8"/>
        </w:numPr>
        <w:spacing w:after="120"/>
        <w:rPr>
          <w:rFonts w:ascii="Times New Roman" w:eastAsiaTheme="minorHAnsi" w:hAnsi="Times New Roman"/>
          <w:szCs w:val="26"/>
          <w:lang w:eastAsia="zh-CN"/>
        </w:rPr>
      </w:pPr>
      <w:r>
        <w:rPr>
          <w:rFonts w:ascii="Times New Roman" w:eastAsiaTheme="minorHAnsi" w:hAnsi="Times New Roman"/>
        </w:rPr>
        <w:t xml:space="preserve">UZBUNJIVANJE I OBAVJEŠĆIVANJE </w:t>
      </w:r>
    </w:p>
    <w:p w:rsidR="00E86921" w:rsidRDefault="00E86921" w:rsidP="00E86921">
      <w:pPr>
        <w:spacing w:after="60" w:line="276" w:lineRule="auto"/>
        <w:jc w:val="both"/>
        <w:rPr>
          <w:lang w:eastAsia="hr-HR"/>
        </w:rPr>
      </w:pPr>
      <w:r>
        <w:rPr>
          <w:lang w:eastAsia="hr-HR"/>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gradonačelnica Grada Zlatara, a u slučaju njezine odsutnosti ili spriječenosti načelnik Stožera civilne zaštite.</w:t>
      </w:r>
    </w:p>
    <w:p w:rsidR="00E86921" w:rsidRDefault="00E86921" w:rsidP="00E86921">
      <w:pPr>
        <w:spacing w:after="120" w:line="276" w:lineRule="auto"/>
        <w:jc w:val="both"/>
        <w:rPr>
          <w:color w:val="FF0000"/>
          <w:lang w:eastAsia="hr-HR"/>
        </w:rPr>
      </w:pPr>
      <w:r>
        <w:rPr>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Pr>
          <w:lang w:eastAsia="hr-HR"/>
        </w:rPr>
        <w:t>hidroakumulacija</w:t>
      </w:r>
      <w:proofErr w:type="spellEnd"/>
      <w:r>
        <w:rPr>
          <w:lang w:eastAsia="hr-HR"/>
        </w:rPr>
        <w:t xml:space="preserve"> i vatrogastvo i informacije koje prikupljaju Ministarstvo obrane i Ministarstvo unutarnjih poslova.</w:t>
      </w:r>
    </w:p>
    <w:p w:rsidR="00E86921" w:rsidRDefault="00E86921" w:rsidP="00E86921">
      <w:pPr>
        <w:spacing w:after="120" w:line="276" w:lineRule="auto"/>
        <w:jc w:val="both"/>
        <w:rPr>
          <w:lang w:eastAsia="hr-HR"/>
        </w:rPr>
      </w:pPr>
      <w:r>
        <w:rPr>
          <w:lang w:eastAsia="hr-HR"/>
        </w:rPr>
        <w:t>Odluka o uzbunjivanju stanovništva s priopćenjem za stanovništvo upućuje se Županijskom centru 112 telefonskim pozivom na broj 112.</w:t>
      </w:r>
    </w:p>
    <w:p w:rsidR="00E86921" w:rsidRDefault="00E86921" w:rsidP="00E86921">
      <w:pPr>
        <w:spacing w:after="120" w:line="276" w:lineRule="auto"/>
        <w:jc w:val="both"/>
        <w:rPr>
          <w:lang w:eastAsia="hr-HR"/>
        </w:rPr>
      </w:pPr>
      <w:r>
        <w:rPr>
          <w:lang w:eastAsia="hr-HR"/>
        </w:rPr>
        <w:t xml:space="preserve">Pravne osobe – operateri dužni su uspostaviti i održavati sustav uzbunjivanja u perimetru stvarnih rizika za građane i to: </w:t>
      </w:r>
    </w:p>
    <w:p w:rsidR="00E86921" w:rsidRDefault="00E86921" w:rsidP="00E86921">
      <w:pPr>
        <w:numPr>
          <w:ilvl w:val="0"/>
          <w:numId w:val="15"/>
        </w:numPr>
        <w:suppressAutoHyphens w:val="0"/>
        <w:spacing w:after="120" w:line="276" w:lineRule="auto"/>
        <w:ind w:left="714" w:hanging="357"/>
        <w:contextualSpacing/>
        <w:jc w:val="both"/>
        <w:rPr>
          <w:lang w:eastAsia="hr-HR"/>
        </w:rPr>
      </w:pPr>
      <w:r>
        <w:rPr>
          <w:lang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rsidR="00E86921" w:rsidRDefault="00E86921" w:rsidP="00E86921">
      <w:pPr>
        <w:numPr>
          <w:ilvl w:val="0"/>
          <w:numId w:val="15"/>
        </w:numPr>
        <w:suppressAutoHyphens w:val="0"/>
        <w:spacing w:after="120" w:line="276" w:lineRule="auto"/>
        <w:ind w:left="714" w:hanging="357"/>
        <w:contextualSpacing/>
        <w:jc w:val="both"/>
        <w:rPr>
          <w:lang w:eastAsia="hr-HR"/>
        </w:rPr>
      </w:pPr>
      <w:r>
        <w:rPr>
          <w:lang w:eastAsia="hr-HR"/>
        </w:rPr>
        <w:lastRenderedPageBreak/>
        <w:t>pravne osobe koje su vlasnici ili upravljaju akumulacijama vode i vodnim kanalima za proizvodnju električne energije i opskrbu vodom,</w:t>
      </w:r>
    </w:p>
    <w:p w:rsidR="00E86921" w:rsidRDefault="00E86921" w:rsidP="00E86921">
      <w:pPr>
        <w:numPr>
          <w:ilvl w:val="0"/>
          <w:numId w:val="15"/>
        </w:numPr>
        <w:suppressAutoHyphens w:val="0"/>
        <w:spacing w:after="120" w:line="276" w:lineRule="auto"/>
        <w:ind w:left="714" w:hanging="357"/>
        <w:jc w:val="both"/>
        <w:rPr>
          <w:lang w:eastAsia="hr-HR"/>
        </w:rPr>
      </w:pPr>
      <w:r>
        <w:rPr>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rsidR="00E86921" w:rsidRDefault="00E86921" w:rsidP="00E86921">
      <w:pPr>
        <w:spacing w:beforeLines="30" w:before="72" w:afterLines="30" w:after="72" w:line="276" w:lineRule="auto"/>
        <w:jc w:val="both"/>
        <w:rPr>
          <w:color w:val="000000"/>
          <w:lang w:eastAsia="hr-HR"/>
        </w:rPr>
      </w:pPr>
      <w:r>
        <w:rPr>
          <w:color w:val="000000"/>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rsidR="00E86921" w:rsidRDefault="00E86921" w:rsidP="00E86921">
      <w:pPr>
        <w:pStyle w:val="Naslov2"/>
        <w:keepLines/>
        <w:numPr>
          <w:ilvl w:val="1"/>
          <w:numId w:val="8"/>
        </w:numPr>
        <w:spacing w:after="120"/>
        <w:rPr>
          <w:rFonts w:ascii="Times New Roman" w:hAnsi="Times New Roman"/>
          <w:szCs w:val="26"/>
          <w:lang w:eastAsia="zh-CN"/>
        </w:rPr>
      </w:pPr>
      <w:r>
        <w:rPr>
          <w:rFonts w:ascii="Times New Roman" w:hAnsi="Times New Roman"/>
        </w:rPr>
        <w:t>PODRUČJE PROSTORNOG UREĐENJA</w:t>
      </w:r>
    </w:p>
    <w:p w:rsidR="00E86921" w:rsidRDefault="00E86921" w:rsidP="00E86921">
      <w:pPr>
        <w:spacing w:line="276" w:lineRule="auto"/>
        <w:jc w:val="both"/>
        <w:rPr>
          <w:rFonts w:eastAsia="Lucida Sans Unicode"/>
        </w:rPr>
      </w:pPr>
      <w:r>
        <w:rPr>
          <w:rFonts w:eastAsia="Lucida Sans Unicode"/>
        </w:rPr>
        <w:t>Zakonom o sustavu civilne zaštite („Narodne novine“ broj 82/15; 118/18.) definirani su Zahtjevi sustava civilne zaštite u području prostornog uređenja i oni znače preventivne aktivnosti i mjera koje moraju sadržavati dokumenti prostornog uređenja Grada Zlatara. Člankom 49. stavkom 2. Zakona o sustavu civilne zaštite („Narodne novine“ broj 82/15; 118/18.) propisano je da će Ministar donijeti Pravilnik o mjerama civilne zaštite u prostornom planiranju. Obzirom da navedeni Pravilnik nije donesen, mjere civilne zaštite u prostornom planiranju nisu definirane u Procjeni rizika od velikih nesreća za Grad Zlatar te kao takve nije moguće uvrstiti u dokumente prostornog uređenja Grad Zlatar.</w:t>
      </w:r>
    </w:p>
    <w:p w:rsidR="00E86921" w:rsidRDefault="00E86921" w:rsidP="00E86921">
      <w:pPr>
        <w:pStyle w:val="Naslov1"/>
        <w:numPr>
          <w:ilvl w:val="0"/>
          <w:numId w:val="8"/>
        </w:numPr>
        <w:spacing w:before="360" w:after="120"/>
        <w:rPr>
          <w:rFonts w:ascii="Times New Roman" w:hAnsi="Times New Roman"/>
        </w:rPr>
      </w:pPr>
      <w:r>
        <w:rPr>
          <w:rFonts w:ascii="Times New Roman" w:hAnsi="Times New Roman"/>
        </w:rPr>
        <w:t xml:space="preserve">FINANCIRANJE SUSTAVA CIVILNE ZAŠTITE </w:t>
      </w:r>
    </w:p>
    <w:p w:rsidR="00E86921" w:rsidRDefault="00E86921" w:rsidP="00E86921">
      <w:pPr>
        <w:spacing w:after="120" w:line="276" w:lineRule="auto"/>
        <w:jc w:val="both"/>
        <w:rPr>
          <w:lang w:eastAsia="hr-HR"/>
        </w:rPr>
      </w:pPr>
      <w:r>
        <w:rPr>
          <w:lang w:eastAsia="hr-HR"/>
        </w:rPr>
        <w:t>Temeljem članka 72. stavaka 1. i 2. Zakona</w:t>
      </w:r>
      <w:r>
        <w:rPr>
          <w:rFonts w:eastAsia="Lucida Sans Unicode"/>
        </w:rPr>
        <w:t xml:space="preserve"> o sustavu civilne zaštite („Narodne novine“ broj 82/15; 118/18.), u Proračunu Grada Zlatara</w:t>
      </w:r>
      <w:r>
        <w:rPr>
          <w:lang w:eastAsia="hr-HR"/>
        </w:rPr>
        <w:t xml:space="preserve"> osiguravaju se financijska sredstva za pozivanje, raspoređivanje, popunu, opremanje, osposobljavanje, uvježbavanje, aktiviranje, mobiliziranje i djelovanje operativnih snaga sustava civilne zaštite sukladno ovim Smjernicama i Godišnjim planom razvoja sustava civilne zaštite Grada Zlatara.</w:t>
      </w:r>
    </w:p>
    <w:p w:rsidR="00E86921" w:rsidRDefault="00E86921" w:rsidP="00E86921">
      <w:pPr>
        <w:spacing w:after="120" w:line="276" w:lineRule="auto"/>
        <w:jc w:val="both"/>
        <w:rPr>
          <w:lang w:eastAsia="hr-HR"/>
        </w:rPr>
      </w:pPr>
      <w:r>
        <w:rPr>
          <w:lang w:eastAsia="hr-HR"/>
        </w:rPr>
        <w:t xml:space="preserve">Proračunom Grada Zlatara osiguravaju se financijska sredstva za izvršavanje mjera i aktivnosti u sustavu civilne zaštite. Financiranjem sustava civilne zaštite potrebno je postići racionalno, funkcionalno i učinkovito djelovanje sustava civilne zaštite. </w:t>
      </w:r>
    </w:p>
    <w:p w:rsidR="00E86921" w:rsidRDefault="00E86921" w:rsidP="00E86921">
      <w:pPr>
        <w:spacing w:after="120" w:line="276" w:lineRule="auto"/>
        <w:jc w:val="both"/>
        <w:rPr>
          <w:lang w:eastAsia="hr-HR"/>
        </w:rPr>
      </w:pPr>
      <w:r>
        <w:rPr>
          <w:lang w:eastAsia="hr-HR"/>
        </w:rPr>
        <w:t>Slijedom navedenoga potrebno je osigurati financijska sredstva za:</w:t>
      </w:r>
    </w:p>
    <w:p w:rsidR="00E86921" w:rsidRDefault="00E86921" w:rsidP="00E86921">
      <w:pPr>
        <w:numPr>
          <w:ilvl w:val="0"/>
          <w:numId w:val="16"/>
        </w:numPr>
        <w:suppressAutoHyphens w:val="0"/>
        <w:spacing w:line="276" w:lineRule="auto"/>
        <w:contextualSpacing/>
        <w:jc w:val="both"/>
        <w:rPr>
          <w:lang w:eastAsia="hr-HR"/>
        </w:rPr>
      </w:pPr>
      <w:r>
        <w:rPr>
          <w:lang w:eastAsia="hr-HR"/>
        </w:rPr>
        <w:t xml:space="preserve">operative snage vatrogastva, </w:t>
      </w:r>
    </w:p>
    <w:p w:rsidR="00E86921" w:rsidRDefault="00E86921" w:rsidP="00E86921">
      <w:pPr>
        <w:numPr>
          <w:ilvl w:val="0"/>
          <w:numId w:val="16"/>
        </w:numPr>
        <w:suppressAutoHyphens w:val="0"/>
        <w:spacing w:line="276" w:lineRule="auto"/>
        <w:contextualSpacing/>
        <w:jc w:val="both"/>
        <w:rPr>
          <w:lang w:eastAsia="hr-HR"/>
        </w:rPr>
      </w:pPr>
      <w:r>
        <w:rPr>
          <w:lang w:eastAsia="hr-HR"/>
        </w:rPr>
        <w:t>operative snage Crvenog križa,</w:t>
      </w:r>
    </w:p>
    <w:p w:rsidR="00E86921" w:rsidRDefault="00E86921" w:rsidP="00E86921">
      <w:pPr>
        <w:numPr>
          <w:ilvl w:val="0"/>
          <w:numId w:val="16"/>
        </w:numPr>
        <w:suppressAutoHyphens w:val="0"/>
        <w:spacing w:line="276" w:lineRule="auto"/>
        <w:contextualSpacing/>
        <w:jc w:val="both"/>
        <w:rPr>
          <w:lang w:eastAsia="hr-HR"/>
        </w:rPr>
      </w:pPr>
      <w:r>
        <w:rPr>
          <w:lang w:eastAsia="hr-HR"/>
        </w:rPr>
        <w:t>operativne snage Hrvatske gorske službe spašavanja,</w:t>
      </w:r>
    </w:p>
    <w:p w:rsidR="00E86921" w:rsidRDefault="00E86921" w:rsidP="00E86921">
      <w:pPr>
        <w:numPr>
          <w:ilvl w:val="0"/>
          <w:numId w:val="17"/>
        </w:numPr>
        <w:suppressAutoHyphens w:val="0"/>
        <w:spacing w:line="276" w:lineRule="auto"/>
        <w:ind w:left="714" w:hanging="357"/>
        <w:contextualSpacing/>
        <w:jc w:val="both"/>
        <w:rPr>
          <w:lang w:eastAsia="hr-HR"/>
        </w:rPr>
      </w:pPr>
      <w:r>
        <w:rPr>
          <w:lang w:eastAsia="hr-HR"/>
        </w:rPr>
        <w:t>udruge,</w:t>
      </w:r>
    </w:p>
    <w:p w:rsidR="00E86921" w:rsidRDefault="00E86921" w:rsidP="00E86921">
      <w:pPr>
        <w:numPr>
          <w:ilvl w:val="0"/>
          <w:numId w:val="17"/>
        </w:numPr>
        <w:suppressAutoHyphens w:val="0"/>
        <w:spacing w:line="276" w:lineRule="auto"/>
        <w:ind w:left="714" w:hanging="357"/>
        <w:contextualSpacing/>
        <w:jc w:val="both"/>
        <w:rPr>
          <w:lang w:eastAsia="hr-HR"/>
        </w:rPr>
      </w:pPr>
      <w:r>
        <w:rPr>
          <w:lang w:eastAsia="hr-HR"/>
        </w:rPr>
        <w:t>povjerenike civilne zaštite i njihove zamjenike (osposobljavanje i opremanje),</w:t>
      </w:r>
    </w:p>
    <w:p w:rsidR="00E86921" w:rsidRDefault="00E86921" w:rsidP="00E86921">
      <w:pPr>
        <w:numPr>
          <w:ilvl w:val="0"/>
          <w:numId w:val="17"/>
        </w:numPr>
        <w:suppressAutoHyphens w:val="0"/>
        <w:spacing w:line="276" w:lineRule="auto"/>
        <w:ind w:left="714" w:hanging="357"/>
        <w:contextualSpacing/>
        <w:jc w:val="both"/>
        <w:rPr>
          <w:lang w:eastAsia="hr-HR"/>
        </w:rPr>
      </w:pPr>
      <w:r>
        <w:rPr>
          <w:lang w:eastAsia="hr-HR"/>
        </w:rPr>
        <w:t>naknadu mobiliziranim povjerenicima civilne zaštite i njihovim zamjenicima,</w:t>
      </w:r>
    </w:p>
    <w:p w:rsidR="00E86921" w:rsidRDefault="00E86921" w:rsidP="00E86921">
      <w:pPr>
        <w:numPr>
          <w:ilvl w:val="0"/>
          <w:numId w:val="17"/>
        </w:numPr>
        <w:suppressAutoHyphens w:val="0"/>
        <w:spacing w:line="276" w:lineRule="auto"/>
        <w:ind w:left="714" w:hanging="357"/>
        <w:contextualSpacing/>
        <w:jc w:val="both"/>
        <w:rPr>
          <w:lang w:eastAsia="hr-HR"/>
        </w:rPr>
      </w:pPr>
      <w:r>
        <w:rPr>
          <w:lang w:eastAsia="hr-HR"/>
        </w:rPr>
        <w:t>naknadu troškova pravnim osobama od interesa za sustav civilne zaštite,</w:t>
      </w:r>
    </w:p>
    <w:p w:rsidR="00E86921" w:rsidRDefault="00E86921" w:rsidP="00E86921">
      <w:pPr>
        <w:numPr>
          <w:ilvl w:val="0"/>
          <w:numId w:val="17"/>
        </w:numPr>
        <w:suppressAutoHyphens w:val="0"/>
        <w:spacing w:line="276" w:lineRule="auto"/>
        <w:ind w:left="714" w:hanging="357"/>
        <w:contextualSpacing/>
        <w:jc w:val="both"/>
        <w:rPr>
          <w:lang w:eastAsia="hr-HR"/>
        </w:rPr>
      </w:pPr>
      <w:r>
        <w:rPr>
          <w:lang w:eastAsia="hr-HR"/>
        </w:rPr>
        <w:t>naknadu za privremeno oduzete pokretnine radi provedbe mjera civilne zaštite.</w:t>
      </w:r>
    </w:p>
    <w:p w:rsidR="00E86921" w:rsidRDefault="00E86921" w:rsidP="00E86921">
      <w:pPr>
        <w:pStyle w:val="Naslov1"/>
        <w:numPr>
          <w:ilvl w:val="0"/>
          <w:numId w:val="8"/>
        </w:numPr>
        <w:spacing w:before="360" w:after="120"/>
        <w:rPr>
          <w:rFonts w:ascii="Times New Roman" w:eastAsiaTheme="majorEastAsia" w:hAnsi="Times New Roman"/>
          <w:lang w:eastAsia="zh-CN"/>
        </w:rPr>
      </w:pPr>
      <w:r>
        <w:rPr>
          <w:rFonts w:ascii="Times New Roman" w:eastAsiaTheme="majorEastAsia" w:hAnsi="Times New Roman"/>
        </w:rPr>
        <w:lastRenderedPageBreak/>
        <w:t>ZAKLJUČAK</w:t>
      </w:r>
    </w:p>
    <w:p w:rsidR="00E86921" w:rsidRDefault="00E86921" w:rsidP="00E86921">
      <w:pPr>
        <w:spacing w:after="120" w:line="276" w:lineRule="auto"/>
        <w:jc w:val="both"/>
        <w:rPr>
          <w:lang w:eastAsia="hr-HR"/>
        </w:rPr>
      </w:pPr>
      <w:r>
        <w:rPr>
          <w:lang w:eastAsia="hr-HR"/>
        </w:rPr>
        <w:t xml:space="preserve">Sustav civilne zaštite je oblik pripremanja i sudjelovanja sudionika civilne zaštite u reagiranju u slučaju izbijanja velike nesreće i/ili katastrofe i otklanjanju mogućih uzoraka te posljedica istih. </w:t>
      </w:r>
    </w:p>
    <w:p w:rsidR="00E86921" w:rsidRDefault="00E86921" w:rsidP="00E86921">
      <w:pPr>
        <w:spacing w:after="120" w:line="276" w:lineRule="auto"/>
        <w:jc w:val="both"/>
        <w:rPr>
          <w:rFonts w:eastAsiaTheme="minorHAnsi"/>
          <w:lang w:eastAsia="hr-HR"/>
        </w:rPr>
      </w:pPr>
      <w:r>
        <w:rPr>
          <w:lang w:eastAsia="hr-HR"/>
        </w:rPr>
        <w:t>Grad Zlatar u okviru svojih prava i obveza utvrđenih Ustavom i Zakonom, uređuje, planira, organizira, financira i provodi civilnu zaštitu.</w:t>
      </w:r>
      <w:r>
        <w:rPr>
          <w:rFonts w:eastAsiaTheme="minorHAnsi"/>
          <w:b/>
          <w:bCs/>
          <w:lang w:eastAsia="hr-HR"/>
        </w:rPr>
        <w:t xml:space="preserve"> </w:t>
      </w:r>
      <w:r>
        <w:rPr>
          <w:rFonts w:eastAsiaTheme="minorHAnsi"/>
          <w:lang w:eastAsia="hr-HR"/>
        </w:rPr>
        <w:t>Dobra suradnja svih operativnih snaga sustava civilne zaštite bitna je za uspješno djelovanje u velikim nesrećama i katastrofama, a doprinosi i racionalnom trošenju financijskih sredstava iz proračuna.</w:t>
      </w:r>
    </w:p>
    <w:p w:rsidR="00E86921" w:rsidRDefault="00E86921" w:rsidP="00E86921">
      <w:pPr>
        <w:spacing w:after="120" w:line="276" w:lineRule="auto"/>
        <w:jc w:val="both"/>
        <w:rPr>
          <w:rFonts w:eastAsiaTheme="minorHAnsi"/>
          <w:szCs w:val="22"/>
          <w:lang w:eastAsia="en-US"/>
        </w:rPr>
      </w:pPr>
      <w:r>
        <w:rPr>
          <w:rFonts w:eastAsiaTheme="minorHAnsi"/>
        </w:rPr>
        <w:t>Stanje izrađenosti dokumenata iz područja sustava civilne zaštite je zadovoljavajuće. Usvajanjem Procjene rizika od velikih nesreća dati je temelj za donošenje svih akata sukladno važećim zakonskim i podzakonskim propisima.</w:t>
      </w:r>
    </w:p>
    <w:p w:rsidR="00E86921" w:rsidRDefault="00E86921" w:rsidP="00E86921">
      <w:r>
        <w:rPr>
          <w:b/>
          <w:bCs/>
        </w:rPr>
        <w:t xml:space="preserve">                                         </w:t>
      </w:r>
      <w:r>
        <w:t>GRADSKO VIJEĆE GRADA ZLATARA</w:t>
      </w:r>
    </w:p>
    <w:p w:rsidR="00E86921" w:rsidRDefault="00E86921" w:rsidP="00E86921">
      <w:pPr>
        <w:jc w:val="center"/>
        <w:rPr>
          <w:sz w:val="22"/>
          <w:szCs w:val="22"/>
        </w:rPr>
      </w:pPr>
      <w:r>
        <w:rPr>
          <w:b/>
          <w:bCs/>
        </w:rPr>
        <w:t xml:space="preserve">                                                                 </w:t>
      </w:r>
      <w:r>
        <w:t xml:space="preserve">                                                           </w:t>
      </w:r>
    </w:p>
    <w:p w:rsidR="00E86921" w:rsidRDefault="00E86921" w:rsidP="00E86921">
      <w:pPr>
        <w:pStyle w:val="Bezproreda"/>
        <w:jc w:val="both"/>
        <w:rPr>
          <w:rStyle w:val="Hiperveza"/>
          <w:rFonts w:ascii="Times New Roman" w:hAnsi="Times New Roman"/>
        </w:rPr>
      </w:pPr>
    </w:p>
    <w:p w:rsidR="00E86921" w:rsidRDefault="00E86921" w:rsidP="00E86921">
      <w:r>
        <w:t>KLASA:     810-01/20-01/01</w:t>
      </w:r>
    </w:p>
    <w:p w:rsidR="00E86921" w:rsidRDefault="00E86921" w:rsidP="00E86921">
      <w:r>
        <w:t>URBROJ:   2211/01-01-20-_____</w:t>
      </w:r>
    </w:p>
    <w:p w:rsidR="00E86921" w:rsidRDefault="00E86921" w:rsidP="00E86921">
      <w:r>
        <w:t>Zlatar,         ___.  ___. 2020.</w:t>
      </w:r>
    </w:p>
    <w:p w:rsidR="00E86921" w:rsidRDefault="00E86921" w:rsidP="00E86921">
      <w:pPr>
        <w:rPr>
          <w:rFonts w:eastAsia="Calibri"/>
        </w:rPr>
      </w:pPr>
      <w:r>
        <w:t xml:space="preserve">                                                                                                         </w:t>
      </w:r>
    </w:p>
    <w:p w:rsidR="00E86921" w:rsidRDefault="00E86921" w:rsidP="00E86921">
      <w:pPr>
        <w:rPr>
          <w:rFonts w:eastAsia="Calibri"/>
        </w:rPr>
      </w:pPr>
      <w:r>
        <w:rPr>
          <w:rFonts w:eastAsia="Calibri"/>
        </w:rPr>
        <w:t xml:space="preserve">                                                                                                  Predsjednik Gradskog vijeća:</w:t>
      </w:r>
    </w:p>
    <w:p w:rsidR="00E86921" w:rsidRDefault="00E86921" w:rsidP="00E86921">
      <w:pPr>
        <w:rPr>
          <w:rFonts w:eastAsia="Calibri"/>
        </w:rPr>
      </w:pPr>
      <w:r>
        <w:rPr>
          <w:rFonts w:eastAsia="Calibri"/>
        </w:rPr>
        <w:t xml:space="preserve">                                                                                                Krunoslav </w:t>
      </w:r>
      <w:proofErr w:type="spellStart"/>
      <w:r>
        <w:rPr>
          <w:rFonts w:eastAsia="Calibri"/>
        </w:rPr>
        <w:t>Klancir</w:t>
      </w:r>
      <w:proofErr w:type="spellEnd"/>
      <w:r>
        <w:rPr>
          <w:rFonts w:eastAsia="Calibri"/>
        </w:rPr>
        <w:t xml:space="preserve">, </w:t>
      </w:r>
      <w:proofErr w:type="spellStart"/>
      <w:r>
        <w:rPr>
          <w:rFonts w:eastAsia="Calibri"/>
        </w:rPr>
        <w:t>dipl.ing.agr</w:t>
      </w:r>
      <w:proofErr w:type="spellEnd"/>
      <w:r>
        <w:rPr>
          <w:rFonts w:eastAsia="Calibri"/>
        </w:rPr>
        <w:t>.</w:t>
      </w:r>
    </w:p>
    <w:p w:rsidR="00E86921" w:rsidRDefault="00E86921"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077A26" w:rsidRDefault="00077A26" w:rsidP="00E86921">
      <w:pPr>
        <w:rPr>
          <w:rFonts w:eastAsia="Calibri"/>
        </w:rPr>
      </w:pPr>
    </w:p>
    <w:p w:rsidR="00E86921" w:rsidRDefault="00E86921" w:rsidP="00E86921">
      <w:pPr>
        <w:pStyle w:val="Bezproreda"/>
        <w:jc w:val="both"/>
        <w:rPr>
          <w:rStyle w:val="Hiperveza"/>
          <w:rFonts w:ascii="Times New Roman" w:hAnsi="Times New Roman"/>
        </w:rPr>
      </w:pPr>
    </w:p>
    <w:p w:rsidR="00E86921" w:rsidRDefault="00E86921"/>
    <w:p w:rsidR="00B56244" w:rsidRDefault="00B56244" w:rsidP="00B56244">
      <w:pPr>
        <w:autoSpaceDE w:val="0"/>
        <w:spacing w:after="200" w:line="276" w:lineRule="auto"/>
        <w:jc w:val="both"/>
        <w:rPr>
          <w:rFonts w:eastAsiaTheme="minorHAnsi"/>
          <w:lang w:eastAsia="en-US"/>
        </w:rPr>
      </w:pPr>
      <w:r>
        <w:rPr>
          <w:rFonts w:eastAsiaTheme="minorHAnsi"/>
        </w:rPr>
        <w:lastRenderedPageBreak/>
        <w:t xml:space="preserve">     Temeljem </w:t>
      </w:r>
      <w:r>
        <w:rPr>
          <w:rFonts w:eastAsia="TimesNewRoman"/>
        </w:rPr>
        <w:t>č</w:t>
      </w:r>
      <w:r>
        <w:rPr>
          <w:rFonts w:eastAsiaTheme="minorHAnsi"/>
        </w:rPr>
        <w:t xml:space="preserve">lanka 17; stavka 1. Zakona o sustavu civilne zaštite („Narodne novine“ broj 82/15; 118/18.), članka 59. Pravilnika o nositeljima, sadržaju i postupcima izrade planskih dokumenata u civilnoj zaštiti te načinu informiranja javnosti u postupku njihovog donošenja („Narodne novine“ broj 49/17.) te </w:t>
      </w:r>
      <w:r>
        <w:rPr>
          <w:rFonts w:eastAsia="TimesNewRoman"/>
        </w:rPr>
        <w:t>č</w:t>
      </w:r>
      <w:r>
        <w:rPr>
          <w:rFonts w:eastAsiaTheme="minorHAnsi"/>
        </w:rPr>
        <w:t>lanka 27. Statuta Grada Zlatara („Službeni glasnik Krapinsko-zagorske županije“ broj 36a/13; 9/18.), Gradsko vijeće Grada Zlatara na svojoj __. sjednici, održanoj __.__.2020. godine, donosi</w:t>
      </w:r>
    </w:p>
    <w:p w:rsidR="00B56244" w:rsidRDefault="00B56244" w:rsidP="00B56244">
      <w:pPr>
        <w:autoSpaceDE w:val="0"/>
        <w:jc w:val="both"/>
        <w:rPr>
          <w:rFonts w:eastAsiaTheme="minorHAnsi"/>
          <w:b/>
          <w:bCs/>
        </w:rPr>
      </w:pPr>
      <w:r>
        <w:rPr>
          <w:rFonts w:eastAsiaTheme="minorHAnsi"/>
          <w:b/>
          <w:bCs/>
        </w:rPr>
        <w:t xml:space="preserve">                                                      PLAN RAZVOJA </w:t>
      </w:r>
    </w:p>
    <w:p w:rsidR="00B56244" w:rsidRDefault="00B56244" w:rsidP="00B56244">
      <w:pPr>
        <w:autoSpaceDE w:val="0"/>
        <w:jc w:val="both"/>
        <w:rPr>
          <w:rFonts w:eastAsiaTheme="minorHAnsi"/>
          <w:b/>
          <w:bCs/>
        </w:rPr>
      </w:pPr>
      <w:r>
        <w:rPr>
          <w:rFonts w:eastAsiaTheme="minorHAnsi"/>
          <w:b/>
          <w:bCs/>
        </w:rPr>
        <w:t xml:space="preserve">                      sustava civilne  zaštite na području Grada Zlatara za 2020. godinu</w:t>
      </w:r>
    </w:p>
    <w:p w:rsidR="00B56244" w:rsidRDefault="00B56244" w:rsidP="00B56244">
      <w:pPr>
        <w:autoSpaceDE w:val="0"/>
        <w:spacing w:after="240"/>
        <w:jc w:val="both"/>
        <w:rPr>
          <w:rFonts w:eastAsiaTheme="minorHAnsi"/>
          <w:b/>
          <w:bCs/>
        </w:rPr>
      </w:pPr>
      <w:r>
        <w:rPr>
          <w:rFonts w:eastAsiaTheme="minorHAnsi"/>
          <w:b/>
          <w:bCs/>
        </w:rPr>
        <w:t xml:space="preserve">                                           s trogodišnjim financijskim učincima</w:t>
      </w:r>
    </w:p>
    <w:p w:rsidR="00B56244" w:rsidRDefault="00B56244" w:rsidP="00B56244">
      <w:pPr>
        <w:pStyle w:val="Naslov1"/>
        <w:numPr>
          <w:ilvl w:val="0"/>
          <w:numId w:val="0"/>
        </w:numPr>
        <w:spacing w:before="360" w:after="120"/>
        <w:rPr>
          <w:rFonts w:ascii="Times New Roman" w:eastAsiaTheme="minorHAnsi" w:hAnsi="Times New Roman"/>
        </w:rPr>
      </w:pPr>
      <w:r>
        <w:rPr>
          <w:rFonts w:ascii="Times New Roman" w:eastAsiaTheme="minorHAnsi" w:hAnsi="Times New Roman"/>
        </w:rPr>
        <w:t>1. UVOD</w:t>
      </w:r>
    </w:p>
    <w:p w:rsidR="00B56244" w:rsidRDefault="00B56244" w:rsidP="00B56244">
      <w:pPr>
        <w:spacing w:after="120" w:line="276" w:lineRule="auto"/>
        <w:jc w:val="both"/>
        <w:rPr>
          <w:rFonts w:eastAsia="SimSun"/>
        </w:rPr>
      </w:pPr>
      <w:r>
        <w:rPr>
          <w:rFonts w:eastAsia="TimesNewRoman"/>
        </w:rPr>
        <w:t>Č</w:t>
      </w:r>
      <w:r>
        <w:t>lankom 17. stavak 1. Zakona o sustavu civilne zaštite („Narodne novine“ broj 82/15; 118/18.) definirano je da predstavni</w:t>
      </w:r>
      <w:r>
        <w:rPr>
          <w:rFonts w:eastAsia="TimesNewRoman"/>
        </w:rPr>
        <w:t>č</w:t>
      </w:r>
      <w:r>
        <w:t>ko tijelo na prijedlog izvršnog tijela jedinica lokalne i podru</w:t>
      </w:r>
      <w:r>
        <w:rPr>
          <w:rFonts w:eastAsia="TimesNewRoman"/>
        </w:rPr>
        <w:t>č</w:t>
      </w:r>
      <w: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B56244" w:rsidRDefault="00B56244" w:rsidP="00B56244">
      <w:pPr>
        <w:spacing w:after="120" w:line="276" w:lineRule="auto"/>
        <w:jc w:val="both"/>
      </w:pPr>
      <w:r>
        <w:t>Temeljem Smjernica za organizaciju i razvoj sustava civilne zaštite za 2016.-2019. godine  (KLASA: 810-01/16-01/01; URBROJ: 2211/01-01-16-25  od dana 14. lipnja 2016. godine), donosi se Plan razvoja sustava civilne  zaštite na području Grada Zlatara za 2020. godinu s trogodišnjim financijskim učincima.</w:t>
      </w:r>
    </w:p>
    <w:p w:rsidR="00B56244" w:rsidRDefault="00B56244" w:rsidP="00B56244">
      <w:pPr>
        <w:pStyle w:val="Naslov1"/>
        <w:numPr>
          <w:ilvl w:val="0"/>
          <w:numId w:val="0"/>
        </w:numPr>
        <w:spacing w:before="360" w:after="120"/>
        <w:rPr>
          <w:rFonts w:ascii="Times New Roman" w:hAnsi="Times New Roman"/>
        </w:rPr>
      </w:pPr>
      <w:r>
        <w:rPr>
          <w:rFonts w:ascii="Times New Roman" w:hAnsi="Times New Roman"/>
        </w:rPr>
        <w:t>2.  PLANSKI DOKUMENTI</w:t>
      </w:r>
    </w:p>
    <w:p w:rsidR="00B56244" w:rsidRDefault="00B56244" w:rsidP="00B56244">
      <w:pPr>
        <w:spacing w:after="120" w:line="276" w:lineRule="auto"/>
        <w:jc w:val="both"/>
      </w:pPr>
      <w:r>
        <w:t>Nastavno su navedeni planski dokumenti i odluke koje je potrebno izraditi u 2020. godini.</w:t>
      </w:r>
    </w:p>
    <w:p w:rsidR="00B56244" w:rsidRDefault="00B56244" w:rsidP="00B56244">
      <w:pPr>
        <w:pStyle w:val="Opisslike"/>
        <w:keepNext/>
        <w:jc w:val="both"/>
        <w:rPr>
          <w:rFonts w:ascii="Times New Roman" w:hAnsi="Times New Roman" w:cs="Times New Roman"/>
        </w:rPr>
      </w:pPr>
      <w:r>
        <w:rPr>
          <w:rFonts w:ascii="Times New Roman" w:hAnsi="Times New Roman" w:cs="Times New Roman"/>
        </w:rPr>
        <w:t xml:space="preserve">Tablica </w:t>
      </w:r>
      <w:r>
        <w:rPr>
          <w:rFonts w:ascii="Times New Roman" w:hAnsi="Times New Roman" w:cs="Times New Roman"/>
        </w:rPr>
        <w:fldChar w:fldCharType="begin"/>
      </w:r>
      <w:r>
        <w:rPr>
          <w:rFonts w:ascii="Times New Roman" w:hAnsi="Times New Roman" w:cs="Times New Roman"/>
        </w:rPr>
        <w:instrText xml:space="preserve"> SEQ Tablica \* ARABIC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noProof/>
        </w:rPr>
        <w:fldChar w:fldCharType="end"/>
      </w:r>
      <w:r>
        <w:rPr>
          <w:rFonts w:ascii="Times New Roman" w:hAnsi="Times New Roman" w:cs="Times New Roman"/>
        </w:rPr>
        <w:t>. Popis planskih dokumenata i odluka za izradu u 2020. godini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1559"/>
        <w:gridCol w:w="1423"/>
        <w:gridCol w:w="1407"/>
        <w:gridCol w:w="1572"/>
      </w:tblGrid>
      <w:tr w:rsidR="00B56244" w:rsidTr="00B56244">
        <w:trPr>
          <w:trHeight w:val="413"/>
          <w:tblHeade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
                <w:bCs/>
                <w:sz w:val="20"/>
                <w:szCs w:val="20"/>
              </w:rPr>
            </w:pPr>
            <w:r>
              <w:rPr>
                <w:rFonts w:eastAsiaTheme="minorHAnsi"/>
                <w:b/>
                <w:bCs/>
                <w:sz w:val="20"/>
                <w:szCs w:val="20"/>
              </w:rPr>
              <w:t>R.BR</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
                <w:bCs/>
                <w:sz w:val="20"/>
                <w:szCs w:val="20"/>
              </w:rPr>
            </w:pPr>
            <w:r>
              <w:rPr>
                <w:rFonts w:eastAsiaTheme="minorHAnsi"/>
                <w:b/>
                <w:bCs/>
                <w:sz w:val="20"/>
                <w:szCs w:val="20"/>
              </w:rPr>
              <w:t>NAZIV DOKUMENTA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
                <w:bCs/>
                <w:sz w:val="20"/>
                <w:szCs w:val="20"/>
              </w:rPr>
            </w:pPr>
            <w:r>
              <w:rPr>
                <w:rFonts w:eastAsiaTheme="minorHAnsi"/>
                <w:b/>
                <w:bCs/>
                <w:sz w:val="20"/>
                <w:szCs w:val="20"/>
              </w:rPr>
              <w:t>NOSITELJ IZRADE</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
                <w:bCs/>
                <w:sz w:val="20"/>
                <w:szCs w:val="20"/>
              </w:rPr>
            </w:pPr>
            <w:r>
              <w:rPr>
                <w:rFonts w:eastAsiaTheme="minorHAnsi"/>
                <w:b/>
                <w:bCs/>
                <w:sz w:val="20"/>
                <w:szCs w:val="20"/>
              </w:rPr>
              <w:t>IZRAĐIVAČ</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
                <w:bCs/>
                <w:sz w:val="20"/>
                <w:szCs w:val="20"/>
              </w:rPr>
            </w:pPr>
            <w:r>
              <w:rPr>
                <w:rFonts w:eastAsiaTheme="minorHAnsi"/>
                <w:b/>
                <w:bCs/>
                <w:sz w:val="20"/>
                <w:szCs w:val="20"/>
              </w:rPr>
              <w:t>ROK IZRADE</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
                <w:bCs/>
                <w:sz w:val="20"/>
                <w:szCs w:val="20"/>
              </w:rPr>
            </w:pPr>
            <w:r>
              <w:rPr>
                <w:rFonts w:eastAsiaTheme="minorHAnsi"/>
                <w:b/>
                <w:bCs/>
                <w:sz w:val="20"/>
                <w:szCs w:val="20"/>
              </w:rPr>
              <w:t>DONOSI</w:t>
            </w:r>
          </w:p>
        </w:tc>
      </w:tr>
      <w:tr w:rsidR="00B56244" w:rsidTr="00B5624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suppressAutoHyphens w:val="0"/>
              <w:autoSpaceDE w:val="0"/>
              <w:autoSpaceDN w:val="0"/>
              <w:adjustRightInd w:val="0"/>
              <w:spacing w:line="254" w:lineRule="auto"/>
              <w:rPr>
                <w:rFonts w:eastAsiaTheme="minorHAnsi"/>
                <w:bCs/>
                <w:sz w:val="20"/>
                <w:szCs w:val="20"/>
                <w:lang w:val="en-US"/>
              </w:rPr>
            </w:pPr>
            <w:r>
              <w:rPr>
                <w:rFonts w:eastAsiaTheme="minorHAnsi"/>
                <w:bCs/>
                <w:sz w:val="20"/>
                <w:szCs w:val="20"/>
                <w:lang w:val="en-US"/>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 xml:space="preserve">Plan vježbi civilne zaštite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Gradonačelnica</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Grad Zlatar</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siječanj 2019.</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76" w:lineRule="auto"/>
              <w:rPr>
                <w:rFonts w:eastAsiaTheme="minorHAnsi"/>
                <w:bCs/>
                <w:sz w:val="20"/>
                <w:szCs w:val="20"/>
              </w:rPr>
            </w:pPr>
            <w:r>
              <w:rPr>
                <w:rFonts w:eastAsiaTheme="minorHAnsi"/>
                <w:bCs/>
                <w:sz w:val="20"/>
                <w:szCs w:val="20"/>
              </w:rPr>
              <w:t>Gradonačelnica</w:t>
            </w:r>
          </w:p>
        </w:tc>
      </w:tr>
      <w:tr w:rsidR="00B56244" w:rsidTr="00B5624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suppressAutoHyphens w:val="0"/>
              <w:autoSpaceDE w:val="0"/>
              <w:autoSpaceDN w:val="0"/>
              <w:adjustRightInd w:val="0"/>
              <w:spacing w:line="254" w:lineRule="auto"/>
              <w:rPr>
                <w:rFonts w:eastAsiaTheme="minorHAnsi"/>
                <w:bCs/>
                <w:sz w:val="20"/>
                <w:szCs w:val="20"/>
                <w:lang w:val="en-US"/>
              </w:rPr>
            </w:pPr>
            <w:r>
              <w:rPr>
                <w:rFonts w:eastAsiaTheme="minorHAnsi"/>
                <w:bCs/>
                <w:sz w:val="20"/>
                <w:szCs w:val="20"/>
                <w:lang w:val="en-US"/>
              </w:rPr>
              <w:t xml:space="preserve">   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sz w:val="20"/>
                <w:szCs w:val="20"/>
              </w:rPr>
            </w:pPr>
            <w:r>
              <w:rPr>
                <w:rFonts w:eastAsiaTheme="minorHAnsi"/>
                <w:bCs/>
                <w:sz w:val="20"/>
                <w:szCs w:val="20"/>
              </w:rPr>
              <w:t>Izrada elaborata za vježbu civilne zaštite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Stožer civilne zaštite</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Upravljačka skupina</w:t>
            </w:r>
          </w:p>
        </w:tc>
        <w:tc>
          <w:tcPr>
            <w:tcW w:w="1407" w:type="dxa"/>
            <w:tcBorders>
              <w:top w:val="single" w:sz="4" w:space="0" w:color="000000"/>
              <w:left w:val="single" w:sz="4" w:space="0" w:color="000000"/>
              <w:bottom w:val="single" w:sz="4" w:space="0" w:color="000000"/>
              <w:right w:val="single" w:sz="4" w:space="0" w:color="000000"/>
            </w:tcBorders>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30 dana prije održavanja vježbe civilne zaštite</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76" w:lineRule="auto"/>
              <w:rPr>
                <w:rFonts w:eastAsiaTheme="minorHAnsi"/>
                <w:bCs/>
                <w:sz w:val="20"/>
                <w:szCs w:val="20"/>
              </w:rPr>
            </w:pPr>
            <w:r>
              <w:rPr>
                <w:rFonts w:eastAsiaTheme="minorHAnsi"/>
                <w:bCs/>
                <w:sz w:val="20"/>
                <w:szCs w:val="20"/>
              </w:rPr>
              <w:t>Gradonačelnica</w:t>
            </w:r>
          </w:p>
        </w:tc>
      </w:tr>
      <w:tr w:rsidR="00B56244" w:rsidTr="00B5624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suppressAutoHyphens w:val="0"/>
              <w:autoSpaceDE w:val="0"/>
              <w:autoSpaceDN w:val="0"/>
              <w:adjustRightInd w:val="0"/>
              <w:spacing w:line="254" w:lineRule="auto"/>
              <w:rPr>
                <w:rFonts w:eastAsiaTheme="minorHAnsi"/>
                <w:bCs/>
                <w:sz w:val="20"/>
                <w:szCs w:val="20"/>
                <w:lang w:val="en-US"/>
              </w:rPr>
            </w:pPr>
            <w:r>
              <w:rPr>
                <w:rFonts w:eastAsiaTheme="minorHAnsi"/>
                <w:bCs/>
                <w:sz w:val="20"/>
                <w:szCs w:val="20"/>
                <w:lang w:val="en-US"/>
              </w:rPr>
              <w:t xml:space="preserve">   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sz w:val="20"/>
                <w:szCs w:val="20"/>
              </w:rPr>
            </w:pPr>
            <w:r>
              <w:rPr>
                <w:rFonts w:eastAsiaTheme="minorHAnsi"/>
                <w:sz w:val="20"/>
                <w:szCs w:val="20"/>
              </w:rPr>
              <w:t>Odluka o imenovanju koordinatora na lokaciji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Načelnik Stožera civilne zaštite</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Grad Zlatar</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siječanj 2020.</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76" w:lineRule="auto"/>
              <w:rPr>
                <w:rFonts w:eastAsiaTheme="minorHAnsi"/>
                <w:bCs/>
                <w:sz w:val="20"/>
                <w:szCs w:val="20"/>
              </w:rPr>
            </w:pPr>
            <w:r>
              <w:rPr>
                <w:rFonts w:eastAsiaTheme="minorHAnsi"/>
                <w:bCs/>
                <w:sz w:val="20"/>
                <w:szCs w:val="20"/>
              </w:rPr>
              <w:t>Načelnik Stožera civilne zaštite</w:t>
            </w:r>
          </w:p>
        </w:tc>
      </w:tr>
      <w:tr w:rsidR="00B56244" w:rsidTr="00B5624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suppressAutoHyphens w:val="0"/>
              <w:autoSpaceDE w:val="0"/>
              <w:autoSpaceDN w:val="0"/>
              <w:adjustRightInd w:val="0"/>
              <w:spacing w:line="254" w:lineRule="auto"/>
              <w:rPr>
                <w:rFonts w:eastAsiaTheme="minorHAnsi"/>
                <w:bCs/>
                <w:sz w:val="20"/>
                <w:szCs w:val="20"/>
                <w:lang w:val="en-US"/>
              </w:rPr>
            </w:pPr>
            <w:r>
              <w:rPr>
                <w:rFonts w:eastAsiaTheme="minorHAnsi"/>
                <w:bCs/>
                <w:sz w:val="20"/>
                <w:szCs w:val="20"/>
                <w:lang w:val="en-US"/>
              </w:rPr>
              <w:t xml:space="preserve">   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sz w:val="20"/>
                <w:szCs w:val="20"/>
              </w:rPr>
            </w:pPr>
            <w:r>
              <w:rPr>
                <w:rFonts w:eastAsiaTheme="minorHAnsi"/>
                <w:sz w:val="20"/>
                <w:szCs w:val="20"/>
              </w:rPr>
              <w:t>Odluka o određivanju pravnih osoba od interesa za sustav civilne zaštite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Gradonačelnica</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Grad Zlatar</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 xml:space="preserve">ožujak 2020.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76" w:lineRule="auto"/>
              <w:rPr>
                <w:rFonts w:eastAsiaTheme="minorHAnsi"/>
                <w:bCs/>
                <w:sz w:val="20"/>
                <w:szCs w:val="20"/>
              </w:rPr>
            </w:pPr>
            <w:r>
              <w:rPr>
                <w:rFonts w:eastAsiaTheme="minorHAnsi"/>
                <w:bCs/>
                <w:sz w:val="20"/>
                <w:szCs w:val="20"/>
              </w:rPr>
              <w:t>Gradsko vijeće</w:t>
            </w:r>
          </w:p>
        </w:tc>
      </w:tr>
      <w:tr w:rsidR="00B56244" w:rsidTr="00B5624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suppressAutoHyphens w:val="0"/>
              <w:autoSpaceDE w:val="0"/>
              <w:autoSpaceDN w:val="0"/>
              <w:adjustRightInd w:val="0"/>
              <w:spacing w:line="254" w:lineRule="auto"/>
              <w:rPr>
                <w:rFonts w:eastAsiaTheme="minorHAnsi"/>
                <w:bCs/>
                <w:sz w:val="20"/>
                <w:szCs w:val="20"/>
                <w:lang w:val="en-US"/>
              </w:rPr>
            </w:pPr>
            <w:r>
              <w:rPr>
                <w:rFonts w:eastAsiaTheme="minorHAnsi"/>
                <w:bCs/>
                <w:sz w:val="20"/>
                <w:szCs w:val="20"/>
                <w:lang w:val="en-US"/>
              </w:rPr>
              <w:t xml:space="preserve">   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sz w:val="20"/>
                <w:szCs w:val="20"/>
              </w:rPr>
              <w:t>Odluka o imenovanju povjerenika civilne zaštite i njihovih zamjenika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Gradonačelnica</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spacing w:line="254" w:lineRule="auto"/>
              <w:rPr>
                <w:rFonts w:eastAsiaTheme="minorHAnsi"/>
                <w:sz w:val="20"/>
                <w:szCs w:val="20"/>
              </w:rPr>
            </w:pPr>
            <w:r>
              <w:rPr>
                <w:rFonts w:eastAsiaTheme="minorHAnsi"/>
                <w:bCs/>
                <w:sz w:val="20"/>
                <w:szCs w:val="20"/>
              </w:rPr>
              <w:t>Grad Zlatar</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siječanj 2020.</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spacing w:line="276" w:lineRule="auto"/>
              <w:rPr>
                <w:rFonts w:eastAsiaTheme="minorHAnsi"/>
                <w:sz w:val="20"/>
                <w:szCs w:val="20"/>
              </w:rPr>
            </w:pPr>
            <w:r>
              <w:rPr>
                <w:rFonts w:eastAsiaTheme="minorHAnsi"/>
                <w:bCs/>
                <w:sz w:val="20"/>
                <w:szCs w:val="20"/>
              </w:rPr>
              <w:t>Gradonačelnica</w:t>
            </w:r>
          </w:p>
        </w:tc>
      </w:tr>
      <w:tr w:rsidR="00B56244" w:rsidTr="00B5624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suppressAutoHyphens w:val="0"/>
              <w:autoSpaceDE w:val="0"/>
              <w:autoSpaceDN w:val="0"/>
              <w:adjustRightInd w:val="0"/>
              <w:spacing w:line="254" w:lineRule="auto"/>
              <w:rPr>
                <w:rFonts w:eastAsiaTheme="minorHAnsi"/>
                <w:bCs/>
                <w:sz w:val="20"/>
                <w:szCs w:val="20"/>
                <w:lang w:val="en-US"/>
              </w:rPr>
            </w:pPr>
            <w:r>
              <w:rPr>
                <w:rFonts w:eastAsiaTheme="minorHAnsi"/>
                <w:bCs/>
                <w:sz w:val="20"/>
                <w:szCs w:val="20"/>
                <w:lang w:val="en-US"/>
              </w:rPr>
              <w:t xml:space="preserve">   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sz w:val="20"/>
                <w:szCs w:val="20"/>
              </w:rPr>
              <w:t>Odluka o donošenju Plana djelovanja civilne zaštite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spacing w:line="254" w:lineRule="auto"/>
              <w:rPr>
                <w:rFonts w:eastAsiaTheme="minorHAnsi"/>
                <w:sz w:val="20"/>
                <w:szCs w:val="20"/>
              </w:rPr>
            </w:pPr>
            <w:r>
              <w:rPr>
                <w:rFonts w:eastAsiaTheme="minorHAnsi"/>
                <w:bCs/>
                <w:sz w:val="20"/>
                <w:szCs w:val="20"/>
              </w:rPr>
              <w:t>Gradonačelnica</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spacing w:line="254" w:lineRule="auto"/>
              <w:rPr>
                <w:rFonts w:eastAsiaTheme="minorHAnsi"/>
                <w:sz w:val="20"/>
                <w:szCs w:val="20"/>
              </w:rPr>
            </w:pPr>
            <w:r>
              <w:rPr>
                <w:rFonts w:eastAsiaTheme="minorHAnsi"/>
                <w:bCs/>
                <w:sz w:val="20"/>
                <w:szCs w:val="20"/>
              </w:rPr>
              <w:t>Grad Zlatar</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tabs>
                <w:tab w:val="left" w:pos="1134"/>
              </w:tabs>
              <w:autoSpaceDE w:val="0"/>
              <w:autoSpaceDN w:val="0"/>
              <w:adjustRightInd w:val="0"/>
              <w:spacing w:line="254" w:lineRule="auto"/>
              <w:rPr>
                <w:rFonts w:eastAsiaTheme="minorHAnsi"/>
                <w:bCs/>
                <w:sz w:val="20"/>
                <w:szCs w:val="20"/>
              </w:rPr>
            </w:pPr>
            <w:r>
              <w:rPr>
                <w:rFonts w:eastAsiaTheme="minorHAnsi"/>
                <w:bCs/>
                <w:sz w:val="20"/>
                <w:szCs w:val="20"/>
              </w:rPr>
              <w:t>ožujak 2020.</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56244" w:rsidRDefault="00B56244">
            <w:pPr>
              <w:spacing w:line="276" w:lineRule="auto"/>
              <w:rPr>
                <w:rFonts w:eastAsiaTheme="minorHAnsi"/>
                <w:sz w:val="20"/>
                <w:szCs w:val="20"/>
              </w:rPr>
            </w:pPr>
            <w:r>
              <w:rPr>
                <w:rFonts w:eastAsiaTheme="minorHAnsi"/>
                <w:bCs/>
                <w:sz w:val="20"/>
                <w:szCs w:val="20"/>
              </w:rPr>
              <w:t>Gradonačelnica</w:t>
            </w:r>
          </w:p>
        </w:tc>
      </w:tr>
    </w:tbl>
    <w:p w:rsidR="00B56244" w:rsidRDefault="00B56244" w:rsidP="00B56244">
      <w:pPr>
        <w:pStyle w:val="Naslov2"/>
        <w:keepLines/>
        <w:numPr>
          <w:ilvl w:val="1"/>
          <w:numId w:val="18"/>
        </w:numPr>
        <w:spacing w:after="120"/>
        <w:rPr>
          <w:rFonts w:ascii="Times New Roman" w:eastAsiaTheme="majorEastAsia" w:hAnsi="Times New Roman"/>
          <w:szCs w:val="26"/>
          <w:lang w:eastAsia="zh-CN"/>
        </w:rPr>
      </w:pPr>
      <w:r>
        <w:rPr>
          <w:rFonts w:ascii="Times New Roman" w:eastAsiaTheme="majorEastAsia" w:hAnsi="Times New Roman"/>
        </w:rPr>
        <w:lastRenderedPageBreak/>
        <w:t>VOĐENJE I AŽURIRANJE BAZE PODATAKA O PRIPADNICIMA, SPOSOBNOSTIMA I RESURSIMA OPERATIVNIH SNAGA SUSTAVA CIVILNE ZAŠTITE</w:t>
      </w:r>
    </w:p>
    <w:p w:rsidR="00B56244" w:rsidRDefault="00B56244" w:rsidP="00B56244">
      <w:pPr>
        <w:tabs>
          <w:tab w:val="left" w:pos="1134"/>
        </w:tabs>
        <w:autoSpaceDE w:val="0"/>
        <w:autoSpaceDN w:val="0"/>
        <w:adjustRightInd w:val="0"/>
        <w:spacing w:after="120" w:line="276" w:lineRule="auto"/>
        <w:jc w:val="both"/>
        <w:rPr>
          <w:rFonts w:eastAsiaTheme="minorHAnsi"/>
          <w:bCs/>
        </w:rPr>
      </w:pPr>
      <w:r>
        <w:rPr>
          <w:rFonts w:eastAsiaTheme="minorHAnsi"/>
          <w:bCs/>
        </w:rPr>
        <w:t>Grad Zlatar sukladno Pravilniku o vođenju evidencije pripadnika operativnih snaga sustava civilne zaštite („Narodne novine“ broj 75/16.) osigurava uvjete za vođenje i ažuriranje baze podataka o pripadnicima, sposobnostima i resursima operativnih snaga sustava civilne zaštite.</w:t>
      </w:r>
    </w:p>
    <w:p w:rsidR="00B56244" w:rsidRDefault="00B56244" w:rsidP="00B56244">
      <w:pPr>
        <w:tabs>
          <w:tab w:val="left" w:pos="1134"/>
        </w:tabs>
        <w:autoSpaceDE w:val="0"/>
        <w:autoSpaceDN w:val="0"/>
        <w:adjustRightInd w:val="0"/>
        <w:spacing w:after="120" w:line="276" w:lineRule="auto"/>
        <w:jc w:val="both"/>
        <w:rPr>
          <w:rFonts w:eastAsiaTheme="minorHAnsi"/>
          <w:bCs/>
        </w:rPr>
      </w:pPr>
      <w:r>
        <w:rPr>
          <w:rFonts w:eastAsiaTheme="minorHAnsi"/>
          <w:bCs/>
        </w:rPr>
        <w:t>Evidencija se ustrojava i kontinuirano ažurira za:</w:t>
      </w:r>
    </w:p>
    <w:p w:rsidR="00B56244" w:rsidRDefault="00B56244" w:rsidP="00B56244">
      <w:pPr>
        <w:numPr>
          <w:ilvl w:val="0"/>
          <w:numId w:val="19"/>
        </w:numPr>
        <w:tabs>
          <w:tab w:val="left" w:pos="1134"/>
        </w:tabs>
        <w:suppressAutoHyphens w:val="0"/>
        <w:autoSpaceDE w:val="0"/>
        <w:autoSpaceDN w:val="0"/>
        <w:adjustRightInd w:val="0"/>
        <w:spacing w:line="276" w:lineRule="auto"/>
        <w:ind w:left="714" w:hanging="357"/>
        <w:jc w:val="both"/>
        <w:rPr>
          <w:rFonts w:eastAsiaTheme="minorHAnsi"/>
          <w:bCs/>
        </w:rPr>
      </w:pPr>
      <w:r>
        <w:rPr>
          <w:rFonts w:eastAsiaTheme="minorHAnsi"/>
          <w:bCs/>
        </w:rPr>
        <w:t>članove Stožera civilne zaštite,</w:t>
      </w:r>
    </w:p>
    <w:p w:rsidR="00B56244" w:rsidRDefault="00B56244" w:rsidP="00B56244">
      <w:pPr>
        <w:numPr>
          <w:ilvl w:val="0"/>
          <w:numId w:val="19"/>
        </w:numPr>
        <w:tabs>
          <w:tab w:val="left" w:pos="1134"/>
        </w:tabs>
        <w:suppressAutoHyphens w:val="0"/>
        <w:autoSpaceDE w:val="0"/>
        <w:autoSpaceDN w:val="0"/>
        <w:adjustRightInd w:val="0"/>
        <w:spacing w:line="276" w:lineRule="auto"/>
        <w:ind w:left="714" w:hanging="357"/>
        <w:jc w:val="both"/>
        <w:rPr>
          <w:rFonts w:eastAsiaTheme="minorHAnsi"/>
          <w:bCs/>
        </w:rPr>
      </w:pPr>
      <w:r>
        <w:rPr>
          <w:rFonts w:eastAsiaTheme="minorHAnsi"/>
          <w:bCs/>
        </w:rPr>
        <w:t>povjerenike civilne zaštite i njihove zamjenike,</w:t>
      </w:r>
    </w:p>
    <w:p w:rsidR="00B56244" w:rsidRDefault="00B56244" w:rsidP="00B56244">
      <w:pPr>
        <w:numPr>
          <w:ilvl w:val="0"/>
          <w:numId w:val="19"/>
        </w:numPr>
        <w:tabs>
          <w:tab w:val="left" w:pos="1134"/>
        </w:tabs>
        <w:suppressAutoHyphens w:val="0"/>
        <w:autoSpaceDE w:val="0"/>
        <w:autoSpaceDN w:val="0"/>
        <w:adjustRightInd w:val="0"/>
        <w:spacing w:line="276" w:lineRule="auto"/>
        <w:ind w:left="714" w:hanging="357"/>
        <w:jc w:val="both"/>
        <w:rPr>
          <w:rFonts w:eastAsiaTheme="minorHAnsi"/>
          <w:bCs/>
        </w:rPr>
      </w:pPr>
      <w:r>
        <w:rPr>
          <w:rFonts w:eastAsiaTheme="minorHAnsi"/>
          <w:bCs/>
        </w:rPr>
        <w:t>koordinatore na lokaciji,</w:t>
      </w:r>
    </w:p>
    <w:p w:rsidR="00B56244" w:rsidRDefault="00B56244" w:rsidP="00B56244">
      <w:pPr>
        <w:numPr>
          <w:ilvl w:val="0"/>
          <w:numId w:val="19"/>
        </w:numPr>
        <w:tabs>
          <w:tab w:val="left" w:pos="1134"/>
        </w:tabs>
        <w:suppressAutoHyphens w:val="0"/>
        <w:autoSpaceDE w:val="0"/>
        <w:autoSpaceDN w:val="0"/>
        <w:adjustRightInd w:val="0"/>
        <w:spacing w:after="120" w:line="276" w:lineRule="auto"/>
        <w:ind w:left="714" w:hanging="357"/>
        <w:jc w:val="both"/>
        <w:rPr>
          <w:rFonts w:eastAsiaTheme="minorHAnsi"/>
          <w:bCs/>
        </w:rPr>
      </w:pPr>
      <w:r>
        <w:rPr>
          <w:rFonts w:eastAsiaTheme="minorHAnsi"/>
          <w:bCs/>
        </w:rPr>
        <w:t>pravne osobe od interesa za sustav civilne zaštite.</w:t>
      </w:r>
    </w:p>
    <w:p w:rsidR="00B56244" w:rsidRDefault="00B56244" w:rsidP="00B56244">
      <w:pPr>
        <w:tabs>
          <w:tab w:val="left" w:pos="1134"/>
        </w:tabs>
        <w:autoSpaceDE w:val="0"/>
        <w:autoSpaceDN w:val="0"/>
        <w:adjustRightInd w:val="0"/>
        <w:spacing w:after="120" w:line="276" w:lineRule="auto"/>
        <w:jc w:val="both"/>
        <w:rPr>
          <w:rFonts w:eastAsiaTheme="minorHAnsi"/>
          <w:bCs/>
        </w:rPr>
      </w:pPr>
      <w:r>
        <w:rPr>
          <w:rFonts w:eastAsiaTheme="minorHAnsi"/>
          <w:bCs/>
        </w:rPr>
        <w:t>Grad Zlatar dužan je podatke o vrstama i broju pripadnika operativnih snaga zaprimljene od strane operativnih snaga i podatke koje su u obvezi izraditi samostalno dostaviti Krapinsko-zagorskoj županiji.</w:t>
      </w:r>
    </w:p>
    <w:p w:rsidR="00B56244" w:rsidRDefault="00B56244" w:rsidP="00B56244">
      <w:pPr>
        <w:tabs>
          <w:tab w:val="left" w:pos="1134"/>
        </w:tabs>
        <w:autoSpaceDE w:val="0"/>
        <w:autoSpaceDN w:val="0"/>
        <w:adjustRightInd w:val="0"/>
        <w:spacing w:line="276" w:lineRule="auto"/>
        <w:jc w:val="both"/>
        <w:rPr>
          <w:rFonts w:eastAsiaTheme="minorHAnsi"/>
          <w:bCs/>
        </w:rPr>
      </w:pPr>
      <w:r>
        <w:rPr>
          <w:rFonts w:eastAsiaTheme="minorHAnsi"/>
          <w:bCs/>
          <w:i/>
          <w:iCs/>
        </w:rPr>
        <w:t>Nositelj i izrađivač</w:t>
      </w:r>
      <w:r>
        <w:rPr>
          <w:rFonts w:eastAsiaTheme="minorHAnsi"/>
          <w:bCs/>
        </w:rPr>
        <w:t>: Grad Zlatar</w:t>
      </w:r>
    </w:p>
    <w:p w:rsidR="00B56244" w:rsidRDefault="00B56244" w:rsidP="00B56244">
      <w:pPr>
        <w:tabs>
          <w:tab w:val="left" w:pos="1134"/>
        </w:tabs>
        <w:autoSpaceDE w:val="0"/>
        <w:autoSpaceDN w:val="0"/>
        <w:adjustRightInd w:val="0"/>
        <w:spacing w:after="120" w:line="276" w:lineRule="auto"/>
        <w:jc w:val="both"/>
        <w:rPr>
          <w:rFonts w:eastAsiaTheme="minorHAnsi"/>
          <w:bCs/>
        </w:rPr>
      </w:pPr>
      <w:r>
        <w:rPr>
          <w:rFonts w:eastAsiaTheme="minorHAnsi"/>
          <w:bCs/>
          <w:i/>
          <w:iCs/>
        </w:rPr>
        <w:t>Rok dostave podataka</w:t>
      </w:r>
      <w:r>
        <w:rPr>
          <w:rFonts w:eastAsiaTheme="minorHAnsi"/>
          <w:bCs/>
        </w:rPr>
        <w:t>: prema roku određenom od strane Krapinsko-zagorske županije</w:t>
      </w:r>
    </w:p>
    <w:p w:rsidR="00B56244" w:rsidRDefault="00B56244" w:rsidP="00B56244">
      <w:pPr>
        <w:tabs>
          <w:tab w:val="left" w:pos="1134"/>
        </w:tabs>
        <w:autoSpaceDE w:val="0"/>
        <w:autoSpaceDN w:val="0"/>
        <w:adjustRightInd w:val="0"/>
        <w:spacing w:line="276" w:lineRule="auto"/>
        <w:jc w:val="both"/>
        <w:rPr>
          <w:rFonts w:eastAsiaTheme="minorHAnsi"/>
          <w:bCs/>
        </w:rPr>
      </w:pPr>
      <w:r>
        <w:rPr>
          <w:rFonts w:eastAsiaTheme="minorHAnsi"/>
          <w:bCs/>
        </w:rPr>
        <w:t>Kontakt podatke operativnih snaga sustava civilne zaštite (adrese, fiksni i mobilni telefonski brojevi) u planskim dokumentima potrebno je kontinuirano ažurirati.</w:t>
      </w:r>
    </w:p>
    <w:p w:rsidR="00B56244" w:rsidRDefault="00B56244" w:rsidP="00B56244">
      <w:pPr>
        <w:pStyle w:val="Naslov1"/>
        <w:numPr>
          <w:ilvl w:val="0"/>
          <w:numId w:val="18"/>
        </w:numPr>
        <w:spacing w:before="360" w:after="120"/>
        <w:rPr>
          <w:rFonts w:ascii="Times New Roman" w:hAnsi="Times New Roman"/>
        </w:rPr>
      </w:pPr>
      <w:r>
        <w:rPr>
          <w:rFonts w:ascii="Times New Roman" w:hAnsi="Times New Roman"/>
        </w:rPr>
        <w:t>OPERATIVNE SNAGE SUSTAVA CIVILNE ZAŠTITE</w:t>
      </w:r>
    </w:p>
    <w:p w:rsidR="00B56244" w:rsidRDefault="00B56244" w:rsidP="00B56244">
      <w:pPr>
        <w:pStyle w:val="Naslov2"/>
        <w:keepLines/>
        <w:numPr>
          <w:ilvl w:val="1"/>
          <w:numId w:val="18"/>
        </w:numPr>
        <w:spacing w:after="120"/>
        <w:rPr>
          <w:rFonts w:ascii="Times New Roman" w:hAnsi="Times New Roman"/>
        </w:rPr>
      </w:pPr>
      <w:r>
        <w:rPr>
          <w:rFonts w:ascii="Times New Roman" w:hAnsi="Times New Roman"/>
        </w:rPr>
        <w:t xml:space="preserve"> STOŽER CIVILNE ZAŠTITE</w:t>
      </w:r>
    </w:p>
    <w:p w:rsidR="00B56244" w:rsidRDefault="00B56244" w:rsidP="00B56244">
      <w:pPr>
        <w:spacing w:after="120" w:line="276" w:lineRule="auto"/>
        <w:jc w:val="both"/>
        <w:rPr>
          <w:rFonts w:eastAsia="Calibri"/>
          <w:lang w:eastAsia="hr-HR"/>
        </w:rPr>
      </w:pPr>
      <w:r>
        <w:rPr>
          <w:rFonts w:eastAsia="Calibri"/>
          <w:lang w:eastAsia="hr-HR"/>
        </w:rPr>
        <w:t>Stožer civilne zaštite Grada Zlatara osnovan je Odlukom o imenovanju načelnika, zamjenika načelnika i članova Stožera civilne zaštite Grada Zlatara (KLASA:810-01/17-01/01; URBROJ: 2211/01-02-17-46  od dana 09. listopada 2017. godine). Sastoji se od načelnika Stožera, zamjenika načelnika Stožera te 10 članova.</w:t>
      </w:r>
    </w:p>
    <w:p w:rsidR="00B56244" w:rsidRDefault="00B56244" w:rsidP="00B56244">
      <w:pPr>
        <w:tabs>
          <w:tab w:val="left" w:pos="3960"/>
          <w:tab w:val="left" w:pos="4140"/>
        </w:tabs>
        <w:autoSpaceDE w:val="0"/>
        <w:autoSpaceDN w:val="0"/>
        <w:adjustRightInd w:val="0"/>
        <w:spacing w:after="120" w:line="276" w:lineRule="auto"/>
        <w:jc w:val="both"/>
        <w:rPr>
          <w:bCs/>
          <w:iCs/>
          <w:color w:val="000000"/>
          <w:lang w:eastAsia="hr-HR"/>
        </w:rPr>
      </w:pPr>
      <w:r>
        <w:rPr>
          <w:bCs/>
          <w:iCs/>
          <w:color w:val="000000"/>
          <w:lang w:eastAsia="hr-HR"/>
        </w:rPr>
        <w:t xml:space="preserve">Stožer civilne zaštite Grada Zlatara potrebno je: </w:t>
      </w:r>
    </w:p>
    <w:p w:rsidR="00B56244" w:rsidRDefault="00B56244" w:rsidP="00B56244">
      <w:pPr>
        <w:numPr>
          <w:ilvl w:val="0"/>
          <w:numId w:val="20"/>
        </w:numPr>
        <w:suppressAutoHyphens w:val="0"/>
        <w:spacing w:after="120" w:line="252" w:lineRule="auto"/>
        <w:jc w:val="both"/>
        <w:rPr>
          <w:rFonts w:eastAsiaTheme="minorHAnsi"/>
          <w:bCs/>
          <w:iCs/>
          <w:lang w:eastAsia="hr-HR"/>
        </w:rPr>
      </w:pPr>
      <w:r>
        <w:rPr>
          <w:rFonts w:eastAsiaTheme="minorHAnsi"/>
          <w:bCs/>
          <w:iCs/>
          <w:lang w:eastAsia="hr-HR"/>
        </w:rPr>
        <w:t>Upoznati sa Smjernicama za organizaciju sustava civilne zaštite Grada Zlatara za vremensko razdoblje od 2020. – 2023. godine</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načelnik Stožera civilne zaštite i zamjenik načelnika Stožera civilne zaštite</w:t>
      </w:r>
    </w:p>
    <w:p w:rsidR="00B56244" w:rsidRDefault="00B56244" w:rsidP="00B56244">
      <w:pPr>
        <w:spacing w:after="120"/>
        <w:jc w:val="both"/>
        <w:rPr>
          <w:rFonts w:eastAsiaTheme="minorHAnsi"/>
          <w:lang w:eastAsia="hr-HR"/>
        </w:rPr>
      </w:pPr>
      <w:r>
        <w:rPr>
          <w:rFonts w:eastAsiaTheme="minorHAnsi"/>
          <w:i/>
          <w:iCs/>
          <w:lang w:eastAsia="hr-HR"/>
        </w:rPr>
        <w:t>Rok</w:t>
      </w:r>
      <w:r>
        <w:rPr>
          <w:rFonts w:eastAsiaTheme="minorHAnsi"/>
          <w:lang w:eastAsia="hr-HR"/>
        </w:rPr>
        <w:t>:  lipanj 2020. godine</w:t>
      </w:r>
    </w:p>
    <w:p w:rsidR="00B56244" w:rsidRDefault="00B56244" w:rsidP="00B56244">
      <w:pPr>
        <w:numPr>
          <w:ilvl w:val="0"/>
          <w:numId w:val="20"/>
        </w:numPr>
        <w:suppressAutoHyphens w:val="0"/>
        <w:spacing w:after="120" w:line="276" w:lineRule="auto"/>
        <w:jc w:val="both"/>
        <w:rPr>
          <w:bCs/>
          <w:iCs/>
          <w:color w:val="000000"/>
          <w:lang w:eastAsia="hr-HR"/>
        </w:rPr>
      </w:pPr>
      <w:r>
        <w:rPr>
          <w:bCs/>
          <w:iCs/>
          <w:color w:val="000000"/>
          <w:lang w:eastAsia="hr-HR"/>
        </w:rPr>
        <w:t>Upoznati s Planom djelovanja civilne zaštite Grada Zlatara</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načelnik Stožera civilne zaštite i zamjenik načelnika Stožera civilne zaštite</w:t>
      </w:r>
    </w:p>
    <w:p w:rsidR="00B56244" w:rsidRDefault="00B56244" w:rsidP="00B56244">
      <w:pPr>
        <w:jc w:val="both"/>
        <w:rPr>
          <w:rFonts w:eastAsiaTheme="minorHAnsi"/>
          <w:lang w:eastAsia="hr-HR"/>
        </w:rPr>
      </w:pPr>
      <w:r>
        <w:rPr>
          <w:rFonts w:eastAsiaTheme="minorHAnsi"/>
          <w:i/>
          <w:iCs/>
          <w:lang w:eastAsia="hr-HR"/>
        </w:rPr>
        <w:t>Rok</w:t>
      </w:r>
      <w:r>
        <w:rPr>
          <w:rFonts w:eastAsiaTheme="minorHAnsi"/>
          <w:lang w:eastAsia="hr-HR"/>
        </w:rPr>
        <w:t>:  lipanj 2020. godine</w:t>
      </w:r>
    </w:p>
    <w:p w:rsidR="00B56244" w:rsidRDefault="00B56244" w:rsidP="00B56244">
      <w:pPr>
        <w:numPr>
          <w:ilvl w:val="0"/>
          <w:numId w:val="21"/>
        </w:numPr>
        <w:suppressAutoHyphens w:val="0"/>
        <w:spacing w:before="120" w:after="120" w:line="276" w:lineRule="auto"/>
        <w:jc w:val="both"/>
        <w:rPr>
          <w:bCs/>
          <w:iCs/>
          <w:color w:val="000000"/>
          <w:lang w:eastAsia="hr-HR"/>
        </w:rPr>
      </w:pPr>
      <w:r>
        <w:rPr>
          <w:bCs/>
          <w:iCs/>
          <w:color w:val="000000"/>
          <w:lang w:eastAsia="hr-HR"/>
        </w:rPr>
        <w:t>Pripremiti i održati vježbu operativnih snaga sustava civilne zaštite</w:t>
      </w:r>
    </w:p>
    <w:p w:rsidR="00B56244" w:rsidRDefault="00B56244" w:rsidP="00B56244">
      <w:pPr>
        <w:spacing w:line="276" w:lineRule="auto"/>
        <w:jc w:val="both"/>
        <w:rPr>
          <w:rFonts w:eastAsia="TimesNewRoman"/>
          <w:lang w:eastAsia="hr-HR"/>
        </w:rPr>
      </w:pPr>
      <w:r>
        <w:rPr>
          <w:rFonts w:eastAsia="TimesNewRoman"/>
          <w:i/>
          <w:iCs/>
          <w:lang w:eastAsia="hr-HR"/>
        </w:rPr>
        <w:t>Nositel</w:t>
      </w:r>
      <w:r>
        <w:rPr>
          <w:rFonts w:eastAsia="TimesNewRoman"/>
          <w:lang w:eastAsia="hr-HR"/>
        </w:rPr>
        <w:t>j: Grad Zlatar</w:t>
      </w:r>
    </w:p>
    <w:p w:rsidR="00B56244" w:rsidRDefault="00B56244" w:rsidP="00B56244">
      <w:pPr>
        <w:spacing w:line="276" w:lineRule="auto"/>
        <w:jc w:val="both"/>
        <w:rPr>
          <w:rFonts w:eastAsia="TimesNewRoman"/>
          <w:lang w:eastAsia="hr-HR"/>
        </w:rPr>
      </w:pPr>
      <w:r>
        <w:rPr>
          <w:rFonts w:eastAsia="TimesNewRoman"/>
          <w:i/>
          <w:iCs/>
          <w:lang w:eastAsia="hr-HR"/>
        </w:rPr>
        <w:t>Izvršitelj:</w:t>
      </w:r>
      <w:r>
        <w:rPr>
          <w:rFonts w:eastAsia="TimesNewRoman"/>
          <w:lang w:eastAsia="hr-HR"/>
        </w:rPr>
        <w:t xml:space="preserve"> Stožer civilne zaštite i operativne snage sustava civilne zaštite.</w:t>
      </w:r>
    </w:p>
    <w:p w:rsidR="00B56244" w:rsidRDefault="00B56244" w:rsidP="00B56244">
      <w:pPr>
        <w:spacing w:after="120" w:line="276" w:lineRule="auto"/>
        <w:jc w:val="both"/>
        <w:rPr>
          <w:rFonts w:eastAsia="TimesNewRoman"/>
          <w:lang w:eastAsia="hr-HR"/>
        </w:rPr>
      </w:pPr>
      <w:r>
        <w:rPr>
          <w:rFonts w:eastAsia="TimesNewRoman"/>
          <w:i/>
          <w:iCs/>
          <w:lang w:eastAsia="hr-HR"/>
        </w:rPr>
        <w:t>Rok izvršenja:</w:t>
      </w:r>
      <w:r>
        <w:rPr>
          <w:rFonts w:eastAsia="TimesNewRoman"/>
          <w:lang w:eastAsia="hr-HR"/>
        </w:rPr>
        <w:t xml:space="preserve"> Prema Planu vježbi civilne zaštite za 2020. godinu</w:t>
      </w:r>
    </w:p>
    <w:p w:rsidR="00B56244" w:rsidRDefault="00B56244" w:rsidP="00B56244">
      <w:pPr>
        <w:spacing w:after="120" w:line="276" w:lineRule="auto"/>
        <w:jc w:val="both"/>
        <w:rPr>
          <w:rFonts w:eastAsia="TimesNewRoman"/>
          <w:lang w:eastAsia="hr-HR"/>
        </w:rPr>
      </w:pPr>
      <w:r>
        <w:rPr>
          <w:rFonts w:eastAsia="TimesNewRoman"/>
          <w:lang w:eastAsia="hr-HR"/>
        </w:rPr>
        <w:lastRenderedPageBreak/>
        <w:t>Potrebno je provesti osposobljavanje za članove Stožera civilne zaštite koji se još nisu osposobili sukladno Zakonu o sustavu  civilne zaštite.</w:t>
      </w:r>
    </w:p>
    <w:p w:rsidR="00B56244" w:rsidRDefault="00B56244" w:rsidP="00B56244">
      <w:pPr>
        <w:spacing w:line="276" w:lineRule="auto"/>
        <w:jc w:val="both"/>
        <w:rPr>
          <w:rFonts w:eastAsia="TimesNewRoman"/>
          <w:lang w:eastAsia="hr-HR"/>
        </w:rPr>
      </w:pPr>
      <w:r>
        <w:rPr>
          <w:rFonts w:eastAsia="TimesNewRoman"/>
          <w:i/>
          <w:iCs/>
          <w:lang w:eastAsia="hr-HR"/>
        </w:rPr>
        <w:t>Nositelj</w:t>
      </w:r>
      <w:r>
        <w:rPr>
          <w:rFonts w:eastAsia="TimesNewRoman"/>
          <w:lang w:eastAsia="hr-HR"/>
        </w:rPr>
        <w:t xml:space="preserve">: MUP – Ravnateljstvo civilne zaštite </w:t>
      </w:r>
    </w:p>
    <w:p w:rsidR="00B56244" w:rsidRDefault="00B56244" w:rsidP="00B56244">
      <w:pPr>
        <w:spacing w:line="276" w:lineRule="auto"/>
        <w:jc w:val="both"/>
        <w:rPr>
          <w:rFonts w:eastAsia="TimesNewRoman"/>
          <w:lang w:eastAsia="hr-HR"/>
        </w:rPr>
      </w:pPr>
      <w:r>
        <w:rPr>
          <w:rFonts w:eastAsia="TimesNewRoman"/>
          <w:i/>
          <w:iCs/>
          <w:lang w:eastAsia="hr-HR"/>
        </w:rPr>
        <w:t>Rok izvršenja</w:t>
      </w:r>
      <w:r>
        <w:rPr>
          <w:rFonts w:eastAsia="TimesNewRoman"/>
          <w:lang w:eastAsia="hr-HR"/>
        </w:rPr>
        <w:t>: U roku od godinu dana od imenovanja</w:t>
      </w:r>
    </w:p>
    <w:p w:rsidR="00B56244" w:rsidRDefault="00B56244" w:rsidP="00B56244">
      <w:pPr>
        <w:pStyle w:val="Naslov2"/>
        <w:keepLines/>
        <w:numPr>
          <w:ilvl w:val="1"/>
          <w:numId w:val="18"/>
        </w:numPr>
        <w:spacing w:after="120"/>
        <w:rPr>
          <w:rFonts w:ascii="Times New Roman" w:eastAsiaTheme="majorEastAsia" w:hAnsi="Times New Roman"/>
          <w:szCs w:val="26"/>
          <w:lang w:eastAsia="zh-CN"/>
        </w:rPr>
      </w:pPr>
      <w:r>
        <w:rPr>
          <w:rFonts w:ascii="Times New Roman" w:eastAsiaTheme="majorEastAsia" w:hAnsi="Times New Roman"/>
        </w:rPr>
        <w:t xml:space="preserve"> OPERATIVNE SNAGE VATROGASTVA </w:t>
      </w:r>
    </w:p>
    <w:p w:rsidR="00B56244" w:rsidRDefault="00B56244" w:rsidP="00B56244">
      <w:pPr>
        <w:spacing w:after="120" w:line="276" w:lineRule="auto"/>
        <w:jc w:val="both"/>
        <w:rPr>
          <w:rFonts w:eastAsia="Calibri"/>
          <w:color w:val="000000"/>
        </w:rPr>
      </w:pPr>
      <w:r>
        <w:rPr>
          <w:rFonts w:eastAsia="Calibri"/>
          <w:color w:val="000000"/>
        </w:rPr>
        <w:t xml:space="preserve">Operativne snage vatrogastva temeljna su operativna snaga sustava civilne zaštite koje djeluju u sustavu civilne zaštite u skladu s odredbama posebnih propisa kojima se uređuje područje vatrogastva. </w:t>
      </w:r>
    </w:p>
    <w:p w:rsidR="00B56244" w:rsidRDefault="00B56244" w:rsidP="00B56244">
      <w:pPr>
        <w:spacing w:after="120" w:line="276" w:lineRule="auto"/>
        <w:jc w:val="both"/>
        <w:rPr>
          <w:rFonts w:eastAsia="Calibri"/>
          <w:color w:val="000000"/>
        </w:rPr>
      </w:pPr>
      <w:r>
        <w:rPr>
          <w:rFonts w:eastAsia="Calibri"/>
          <w:color w:val="000000"/>
        </w:rPr>
        <w:t>Na području Grada Zlatara djeluje Vatrogasna zajednica Grada Zlatara u čijem su sastavu središnji DVD Zlatar, DVD Belec i DVD Donja Batina.</w:t>
      </w:r>
    </w:p>
    <w:p w:rsidR="00B56244" w:rsidRDefault="00B56244" w:rsidP="00B56244">
      <w:pPr>
        <w:pStyle w:val="Naslov3"/>
        <w:keepLines/>
        <w:numPr>
          <w:ilvl w:val="0"/>
          <w:numId w:val="0"/>
        </w:numPr>
        <w:tabs>
          <w:tab w:val="left" w:pos="357"/>
        </w:tabs>
        <w:ind w:left="720" w:hanging="720"/>
        <w:rPr>
          <w:rFonts w:ascii="Times New Roman" w:eastAsia="Calibri" w:hAnsi="Times New Roman"/>
          <w:szCs w:val="22"/>
        </w:rPr>
      </w:pPr>
      <w:r>
        <w:rPr>
          <w:rFonts w:ascii="Times New Roman" w:eastAsia="Calibri" w:hAnsi="Times New Roman"/>
        </w:rPr>
        <w:t xml:space="preserve">     3.2.1.  DVD Zlatar</w:t>
      </w:r>
    </w:p>
    <w:p w:rsidR="00B56244" w:rsidRDefault="00B56244" w:rsidP="00B56244">
      <w:pPr>
        <w:spacing w:after="120" w:line="276" w:lineRule="auto"/>
        <w:jc w:val="both"/>
        <w:rPr>
          <w:rFonts w:eastAsia="Calibri"/>
          <w:color w:val="000000"/>
        </w:rPr>
      </w:pPr>
      <w:r>
        <w:rPr>
          <w:rFonts w:eastAsia="Calibri"/>
          <w:color w:val="000000"/>
        </w:rPr>
        <w:t>DVD Zlatar u cilju spremnosti i brzog djelovanja u 2020. godini planira provoditi:</w:t>
      </w:r>
    </w:p>
    <w:p w:rsidR="00B56244" w:rsidRDefault="00B56244" w:rsidP="00B56244">
      <w:pPr>
        <w:pStyle w:val="Odlomakpopisa"/>
        <w:numPr>
          <w:ilvl w:val="0"/>
          <w:numId w:val="21"/>
        </w:numPr>
        <w:suppressAutoHyphens w:val="0"/>
        <w:spacing w:after="120" w:line="276" w:lineRule="auto"/>
        <w:jc w:val="both"/>
        <w:rPr>
          <w:rFonts w:eastAsia="Calibri"/>
          <w:color w:val="000000"/>
        </w:rPr>
      </w:pPr>
      <w:r>
        <w:rPr>
          <w:color w:val="000000"/>
        </w:rPr>
        <w:t>osposobljavanje članova za zvanje “vatrogasni dočasnik” u organizaciji VZG Zlatar</w:t>
      </w:r>
    </w:p>
    <w:p w:rsidR="00B56244" w:rsidRDefault="00B56244" w:rsidP="00B56244">
      <w:pPr>
        <w:spacing w:after="120"/>
        <w:jc w:val="both"/>
        <w:rPr>
          <w:color w:val="000000"/>
        </w:rPr>
      </w:pPr>
      <w:r>
        <w:rPr>
          <w:i/>
          <w:iCs/>
          <w:color w:val="000000"/>
        </w:rPr>
        <w:t>Vrijeme planiranih aktivnosti</w:t>
      </w:r>
      <w:r>
        <w:rPr>
          <w:color w:val="000000"/>
        </w:rPr>
        <w:t>: siječanj – svibanj 2020. godine</w:t>
      </w:r>
    </w:p>
    <w:p w:rsidR="00B56244" w:rsidRDefault="00B56244" w:rsidP="00B56244">
      <w:pPr>
        <w:pStyle w:val="Odlomakpopisa"/>
        <w:numPr>
          <w:ilvl w:val="0"/>
          <w:numId w:val="21"/>
        </w:numPr>
        <w:suppressAutoHyphens w:val="0"/>
        <w:spacing w:after="120" w:line="276" w:lineRule="auto"/>
        <w:jc w:val="both"/>
        <w:rPr>
          <w:color w:val="000000"/>
        </w:rPr>
      </w:pPr>
      <w:r>
        <w:rPr>
          <w:color w:val="000000"/>
        </w:rPr>
        <w:t>taktičke vježbe u suradnji s VZG Zlatara</w:t>
      </w:r>
    </w:p>
    <w:p w:rsidR="00B56244" w:rsidRDefault="00B56244" w:rsidP="00B56244">
      <w:pPr>
        <w:spacing w:after="120"/>
        <w:jc w:val="both"/>
        <w:rPr>
          <w:color w:val="000000"/>
        </w:rPr>
      </w:pPr>
      <w:r>
        <w:rPr>
          <w:i/>
          <w:iCs/>
          <w:color w:val="000000"/>
        </w:rPr>
        <w:t>Vrijeme planiranih aktivnosti</w:t>
      </w:r>
      <w:r>
        <w:rPr>
          <w:color w:val="000000"/>
        </w:rPr>
        <w:t>: tijekom 2020. godine</w:t>
      </w:r>
    </w:p>
    <w:p w:rsidR="00B56244" w:rsidRDefault="00B56244" w:rsidP="00B56244">
      <w:pPr>
        <w:pStyle w:val="Odlomakpopisa"/>
        <w:numPr>
          <w:ilvl w:val="0"/>
          <w:numId w:val="21"/>
        </w:numPr>
        <w:suppressAutoHyphens w:val="0"/>
        <w:spacing w:after="120" w:line="276" w:lineRule="auto"/>
        <w:jc w:val="both"/>
        <w:rPr>
          <w:color w:val="000000"/>
        </w:rPr>
      </w:pPr>
      <w:r>
        <w:rPr>
          <w:color w:val="000000"/>
        </w:rPr>
        <w:t>vježba s aparatima za zaštitu dišnih organa na poligonu JVP Grada Zagreba</w:t>
      </w:r>
    </w:p>
    <w:p w:rsidR="00B56244" w:rsidRDefault="00B56244" w:rsidP="00B56244">
      <w:pPr>
        <w:spacing w:after="120"/>
        <w:jc w:val="both"/>
        <w:rPr>
          <w:color w:val="000000"/>
        </w:rPr>
      </w:pPr>
      <w:r>
        <w:rPr>
          <w:i/>
          <w:iCs/>
          <w:color w:val="000000"/>
        </w:rPr>
        <w:t>Vrijeme planiranih aktivnosti</w:t>
      </w:r>
      <w:r>
        <w:rPr>
          <w:color w:val="000000"/>
        </w:rPr>
        <w:t>: proljeće 2020. godine</w:t>
      </w:r>
    </w:p>
    <w:p w:rsidR="00B56244" w:rsidRDefault="00B56244" w:rsidP="00B56244">
      <w:pPr>
        <w:jc w:val="both"/>
        <w:rPr>
          <w:bCs/>
          <w:szCs w:val="22"/>
          <w:lang w:eastAsia="zh-CN"/>
        </w:rPr>
      </w:pPr>
      <w:r>
        <w:rPr>
          <w:bCs/>
          <w:lang w:eastAsia="zh-CN"/>
        </w:rPr>
        <w:t>Oprema koja nedostaje, a bila bi nužna u provođenju mjera civilne zaštite:</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vatrogasni kamion “autocisterna” sa opremom po Pravilniku o minimum tehničke opreme i sredstava vatrogasnih postrojbi</w:t>
      </w:r>
      <w:r>
        <w:t xml:space="preserve"> (“</w:t>
      </w:r>
      <w:r>
        <w:rPr>
          <w:bCs/>
          <w:lang w:eastAsia="zh-CN"/>
        </w:rPr>
        <w:t>Narodne novine” broj 43/95;  91/02.)</w:t>
      </w:r>
    </w:p>
    <w:p w:rsidR="00B56244" w:rsidRDefault="00B56244" w:rsidP="00B56244">
      <w:pPr>
        <w:spacing w:after="120"/>
        <w:jc w:val="both"/>
        <w:rPr>
          <w:bCs/>
          <w:lang w:eastAsia="zh-CN"/>
        </w:rPr>
      </w:pPr>
      <w:r>
        <w:rPr>
          <w:bCs/>
          <w:i/>
          <w:iCs/>
          <w:lang w:eastAsia="zh-CN"/>
        </w:rPr>
        <w:t>Predviđena sredstva</w:t>
      </w:r>
      <w:r>
        <w:rPr>
          <w:bCs/>
          <w:lang w:eastAsia="zh-CN"/>
        </w:rPr>
        <w:t>: 500.000,00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oprema za osvjetljenje (teleskopski stup – 4 kom, reflektori – 4 kom minimalno 400 W)</w:t>
      </w:r>
    </w:p>
    <w:p w:rsidR="00B56244" w:rsidRDefault="00B56244" w:rsidP="00B56244">
      <w:pPr>
        <w:spacing w:after="120"/>
        <w:jc w:val="both"/>
        <w:rPr>
          <w:bCs/>
          <w:lang w:eastAsia="zh-CN"/>
        </w:rPr>
      </w:pPr>
      <w:r>
        <w:rPr>
          <w:bCs/>
          <w:i/>
          <w:iCs/>
          <w:lang w:eastAsia="zh-CN"/>
        </w:rPr>
        <w:t>Predviđena sredstva</w:t>
      </w:r>
      <w:r>
        <w:rPr>
          <w:bCs/>
          <w:lang w:eastAsia="zh-CN"/>
        </w:rPr>
        <w:t>: 10.000,00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interventna zaštitna oprema (hlače, jakna, rukavice, kaciga, čizme sa čeličnom kapicom, opasač TIP B – 25 kom</w:t>
      </w:r>
    </w:p>
    <w:p w:rsidR="00B56244" w:rsidRDefault="00B56244" w:rsidP="00B56244">
      <w:pPr>
        <w:spacing w:after="120"/>
        <w:jc w:val="both"/>
        <w:rPr>
          <w:bCs/>
          <w:lang w:eastAsia="zh-CN"/>
        </w:rPr>
      </w:pPr>
      <w:r>
        <w:rPr>
          <w:bCs/>
          <w:i/>
          <w:iCs/>
          <w:lang w:eastAsia="zh-CN"/>
        </w:rPr>
        <w:t>Predviđena sredstva</w:t>
      </w:r>
      <w:r>
        <w:rPr>
          <w:bCs/>
          <w:lang w:eastAsia="zh-CN"/>
        </w:rPr>
        <w:t>: 350.000,00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termalna kamera – 1 kom</w:t>
      </w:r>
    </w:p>
    <w:p w:rsidR="00B56244" w:rsidRDefault="00B56244" w:rsidP="00B56244">
      <w:pPr>
        <w:spacing w:after="120"/>
        <w:jc w:val="both"/>
        <w:rPr>
          <w:bCs/>
          <w:lang w:eastAsia="zh-CN"/>
        </w:rPr>
      </w:pPr>
      <w:r>
        <w:rPr>
          <w:bCs/>
          <w:i/>
          <w:iCs/>
          <w:lang w:eastAsia="zh-CN"/>
        </w:rPr>
        <w:t>Predviđena sredstva</w:t>
      </w:r>
      <w:r>
        <w:rPr>
          <w:bCs/>
          <w:lang w:eastAsia="zh-CN"/>
        </w:rPr>
        <w:t>: 11.000,00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pneumatska oprema (niskotlačni i visokotlačni zračni jastuci za podizanje terete, set za brtvljenje spremnika, čepovi za smanjenje istjecanja, pneumatske cijevi, komanda jedinica, set za sprječavanje izlijevanja opasnih tekućina) – set </w:t>
      </w:r>
    </w:p>
    <w:p w:rsidR="00B56244" w:rsidRDefault="00B56244" w:rsidP="00B56244">
      <w:pPr>
        <w:spacing w:after="120"/>
        <w:jc w:val="both"/>
        <w:rPr>
          <w:bCs/>
          <w:lang w:eastAsia="zh-CN"/>
        </w:rPr>
      </w:pPr>
      <w:r>
        <w:rPr>
          <w:bCs/>
          <w:i/>
          <w:iCs/>
          <w:lang w:eastAsia="zh-CN"/>
        </w:rPr>
        <w:t>Predviđena sredstva</w:t>
      </w:r>
      <w:r>
        <w:rPr>
          <w:bCs/>
          <w:lang w:eastAsia="zh-CN"/>
        </w:rPr>
        <w:t>: 50.000,00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odijela za totalnu zaštitu od kemikalija – 2 kom</w:t>
      </w:r>
    </w:p>
    <w:p w:rsidR="00B56244" w:rsidRDefault="00B56244" w:rsidP="00B56244">
      <w:pPr>
        <w:spacing w:after="120"/>
        <w:jc w:val="both"/>
        <w:rPr>
          <w:bCs/>
          <w:lang w:eastAsia="zh-CN"/>
        </w:rPr>
      </w:pPr>
      <w:r>
        <w:rPr>
          <w:bCs/>
          <w:i/>
          <w:iCs/>
          <w:lang w:eastAsia="zh-CN"/>
        </w:rPr>
        <w:t>Predviđena sredstva</w:t>
      </w:r>
      <w:r>
        <w:rPr>
          <w:bCs/>
          <w:lang w:eastAsia="zh-CN"/>
        </w:rPr>
        <w:t>: 40.000,00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odijela za totalnu zaštitu za prolaz kroz vatru – 2 kom</w:t>
      </w:r>
    </w:p>
    <w:p w:rsidR="00B56244" w:rsidRDefault="00B56244" w:rsidP="00B56244">
      <w:pPr>
        <w:spacing w:after="120"/>
        <w:jc w:val="both"/>
        <w:rPr>
          <w:bCs/>
          <w:lang w:eastAsia="zh-CN"/>
        </w:rPr>
      </w:pPr>
      <w:r>
        <w:rPr>
          <w:bCs/>
          <w:i/>
          <w:iCs/>
          <w:lang w:eastAsia="zh-CN"/>
        </w:rPr>
        <w:lastRenderedPageBreak/>
        <w:t>Predviđena sredstva</w:t>
      </w:r>
      <w:r>
        <w:rPr>
          <w:bCs/>
          <w:lang w:eastAsia="zh-CN"/>
        </w:rPr>
        <w:t>: 40.000,00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zračni </w:t>
      </w:r>
      <w:proofErr w:type="spellStart"/>
      <w:r>
        <w:rPr>
          <w:bCs/>
          <w:lang w:eastAsia="zh-CN"/>
        </w:rPr>
        <w:t>uskočni</w:t>
      </w:r>
      <w:proofErr w:type="spellEnd"/>
      <w:r>
        <w:rPr>
          <w:bCs/>
          <w:lang w:eastAsia="zh-CN"/>
        </w:rPr>
        <w:t xml:space="preserve"> jastuk za spašavanje s visina – 1 kom</w:t>
      </w:r>
    </w:p>
    <w:p w:rsidR="00B56244" w:rsidRDefault="00B56244" w:rsidP="00B56244">
      <w:pPr>
        <w:spacing w:after="120"/>
        <w:jc w:val="both"/>
        <w:rPr>
          <w:bCs/>
          <w:lang w:eastAsia="zh-CN"/>
        </w:rPr>
      </w:pPr>
      <w:r>
        <w:rPr>
          <w:bCs/>
          <w:i/>
          <w:iCs/>
          <w:lang w:eastAsia="zh-CN"/>
        </w:rPr>
        <w:t>Predviđena sredstva</w:t>
      </w:r>
      <w:r>
        <w:rPr>
          <w:bCs/>
          <w:lang w:eastAsia="zh-CN"/>
        </w:rPr>
        <w:t>: 55.000,00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oprema za stabilizaciju vozila – set </w:t>
      </w:r>
    </w:p>
    <w:p w:rsidR="00B56244" w:rsidRDefault="00B56244" w:rsidP="00B56244">
      <w:pPr>
        <w:spacing w:after="120"/>
        <w:jc w:val="both"/>
        <w:rPr>
          <w:bCs/>
          <w:lang w:eastAsia="zh-CN"/>
        </w:rPr>
      </w:pPr>
      <w:r>
        <w:rPr>
          <w:bCs/>
          <w:i/>
          <w:iCs/>
          <w:lang w:eastAsia="zh-CN"/>
        </w:rPr>
        <w:t>Predviđena sredstva</w:t>
      </w:r>
      <w:r>
        <w:rPr>
          <w:bCs/>
          <w:lang w:eastAsia="zh-CN"/>
        </w:rPr>
        <w:t>: 10.000,00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svjetiljka u “S” izvedbi – 20 kom</w:t>
      </w:r>
    </w:p>
    <w:p w:rsidR="00B56244" w:rsidRDefault="00B56244" w:rsidP="00B56244">
      <w:pPr>
        <w:spacing w:after="120"/>
        <w:jc w:val="both"/>
        <w:rPr>
          <w:bCs/>
          <w:lang w:eastAsia="zh-CN"/>
        </w:rPr>
      </w:pPr>
      <w:r>
        <w:rPr>
          <w:bCs/>
          <w:i/>
          <w:iCs/>
          <w:lang w:eastAsia="zh-CN"/>
        </w:rPr>
        <w:t>Predviđena sredstva</w:t>
      </w:r>
      <w:r>
        <w:rPr>
          <w:bCs/>
          <w:lang w:eastAsia="zh-CN"/>
        </w:rPr>
        <w:t>: 60.000,00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prijenosna radio stanica – 10 kom</w:t>
      </w:r>
    </w:p>
    <w:p w:rsidR="00B56244" w:rsidRDefault="00B56244" w:rsidP="00B56244">
      <w:pPr>
        <w:spacing w:after="120"/>
        <w:jc w:val="both"/>
        <w:rPr>
          <w:bCs/>
          <w:lang w:eastAsia="zh-CN"/>
        </w:rPr>
      </w:pPr>
      <w:r>
        <w:rPr>
          <w:bCs/>
          <w:i/>
          <w:iCs/>
          <w:lang w:eastAsia="zh-CN"/>
        </w:rPr>
        <w:t>Predviđena sredstva</w:t>
      </w:r>
      <w:r>
        <w:rPr>
          <w:bCs/>
          <w:lang w:eastAsia="zh-CN"/>
        </w:rPr>
        <w:t>: 35.000,00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pomoćni rasklopivi ležajevi – 100 kom</w:t>
      </w:r>
    </w:p>
    <w:p w:rsidR="00B56244" w:rsidRDefault="00B56244" w:rsidP="00B56244">
      <w:pPr>
        <w:spacing w:after="120"/>
        <w:jc w:val="both"/>
        <w:rPr>
          <w:bCs/>
          <w:lang w:eastAsia="zh-CN"/>
        </w:rPr>
      </w:pPr>
      <w:r>
        <w:rPr>
          <w:bCs/>
          <w:i/>
          <w:iCs/>
          <w:lang w:eastAsia="zh-CN"/>
        </w:rPr>
        <w:t>Predviđena sredstva</w:t>
      </w:r>
      <w:r>
        <w:rPr>
          <w:bCs/>
          <w:lang w:eastAsia="zh-CN"/>
        </w:rPr>
        <w:t>: 45.000,00 kn</w:t>
      </w:r>
    </w:p>
    <w:p w:rsidR="00B56244" w:rsidRDefault="00B56244" w:rsidP="00B56244">
      <w:pPr>
        <w:spacing w:after="120"/>
        <w:jc w:val="both"/>
        <w:rPr>
          <w:bCs/>
          <w:lang w:eastAsia="zh-CN"/>
        </w:rPr>
      </w:pPr>
    </w:p>
    <w:p w:rsidR="00B56244" w:rsidRDefault="00B56244" w:rsidP="00B56244">
      <w:pPr>
        <w:pStyle w:val="Naslov3"/>
        <w:keepLines/>
        <w:numPr>
          <w:ilvl w:val="2"/>
          <w:numId w:val="22"/>
        </w:numPr>
        <w:tabs>
          <w:tab w:val="left" w:pos="357"/>
        </w:tabs>
        <w:rPr>
          <w:rFonts w:ascii="Times New Roman" w:eastAsia="Calibri" w:hAnsi="Times New Roman"/>
          <w:lang w:eastAsia="zh-CN"/>
        </w:rPr>
      </w:pPr>
      <w:r>
        <w:rPr>
          <w:rFonts w:ascii="Times New Roman" w:eastAsia="Calibri" w:hAnsi="Times New Roman"/>
        </w:rPr>
        <w:t>DVD Belec</w:t>
      </w:r>
    </w:p>
    <w:p w:rsidR="00B56244" w:rsidRDefault="00B56244" w:rsidP="00B56244">
      <w:pPr>
        <w:spacing w:after="120" w:line="276" w:lineRule="auto"/>
        <w:jc w:val="both"/>
        <w:rPr>
          <w:rFonts w:eastAsia="Calibri"/>
          <w:color w:val="000000"/>
        </w:rPr>
      </w:pPr>
      <w:r>
        <w:rPr>
          <w:rFonts w:eastAsia="Calibri"/>
          <w:color w:val="000000"/>
        </w:rPr>
        <w:t>DVD Belec cilju spremnosti i brzog djelovanja u 2020. godini planira provoditi:</w:t>
      </w:r>
    </w:p>
    <w:p w:rsidR="00B56244" w:rsidRDefault="00B56244" w:rsidP="00B56244">
      <w:pPr>
        <w:pStyle w:val="Odlomakpopisa"/>
        <w:numPr>
          <w:ilvl w:val="0"/>
          <w:numId w:val="21"/>
        </w:numPr>
        <w:suppressAutoHyphens w:val="0"/>
        <w:spacing w:after="120" w:line="276" w:lineRule="auto"/>
        <w:jc w:val="both"/>
        <w:rPr>
          <w:rFonts w:eastAsia="Calibri"/>
          <w:color w:val="000000"/>
        </w:rPr>
      </w:pPr>
      <w:r>
        <w:rPr>
          <w:color w:val="000000"/>
        </w:rPr>
        <w:t>osposobljavanje članova za zvanje “vatrogasni dočasnik” u organizaciji VZG Zlatar</w:t>
      </w:r>
    </w:p>
    <w:p w:rsidR="00B56244" w:rsidRDefault="00B56244" w:rsidP="00B56244">
      <w:pPr>
        <w:spacing w:after="120"/>
        <w:jc w:val="both"/>
        <w:rPr>
          <w:color w:val="000000"/>
        </w:rPr>
      </w:pPr>
      <w:r>
        <w:rPr>
          <w:i/>
          <w:iCs/>
          <w:color w:val="000000"/>
        </w:rPr>
        <w:t>Vrijeme planiranih aktivnosti</w:t>
      </w:r>
      <w:r>
        <w:rPr>
          <w:color w:val="000000"/>
        </w:rPr>
        <w:t>: siječanj – svibanj 2020. godine</w:t>
      </w:r>
    </w:p>
    <w:p w:rsidR="00B56244" w:rsidRDefault="00B56244" w:rsidP="00B56244">
      <w:pPr>
        <w:pStyle w:val="Odlomakpopisa"/>
        <w:numPr>
          <w:ilvl w:val="0"/>
          <w:numId w:val="21"/>
        </w:numPr>
        <w:suppressAutoHyphens w:val="0"/>
        <w:spacing w:after="120" w:line="276" w:lineRule="auto"/>
        <w:jc w:val="both"/>
        <w:rPr>
          <w:color w:val="000000"/>
        </w:rPr>
      </w:pPr>
      <w:r>
        <w:rPr>
          <w:color w:val="000000"/>
        </w:rPr>
        <w:t>taktičke vježbe u suradnji s VZG Zlatara</w:t>
      </w:r>
    </w:p>
    <w:p w:rsidR="00B56244" w:rsidRDefault="00B56244" w:rsidP="00B56244">
      <w:pPr>
        <w:spacing w:after="120"/>
        <w:jc w:val="both"/>
        <w:rPr>
          <w:color w:val="000000"/>
        </w:rPr>
      </w:pPr>
      <w:r>
        <w:rPr>
          <w:i/>
          <w:iCs/>
          <w:color w:val="000000"/>
        </w:rPr>
        <w:t>Vrijeme planiranih aktivnosti</w:t>
      </w:r>
      <w:r>
        <w:rPr>
          <w:color w:val="000000"/>
        </w:rPr>
        <w:t>: tijekom 2020. godine</w:t>
      </w:r>
    </w:p>
    <w:p w:rsidR="00B56244" w:rsidRDefault="00B56244" w:rsidP="00B56244">
      <w:pPr>
        <w:pStyle w:val="Odlomakpopisa"/>
        <w:numPr>
          <w:ilvl w:val="0"/>
          <w:numId w:val="21"/>
        </w:numPr>
        <w:suppressAutoHyphens w:val="0"/>
        <w:spacing w:after="120" w:line="276" w:lineRule="auto"/>
        <w:jc w:val="both"/>
        <w:rPr>
          <w:color w:val="000000"/>
        </w:rPr>
      </w:pPr>
      <w:r>
        <w:rPr>
          <w:color w:val="000000"/>
        </w:rPr>
        <w:t>vježba s aparatima za zaštitu dišnih organa na poligonu JVP Grada Zagreba</w:t>
      </w:r>
    </w:p>
    <w:p w:rsidR="00B56244" w:rsidRDefault="00B56244" w:rsidP="00B56244">
      <w:pPr>
        <w:spacing w:after="120"/>
        <w:jc w:val="both"/>
        <w:rPr>
          <w:color w:val="000000"/>
        </w:rPr>
      </w:pPr>
      <w:r>
        <w:rPr>
          <w:i/>
          <w:iCs/>
          <w:color w:val="000000"/>
        </w:rPr>
        <w:t>Vrijeme planiranih aktivnosti</w:t>
      </w:r>
      <w:r>
        <w:rPr>
          <w:color w:val="000000"/>
        </w:rPr>
        <w:t>: proljeće 2020. godine</w:t>
      </w:r>
    </w:p>
    <w:p w:rsidR="00B56244" w:rsidRDefault="00B56244" w:rsidP="00B56244">
      <w:pPr>
        <w:jc w:val="both"/>
        <w:rPr>
          <w:bCs/>
          <w:szCs w:val="22"/>
          <w:lang w:eastAsia="zh-CN"/>
        </w:rPr>
      </w:pPr>
      <w:r>
        <w:rPr>
          <w:bCs/>
          <w:lang w:eastAsia="zh-CN"/>
        </w:rPr>
        <w:t>Oprema koja nedostaje, a bila bi nužna u provođenju mjera civilne zaštite:</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vatrogasna odijela – 10 kom</w:t>
      </w:r>
    </w:p>
    <w:p w:rsidR="00B56244" w:rsidRDefault="00B56244" w:rsidP="00B56244">
      <w:pPr>
        <w:spacing w:after="120"/>
        <w:jc w:val="both"/>
        <w:rPr>
          <w:bCs/>
          <w:lang w:eastAsia="zh-CN"/>
        </w:rPr>
      </w:pPr>
      <w:r>
        <w:rPr>
          <w:bCs/>
          <w:i/>
          <w:iCs/>
          <w:lang w:eastAsia="zh-CN"/>
        </w:rPr>
        <w:t>Predviđena sredstva</w:t>
      </w:r>
      <w:r>
        <w:rPr>
          <w:bCs/>
          <w:lang w:eastAsia="zh-CN"/>
        </w:rPr>
        <w:t>: 65.000,00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rukavice za tehničke intervencije – 10 kom</w:t>
      </w:r>
    </w:p>
    <w:p w:rsidR="00B56244" w:rsidRDefault="00B56244" w:rsidP="00B56244">
      <w:pPr>
        <w:spacing w:after="120"/>
        <w:jc w:val="both"/>
        <w:rPr>
          <w:bCs/>
          <w:lang w:eastAsia="zh-CN"/>
        </w:rPr>
      </w:pPr>
      <w:r>
        <w:rPr>
          <w:bCs/>
          <w:i/>
          <w:iCs/>
          <w:lang w:eastAsia="zh-CN"/>
        </w:rPr>
        <w:t>Predviđena sredstva</w:t>
      </w:r>
      <w:r>
        <w:rPr>
          <w:bCs/>
          <w:lang w:eastAsia="zh-CN"/>
        </w:rPr>
        <w:t>: 3.850,00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vatrogasne čizme – 10 kom</w:t>
      </w:r>
    </w:p>
    <w:p w:rsidR="00B56244" w:rsidRDefault="00B56244" w:rsidP="00B56244">
      <w:pPr>
        <w:spacing w:after="120"/>
        <w:jc w:val="both"/>
        <w:rPr>
          <w:bCs/>
          <w:lang w:eastAsia="zh-CN"/>
        </w:rPr>
      </w:pPr>
      <w:r>
        <w:rPr>
          <w:bCs/>
          <w:i/>
          <w:iCs/>
          <w:lang w:eastAsia="zh-CN"/>
        </w:rPr>
        <w:t>Predviđena sredstva</w:t>
      </w:r>
      <w:r>
        <w:rPr>
          <w:bCs/>
          <w:lang w:eastAsia="zh-CN"/>
        </w:rPr>
        <w:t>: 12.000,00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opasač tipa B – 10 kom</w:t>
      </w:r>
    </w:p>
    <w:p w:rsidR="00B56244" w:rsidRDefault="00B56244" w:rsidP="00B56244">
      <w:pPr>
        <w:spacing w:after="120"/>
        <w:jc w:val="both"/>
        <w:rPr>
          <w:bCs/>
          <w:lang w:eastAsia="zh-CN"/>
        </w:rPr>
      </w:pPr>
      <w:r>
        <w:rPr>
          <w:bCs/>
          <w:i/>
          <w:iCs/>
          <w:lang w:eastAsia="zh-CN"/>
        </w:rPr>
        <w:t>Predviđena sredstva</w:t>
      </w:r>
      <w:r>
        <w:rPr>
          <w:bCs/>
          <w:lang w:eastAsia="zh-CN"/>
        </w:rPr>
        <w:t>: 4.200,00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zaštitne rukavice za zaštitu od toplinskog isijavanja – 10 kom</w:t>
      </w:r>
    </w:p>
    <w:p w:rsidR="00B56244" w:rsidRDefault="00B56244" w:rsidP="00B56244">
      <w:pPr>
        <w:spacing w:after="120"/>
        <w:jc w:val="both"/>
        <w:rPr>
          <w:bCs/>
          <w:lang w:eastAsia="zh-CN"/>
        </w:rPr>
      </w:pPr>
      <w:r>
        <w:rPr>
          <w:bCs/>
          <w:i/>
          <w:iCs/>
          <w:lang w:eastAsia="zh-CN"/>
        </w:rPr>
        <w:t>Predviđena sredstva</w:t>
      </w:r>
      <w:r>
        <w:rPr>
          <w:bCs/>
          <w:lang w:eastAsia="zh-CN"/>
        </w:rPr>
        <w:t>: 500,00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čepovi za zatvaranje vode – 10 kom</w:t>
      </w:r>
    </w:p>
    <w:p w:rsidR="00B56244" w:rsidRDefault="00B56244" w:rsidP="00B56244">
      <w:pPr>
        <w:spacing w:after="120"/>
        <w:jc w:val="both"/>
        <w:rPr>
          <w:bCs/>
          <w:lang w:eastAsia="zh-CN"/>
        </w:rPr>
      </w:pPr>
      <w:r>
        <w:rPr>
          <w:bCs/>
          <w:i/>
          <w:iCs/>
          <w:lang w:eastAsia="zh-CN"/>
        </w:rPr>
        <w:t>Predviđena sredstva</w:t>
      </w:r>
      <w:r>
        <w:rPr>
          <w:bCs/>
          <w:lang w:eastAsia="zh-CN"/>
        </w:rPr>
        <w:t>: 200,00 kn</w:t>
      </w:r>
    </w:p>
    <w:p w:rsidR="00B56244" w:rsidRDefault="00B56244" w:rsidP="00B56244">
      <w:pPr>
        <w:spacing w:after="120"/>
        <w:jc w:val="both"/>
        <w:rPr>
          <w:bCs/>
          <w:lang w:eastAsia="zh-CN"/>
        </w:rPr>
      </w:pP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lastRenderedPageBreak/>
        <w:t>nož za rezanje</w:t>
      </w:r>
    </w:p>
    <w:p w:rsidR="00B56244" w:rsidRDefault="00B56244" w:rsidP="00B56244">
      <w:pPr>
        <w:spacing w:after="120"/>
        <w:jc w:val="both"/>
        <w:rPr>
          <w:bCs/>
          <w:lang w:eastAsia="zh-CN"/>
        </w:rPr>
      </w:pPr>
      <w:r>
        <w:rPr>
          <w:bCs/>
          <w:i/>
          <w:iCs/>
          <w:lang w:eastAsia="zh-CN"/>
        </w:rPr>
        <w:t>Predviđena sredstva</w:t>
      </w:r>
      <w:r>
        <w:rPr>
          <w:bCs/>
          <w:lang w:eastAsia="zh-CN"/>
        </w:rPr>
        <w:t>: 240,00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prometne oznake (signalizacija)</w:t>
      </w:r>
    </w:p>
    <w:p w:rsidR="00B56244" w:rsidRDefault="00B56244" w:rsidP="00B56244">
      <w:pPr>
        <w:spacing w:after="120"/>
        <w:jc w:val="both"/>
        <w:rPr>
          <w:bCs/>
          <w:lang w:eastAsia="zh-CN"/>
        </w:rPr>
      </w:pPr>
      <w:r>
        <w:rPr>
          <w:bCs/>
          <w:i/>
          <w:iCs/>
          <w:lang w:eastAsia="zh-CN"/>
        </w:rPr>
        <w:t>Predviđena sredstva</w:t>
      </w:r>
      <w:r>
        <w:rPr>
          <w:bCs/>
          <w:lang w:eastAsia="zh-CN"/>
        </w:rPr>
        <w:t>: 500,00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svjetiljka signalna</w:t>
      </w:r>
    </w:p>
    <w:p w:rsidR="00B56244" w:rsidRDefault="00B56244" w:rsidP="00B56244">
      <w:pPr>
        <w:spacing w:after="120"/>
        <w:jc w:val="both"/>
        <w:rPr>
          <w:bCs/>
          <w:lang w:eastAsia="zh-CN"/>
        </w:rPr>
      </w:pPr>
      <w:r>
        <w:rPr>
          <w:bCs/>
          <w:i/>
          <w:iCs/>
          <w:lang w:eastAsia="zh-CN"/>
        </w:rPr>
        <w:t>Predviđena sredstva</w:t>
      </w:r>
      <w:r>
        <w:rPr>
          <w:bCs/>
          <w:lang w:eastAsia="zh-CN"/>
        </w:rPr>
        <w:t>: 420,00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dozimetar za neposredno očitovanje</w:t>
      </w:r>
    </w:p>
    <w:p w:rsidR="00B56244" w:rsidRDefault="00B56244" w:rsidP="00B56244">
      <w:pPr>
        <w:spacing w:after="120"/>
        <w:jc w:val="both"/>
        <w:rPr>
          <w:bCs/>
          <w:lang w:eastAsia="zh-CN"/>
        </w:rPr>
      </w:pPr>
      <w:r>
        <w:rPr>
          <w:bCs/>
          <w:i/>
          <w:iCs/>
          <w:lang w:eastAsia="zh-CN"/>
        </w:rPr>
        <w:t>Predviđena sredstva</w:t>
      </w:r>
      <w:r>
        <w:rPr>
          <w:bCs/>
          <w:lang w:eastAsia="zh-CN"/>
        </w:rPr>
        <w:t>: 1.200,00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odijelo za zaštitu od kontaminacije (RBK)</w:t>
      </w:r>
    </w:p>
    <w:p w:rsidR="00B56244" w:rsidRDefault="00B56244" w:rsidP="00B56244">
      <w:pPr>
        <w:spacing w:after="120"/>
        <w:jc w:val="both"/>
        <w:rPr>
          <w:bCs/>
          <w:lang w:eastAsia="zh-CN"/>
        </w:rPr>
      </w:pPr>
      <w:r>
        <w:rPr>
          <w:bCs/>
          <w:i/>
          <w:iCs/>
          <w:lang w:eastAsia="zh-CN"/>
        </w:rPr>
        <w:t>Predviđena sredstva</w:t>
      </w:r>
      <w:r>
        <w:rPr>
          <w:bCs/>
          <w:lang w:eastAsia="zh-CN"/>
        </w:rPr>
        <w:t>: 6.000,00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osobni dozimetar</w:t>
      </w:r>
    </w:p>
    <w:p w:rsidR="00B56244" w:rsidRDefault="00B56244" w:rsidP="00B56244">
      <w:pPr>
        <w:spacing w:after="120"/>
        <w:jc w:val="both"/>
        <w:rPr>
          <w:bCs/>
          <w:lang w:eastAsia="zh-CN"/>
        </w:rPr>
      </w:pPr>
      <w:r>
        <w:rPr>
          <w:bCs/>
          <w:i/>
          <w:iCs/>
          <w:lang w:eastAsia="zh-CN"/>
        </w:rPr>
        <w:t>Predviđena sredstva</w:t>
      </w:r>
      <w:r>
        <w:rPr>
          <w:bCs/>
          <w:lang w:eastAsia="zh-CN"/>
        </w:rPr>
        <w:t>: 950,00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pribor za dekontaminaciju </w:t>
      </w:r>
    </w:p>
    <w:p w:rsidR="00B56244" w:rsidRDefault="00B56244" w:rsidP="00B56244">
      <w:pPr>
        <w:spacing w:after="120"/>
        <w:jc w:val="both"/>
        <w:rPr>
          <w:bCs/>
          <w:lang w:eastAsia="zh-CN"/>
        </w:rPr>
      </w:pPr>
      <w:r>
        <w:rPr>
          <w:bCs/>
          <w:i/>
          <w:iCs/>
          <w:lang w:eastAsia="zh-CN"/>
        </w:rPr>
        <w:t>Predviđena sredstva</w:t>
      </w:r>
      <w:r>
        <w:rPr>
          <w:bCs/>
          <w:lang w:eastAsia="zh-CN"/>
        </w:rPr>
        <w:t>: 2.400,00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odijela za totalnu zaštitu za prolaz kroz vatru</w:t>
      </w:r>
    </w:p>
    <w:p w:rsidR="00B56244" w:rsidRDefault="00B56244" w:rsidP="00B56244">
      <w:pPr>
        <w:spacing w:after="120"/>
        <w:jc w:val="both"/>
        <w:rPr>
          <w:bCs/>
          <w:lang w:eastAsia="zh-CN"/>
        </w:rPr>
      </w:pPr>
      <w:r>
        <w:rPr>
          <w:bCs/>
          <w:i/>
          <w:iCs/>
          <w:lang w:eastAsia="zh-CN"/>
        </w:rPr>
        <w:t>Predviđena sredstva</w:t>
      </w:r>
      <w:r>
        <w:rPr>
          <w:bCs/>
          <w:lang w:eastAsia="zh-CN"/>
        </w:rPr>
        <w:t>: 7.200,00 kn</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zračni </w:t>
      </w:r>
      <w:proofErr w:type="spellStart"/>
      <w:r>
        <w:rPr>
          <w:bCs/>
          <w:lang w:eastAsia="zh-CN"/>
        </w:rPr>
        <w:t>uskočni</w:t>
      </w:r>
      <w:proofErr w:type="spellEnd"/>
      <w:r>
        <w:rPr>
          <w:bCs/>
          <w:lang w:eastAsia="zh-CN"/>
        </w:rPr>
        <w:t xml:space="preserve"> jastuk za spašavanje s visina</w:t>
      </w:r>
    </w:p>
    <w:p w:rsidR="00B56244" w:rsidRDefault="00B56244" w:rsidP="00B56244">
      <w:pPr>
        <w:spacing w:after="120"/>
        <w:jc w:val="both"/>
        <w:rPr>
          <w:bCs/>
          <w:lang w:eastAsia="zh-CN"/>
        </w:rPr>
      </w:pPr>
      <w:r>
        <w:rPr>
          <w:bCs/>
          <w:i/>
          <w:iCs/>
          <w:lang w:eastAsia="zh-CN"/>
        </w:rPr>
        <w:t>Predviđena sredstva</w:t>
      </w:r>
      <w:r>
        <w:rPr>
          <w:bCs/>
          <w:lang w:eastAsia="zh-CN"/>
        </w:rPr>
        <w:t>: 5.000,00 kn</w:t>
      </w:r>
    </w:p>
    <w:p w:rsidR="00B56244" w:rsidRDefault="00B56244" w:rsidP="00B56244">
      <w:pPr>
        <w:spacing w:after="120"/>
        <w:jc w:val="both"/>
        <w:rPr>
          <w:bCs/>
          <w:lang w:eastAsia="zh-CN"/>
        </w:rPr>
      </w:pPr>
    </w:p>
    <w:p w:rsidR="00B56244" w:rsidRDefault="00B56244" w:rsidP="00B56244">
      <w:pPr>
        <w:pStyle w:val="Naslov3"/>
        <w:keepLines/>
        <w:numPr>
          <w:ilvl w:val="2"/>
          <w:numId w:val="22"/>
        </w:numPr>
        <w:tabs>
          <w:tab w:val="left" w:pos="357"/>
        </w:tabs>
        <w:rPr>
          <w:rFonts w:ascii="Times New Roman" w:eastAsia="Calibri" w:hAnsi="Times New Roman"/>
          <w:lang w:eastAsia="zh-CN"/>
        </w:rPr>
      </w:pPr>
      <w:r>
        <w:rPr>
          <w:rFonts w:ascii="Times New Roman" w:eastAsia="Calibri" w:hAnsi="Times New Roman"/>
        </w:rPr>
        <w:t>DVD Donja Batina</w:t>
      </w:r>
    </w:p>
    <w:p w:rsidR="00B56244" w:rsidRDefault="00B56244" w:rsidP="00B56244">
      <w:pPr>
        <w:spacing w:after="120" w:line="276" w:lineRule="auto"/>
        <w:jc w:val="both"/>
        <w:rPr>
          <w:rFonts w:eastAsia="Calibri"/>
          <w:color w:val="000000"/>
        </w:rPr>
      </w:pPr>
      <w:r>
        <w:rPr>
          <w:rFonts w:eastAsia="Calibri"/>
          <w:color w:val="000000"/>
        </w:rPr>
        <w:t>DVD Donja Batina u cilju spremnosti i brzog djelovanja u 2020. godini planira provoditi:</w:t>
      </w:r>
    </w:p>
    <w:p w:rsidR="00B56244" w:rsidRDefault="00B56244" w:rsidP="00B56244">
      <w:pPr>
        <w:pStyle w:val="Odlomakpopisa"/>
        <w:numPr>
          <w:ilvl w:val="0"/>
          <w:numId w:val="21"/>
        </w:numPr>
        <w:suppressAutoHyphens w:val="0"/>
        <w:spacing w:after="120" w:line="276" w:lineRule="auto"/>
        <w:jc w:val="both"/>
        <w:rPr>
          <w:rFonts w:eastAsia="Calibri"/>
          <w:color w:val="000000"/>
        </w:rPr>
      </w:pPr>
      <w:r>
        <w:rPr>
          <w:color w:val="000000"/>
        </w:rPr>
        <w:t>osposobljavanje članova za zvanje “vatrogasni dočasnik” u organizaciji VZG Zlatar</w:t>
      </w:r>
    </w:p>
    <w:p w:rsidR="00B56244" w:rsidRDefault="00B56244" w:rsidP="00B56244">
      <w:pPr>
        <w:spacing w:after="120"/>
        <w:jc w:val="both"/>
        <w:rPr>
          <w:color w:val="000000"/>
        </w:rPr>
      </w:pPr>
      <w:r>
        <w:rPr>
          <w:i/>
          <w:iCs/>
          <w:color w:val="000000"/>
        </w:rPr>
        <w:t>Vrijeme planiranih aktivnosti</w:t>
      </w:r>
      <w:r>
        <w:rPr>
          <w:color w:val="000000"/>
        </w:rPr>
        <w:t>: siječanj – svibanj 2020. godine</w:t>
      </w:r>
    </w:p>
    <w:p w:rsidR="00B56244" w:rsidRDefault="00B56244" w:rsidP="00B56244">
      <w:pPr>
        <w:pStyle w:val="Odlomakpopisa"/>
        <w:numPr>
          <w:ilvl w:val="0"/>
          <w:numId w:val="21"/>
        </w:numPr>
        <w:suppressAutoHyphens w:val="0"/>
        <w:spacing w:after="120" w:line="276" w:lineRule="auto"/>
        <w:jc w:val="both"/>
        <w:rPr>
          <w:color w:val="000000"/>
        </w:rPr>
      </w:pPr>
      <w:r>
        <w:rPr>
          <w:color w:val="000000"/>
        </w:rPr>
        <w:t>taktičke vježbe u suradnji s VZG Zlatara</w:t>
      </w:r>
    </w:p>
    <w:p w:rsidR="00B56244" w:rsidRDefault="00B56244" w:rsidP="00B56244">
      <w:pPr>
        <w:spacing w:after="120"/>
        <w:jc w:val="both"/>
        <w:rPr>
          <w:color w:val="000000"/>
        </w:rPr>
      </w:pPr>
      <w:r>
        <w:rPr>
          <w:i/>
          <w:iCs/>
          <w:color w:val="000000"/>
        </w:rPr>
        <w:t>Vrijeme planiranih aktivnosti</w:t>
      </w:r>
      <w:r>
        <w:rPr>
          <w:color w:val="000000"/>
        </w:rPr>
        <w:t>: tijekom 2020. godine</w:t>
      </w:r>
    </w:p>
    <w:p w:rsidR="00B56244" w:rsidRDefault="00B56244" w:rsidP="00B56244">
      <w:pPr>
        <w:pStyle w:val="Odlomakpopisa"/>
        <w:numPr>
          <w:ilvl w:val="0"/>
          <w:numId w:val="21"/>
        </w:numPr>
        <w:suppressAutoHyphens w:val="0"/>
        <w:spacing w:after="120" w:line="276" w:lineRule="auto"/>
        <w:jc w:val="both"/>
        <w:rPr>
          <w:color w:val="000000"/>
        </w:rPr>
      </w:pPr>
      <w:r>
        <w:rPr>
          <w:color w:val="000000"/>
        </w:rPr>
        <w:t>vježba s aparatima za zaštitu dišnih organa na poligonu JVP Grada Zagreba</w:t>
      </w:r>
    </w:p>
    <w:p w:rsidR="00B56244" w:rsidRDefault="00B56244" w:rsidP="00B56244">
      <w:pPr>
        <w:spacing w:after="120"/>
        <w:jc w:val="both"/>
        <w:rPr>
          <w:color w:val="000000"/>
        </w:rPr>
      </w:pPr>
      <w:r>
        <w:rPr>
          <w:i/>
          <w:iCs/>
          <w:color w:val="000000"/>
        </w:rPr>
        <w:t>Vrijeme planiranih aktivnosti</w:t>
      </w:r>
      <w:r>
        <w:rPr>
          <w:color w:val="000000"/>
        </w:rPr>
        <w:t>: proljeće 2020. godine</w:t>
      </w:r>
    </w:p>
    <w:p w:rsidR="00B56244" w:rsidRDefault="00B56244" w:rsidP="00B56244">
      <w:pPr>
        <w:jc w:val="both"/>
        <w:rPr>
          <w:bCs/>
          <w:szCs w:val="22"/>
          <w:lang w:eastAsia="zh-CN"/>
        </w:rPr>
      </w:pPr>
      <w:r>
        <w:rPr>
          <w:bCs/>
          <w:lang w:eastAsia="zh-CN"/>
        </w:rPr>
        <w:t>Oprema koja nedostaje, a bila bi nužna u provođenju mjera civilne zaštite:</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vatrogasne rukavice – 6 para, </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vatrogasne rukavice za tehničke intervencije – 4 para</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svjetiljka u “S” izvedbi – 3 kom, </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 xml:space="preserve">vatrogasna </w:t>
      </w:r>
      <w:proofErr w:type="spellStart"/>
      <w:r>
        <w:rPr>
          <w:bCs/>
          <w:lang w:eastAsia="zh-CN"/>
        </w:rPr>
        <w:t>podkapa</w:t>
      </w:r>
      <w:proofErr w:type="spellEnd"/>
      <w:r>
        <w:rPr>
          <w:bCs/>
          <w:lang w:eastAsia="zh-CN"/>
        </w:rPr>
        <w:t xml:space="preserve"> – 6 kom, </w:t>
      </w:r>
    </w:p>
    <w:p w:rsidR="00B56244" w:rsidRDefault="00B56244" w:rsidP="00B56244">
      <w:pPr>
        <w:pStyle w:val="Odlomakpopisa"/>
        <w:numPr>
          <w:ilvl w:val="0"/>
          <w:numId w:val="21"/>
        </w:numPr>
        <w:suppressAutoHyphens w:val="0"/>
        <w:spacing w:after="120" w:line="276" w:lineRule="auto"/>
        <w:jc w:val="both"/>
        <w:rPr>
          <w:bCs/>
          <w:lang w:eastAsia="zh-CN"/>
        </w:rPr>
      </w:pPr>
      <w:r>
        <w:rPr>
          <w:bCs/>
          <w:lang w:eastAsia="zh-CN"/>
        </w:rPr>
        <w:t>boca sa stlačenim zrakom 300 bara (rezervne).</w:t>
      </w:r>
    </w:p>
    <w:p w:rsidR="00B56244" w:rsidRDefault="00B56244" w:rsidP="00B56244">
      <w:pPr>
        <w:spacing w:after="120"/>
        <w:jc w:val="both"/>
        <w:rPr>
          <w:bCs/>
          <w:lang w:eastAsia="zh-CN"/>
        </w:rPr>
      </w:pPr>
      <w:r>
        <w:rPr>
          <w:bCs/>
          <w:i/>
          <w:iCs/>
          <w:lang w:eastAsia="zh-CN"/>
        </w:rPr>
        <w:t>Predviđena sredstva</w:t>
      </w:r>
      <w:r>
        <w:rPr>
          <w:bCs/>
          <w:lang w:eastAsia="zh-CN"/>
        </w:rPr>
        <w:t>: 20.000,00 kn</w:t>
      </w:r>
    </w:p>
    <w:p w:rsidR="00B56244" w:rsidRDefault="00B56244" w:rsidP="00B56244">
      <w:pPr>
        <w:suppressAutoHyphens w:val="0"/>
        <w:rPr>
          <w:color w:val="000000"/>
        </w:rPr>
        <w:sectPr w:rsidR="00B56244">
          <w:pgSz w:w="11906" w:h="16838"/>
          <w:pgMar w:top="1134" w:right="1134" w:bottom="1134" w:left="1418" w:header="709" w:footer="709" w:gutter="284"/>
          <w:cols w:space="720"/>
        </w:sectPr>
      </w:pPr>
    </w:p>
    <w:p w:rsidR="00B56244" w:rsidRDefault="00B56244" w:rsidP="00B56244">
      <w:pPr>
        <w:pStyle w:val="Naslov2"/>
        <w:keepLines/>
        <w:numPr>
          <w:ilvl w:val="1"/>
          <w:numId w:val="22"/>
        </w:numPr>
        <w:spacing w:after="120"/>
        <w:rPr>
          <w:rFonts w:ascii="Times New Roman" w:eastAsia="TimesNewRoman" w:hAnsi="Times New Roman"/>
          <w:lang w:eastAsia="zh-CN"/>
        </w:rPr>
      </w:pPr>
      <w:r>
        <w:rPr>
          <w:rFonts w:ascii="Times New Roman" w:eastAsia="TimesNewRoman" w:hAnsi="Times New Roman"/>
        </w:rPr>
        <w:lastRenderedPageBreak/>
        <w:t>GRADSKO DRUŠTVO CRVENOG KRIŽA ZLATAR</w:t>
      </w:r>
    </w:p>
    <w:p w:rsidR="00B56244" w:rsidRDefault="00B56244" w:rsidP="00B56244">
      <w:pPr>
        <w:spacing w:after="120" w:line="276" w:lineRule="auto"/>
        <w:jc w:val="both"/>
        <w:rPr>
          <w:rFonts w:eastAsia="SimSun"/>
          <w:lang w:eastAsia="zh-CN"/>
        </w:rPr>
      </w:pPr>
      <w:r>
        <w:rPr>
          <w:lang w:eastAsia="zh-CN"/>
        </w:rPr>
        <w:t>Gradsko društvo Crvenog križa Zlatar u 2020, godini planira pristupiti nabavci osnovnih pomagala i osnovne opreme te provoditi aktivnosti, od kojih je najvažnija komunikacija s operativnim tijelima gdje će Gradsko društvo doprinositi:</w:t>
      </w:r>
    </w:p>
    <w:p w:rsidR="00B56244" w:rsidRDefault="00B56244" w:rsidP="00B56244">
      <w:pPr>
        <w:pStyle w:val="Odlomakpopisa"/>
        <w:numPr>
          <w:ilvl w:val="0"/>
          <w:numId w:val="21"/>
        </w:numPr>
        <w:suppressAutoHyphens w:val="0"/>
        <w:spacing w:line="276" w:lineRule="auto"/>
        <w:jc w:val="both"/>
        <w:rPr>
          <w:lang w:eastAsia="zh-CN"/>
        </w:rPr>
      </w:pPr>
      <w:r>
        <w:rPr>
          <w:lang w:eastAsia="zh-CN"/>
        </w:rPr>
        <w:t>edukacijama građana i školske djece za sve vidove pomoći, naročito starijim osobama, bolesnima i nemoćnima u kući i van kuće, senzibilizirati ih za sve aktivnosti oko pružanja pomoći i obilaska staračkih domaćinstava,</w:t>
      </w:r>
    </w:p>
    <w:p w:rsidR="00B56244" w:rsidRDefault="00B56244" w:rsidP="00B56244">
      <w:pPr>
        <w:pStyle w:val="Odlomakpopisa"/>
        <w:numPr>
          <w:ilvl w:val="0"/>
          <w:numId w:val="21"/>
        </w:numPr>
        <w:suppressAutoHyphens w:val="0"/>
        <w:spacing w:line="276" w:lineRule="auto"/>
        <w:jc w:val="both"/>
        <w:rPr>
          <w:lang w:eastAsia="zh-CN"/>
        </w:rPr>
      </w:pPr>
      <w:r>
        <w:rPr>
          <w:lang w:eastAsia="zh-CN"/>
        </w:rPr>
        <w:t xml:space="preserve">pružanjem prve pomoći, </w:t>
      </w:r>
    </w:p>
    <w:p w:rsidR="00B56244" w:rsidRDefault="00B56244" w:rsidP="00B56244">
      <w:pPr>
        <w:pStyle w:val="Odlomakpopisa"/>
        <w:numPr>
          <w:ilvl w:val="0"/>
          <w:numId w:val="21"/>
        </w:numPr>
        <w:suppressAutoHyphens w:val="0"/>
        <w:spacing w:line="276" w:lineRule="auto"/>
        <w:jc w:val="both"/>
        <w:rPr>
          <w:lang w:eastAsia="zh-CN"/>
        </w:rPr>
      </w:pPr>
      <w:r>
        <w:rPr>
          <w:lang w:eastAsia="zh-CN"/>
        </w:rPr>
        <w:t>nabavom i opskrbom stanovništva potrebnim dobrima i materijalom,</w:t>
      </w:r>
    </w:p>
    <w:p w:rsidR="00B56244" w:rsidRDefault="00B56244" w:rsidP="00B56244">
      <w:pPr>
        <w:pStyle w:val="Odlomakpopisa"/>
        <w:numPr>
          <w:ilvl w:val="0"/>
          <w:numId w:val="21"/>
        </w:numPr>
        <w:suppressAutoHyphens w:val="0"/>
        <w:spacing w:line="276" w:lineRule="auto"/>
        <w:jc w:val="both"/>
        <w:rPr>
          <w:lang w:eastAsia="zh-CN"/>
        </w:rPr>
      </w:pPr>
      <w:r>
        <w:rPr>
          <w:lang w:eastAsia="zh-CN"/>
        </w:rPr>
        <w:t>kroz rad Službe traženja (predstavlja centralni ured za izvješćivanje o žrtvama rata, elementarnih nepogoda, nesreća velikih razmjera i sl.) raditi na spajanju obitelji,</w:t>
      </w:r>
    </w:p>
    <w:p w:rsidR="00B56244" w:rsidRDefault="00B56244" w:rsidP="00B56244">
      <w:pPr>
        <w:pStyle w:val="Odlomakpopisa"/>
        <w:numPr>
          <w:ilvl w:val="0"/>
          <w:numId w:val="21"/>
        </w:numPr>
        <w:suppressAutoHyphens w:val="0"/>
        <w:spacing w:line="276" w:lineRule="auto"/>
        <w:jc w:val="both"/>
        <w:rPr>
          <w:lang w:eastAsia="zh-CN"/>
        </w:rPr>
      </w:pPr>
      <w:r>
        <w:rPr>
          <w:lang w:eastAsia="zh-CN"/>
        </w:rPr>
        <w:t>osiguranjem dostupnih darivatelja krvi,</w:t>
      </w:r>
    </w:p>
    <w:p w:rsidR="00B56244" w:rsidRDefault="00B56244" w:rsidP="00B56244">
      <w:pPr>
        <w:pStyle w:val="Odlomakpopisa"/>
        <w:numPr>
          <w:ilvl w:val="0"/>
          <w:numId w:val="21"/>
        </w:numPr>
        <w:suppressAutoHyphens w:val="0"/>
        <w:spacing w:line="276" w:lineRule="auto"/>
        <w:jc w:val="both"/>
        <w:rPr>
          <w:lang w:eastAsia="zh-CN"/>
        </w:rPr>
      </w:pPr>
      <w:r>
        <w:rPr>
          <w:lang w:eastAsia="zh-CN"/>
        </w:rPr>
        <w:t>sudjelovanjem u radu tijela oformljenih za pružanje pomoći i zbrinjavanje stanovništva, kao i svim poslovima u logistici,</w:t>
      </w:r>
    </w:p>
    <w:p w:rsidR="00B56244" w:rsidRDefault="00B56244" w:rsidP="00B56244">
      <w:pPr>
        <w:pStyle w:val="Odlomakpopisa"/>
        <w:numPr>
          <w:ilvl w:val="0"/>
          <w:numId w:val="21"/>
        </w:numPr>
        <w:suppressAutoHyphens w:val="0"/>
        <w:spacing w:after="120" w:line="276" w:lineRule="auto"/>
        <w:jc w:val="both"/>
        <w:rPr>
          <w:lang w:eastAsia="zh-CN"/>
        </w:rPr>
      </w:pPr>
      <w:r>
        <w:rPr>
          <w:lang w:eastAsia="zh-CN"/>
        </w:rPr>
        <w:t>uspostavom vertikalne i horizontalne komunikacije, voditi bazu podataka i sl., prema potrebi i sukladno kompetencijama i ovlastima.</w:t>
      </w:r>
    </w:p>
    <w:p w:rsidR="00B56244" w:rsidRDefault="00B56244" w:rsidP="00B56244">
      <w:pPr>
        <w:jc w:val="both"/>
        <w:rPr>
          <w:lang w:eastAsia="zh-CN"/>
        </w:rPr>
      </w:pPr>
      <w:r>
        <w:rPr>
          <w:lang w:eastAsia="zh-CN"/>
        </w:rPr>
        <w:t>Gradsko društvo Crvenog križa Zlatar za nužno opremanje materijalno-tehničkim sredstvima te edukacije, tečajeve i obuku građana, mora izdvojiti minimalno 100.000,00 kuna.</w:t>
      </w:r>
    </w:p>
    <w:p w:rsidR="00B56244" w:rsidRDefault="00B56244" w:rsidP="00B56244">
      <w:pPr>
        <w:pStyle w:val="Naslov2"/>
        <w:keepLines/>
        <w:numPr>
          <w:ilvl w:val="1"/>
          <w:numId w:val="22"/>
        </w:numPr>
        <w:spacing w:after="120"/>
        <w:rPr>
          <w:rFonts w:ascii="Times New Roman" w:eastAsia="TimesNewRoman" w:hAnsi="Times New Roman"/>
          <w:szCs w:val="26"/>
          <w:lang w:eastAsia="zh-CN"/>
        </w:rPr>
      </w:pPr>
      <w:r>
        <w:rPr>
          <w:rFonts w:ascii="Times New Roman" w:eastAsia="TimesNewRoman" w:hAnsi="Times New Roman"/>
        </w:rPr>
        <w:t>HRVATSKA GORSKA SLUŽBA SPAŠAVANJA – STANICA KRAPINA</w:t>
      </w:r>
    </w:p>
    <w:p w:rsidR="00B56244" w:rsidRDefault="00B56244" w:rsidP="00B56244">
      <w:pPr>
        <w:spacing w:after="120" w:line="276" w:lineRule="auto"/>
        <w:jc w:val="both"/>
        <w:rPr>
          <w:rFonts w:eastAsia="TimesNewRoman"/>
          <w:bCs/>
        </w:rPr>
      </w:pPr>
      <w:r>
        <w:rPr>
          <w:rFonts w:eastAsia="TimesNewRoman"/>
          <w:bCs/>
        </w:rPr>
        <w:t xml:space="preserve">HGSS – Stanica Krapina u cilju spremnosti za angažiranjem u akcijama zaštite i spašavanja u 2020. godini planira provesti tečajeve i vježbe. </w:t>
      </w:r>
    </w:p>
    <w:p w:rsidR="00B56244" w:rsidRDefault="00B56244" w:rsidP="00B56244">
      <w:pPr>
        <w:spacing w:after="120" w:line="276" w:lineRule="auto"/>
        <w:jc w:val="both"/>
        <w:rPr>
          <w:rFonts w:eastAsia="TimesNewRoman"/>
          <w:bCs/>
        </w:rPr>
      </w:pPr>
      <w:r>
        <w:rPr>
          <w:rFonts w:eastAsia="TimesNewRoman"/>
          <w:bCs/>
        </w:rPr>
        <w:t xml:space="preserve">Dio članstva će pristupiti ispitu za gorske spašavatelje, zatim redovnim tečajevima HGSS-a (ljetne tehnike spašavanja, zimske tehnike spašavanja, </w:t>
      </w:r>
      <w:proofErr w:type="spellStart"/>
      <w:r>
        <w:rPr>
          <w:rFonts w:eastAsia="TimesNewRoman"/>
          <w:bCs/>
        </w:rPr>
        <w:t>speleo</w:t>
      </w:r>
      <w:proofErr w:type="spellEnd"/>
      <w:r>
        <w:rPr>
          <w:rFonts w:eastAsia="TimesNewRoman"/>
          <w:bCs/>
        </w:rPr>
        <w:t xml:space="preserve"> tehnike spašavanja), kao i specijalističkim tečajevima (spašavanje na divljim vodama i poplavama, upravljanje bespilotnim letjelicama, vođenje potraga i dr.). Nekolicina pripadnika Stanice priprema za tečaj za letače spašavatelje (spašavanje iz helikoptera).</w:t>
      </w:r>
    </w:p>
    <w:p w:rsidR="00B56244" w:rsidRDefault="00B56244" w:rsidP="00B56244">
      <w:pPr>
        <w:spacing w:after="120" w:line="276" w:lineRule="auto"/>
        <w:jc w:val="both"/>
        <w:rPr>
          <w:rFonts w:eastAsia="TimesNewRoman"/>
          <w:bCs/>
        </w:rPr>
      </w:pPr>
      <w:r>
        <w:rPr>
          <w:rFonts w:eastAsia="TimesNewRoman"/>
          <w:bCs/>
        </w:rPr>
        <w:t xml:space="preserve">HGSS – Stanica Krapina planira sudjelovati na državnim vježbama HGSS-a, vježbama civilne zaštite jedinica lokalnih samouprava, ali i provoditi stanične vježbe radi kako bi bili što spremniji za pojedine vrste spašavanja. </w:t>
      </w:r>
    </w:p>
    <w:p w:rsidR="00B56244" w:rsidRDefault="00B56244" w:rsidP="00B56244">
      <w:pPr>
        <w:spacing w:after="120" w:line="276" w:lineRule="auto"/>
        <w:jc w:val="both"/>
        <w:rPr>
          <w:rFonts w:eastAsia="TimesNewRoman"/>
        </w:rPr>
      </w:pPr>
      <w:r>
        <w:rPr>
          <w:rFonts w:eastAsia="TimesNewRoman"/>
          <w:i/>
          <w:iCs/>
        </w:rPr>
        <w:t>Vrijeme planiranih aktivnosti</w:t>
      </w:r>
      <w:r>
        <w:rPr>
          <w:rFonts w:eastAsia="TimesNewRoman"/>
        </w:rPr>
        <w:t>: tijekom 2020. godine</w:t>
      </w:r>
    </w:p>
    <w:p w:rsidR="00B56244" w:rsidRDefault="00B56244" w:rsidP="00B56244">
      <w:pPr>
        <w:spacing w:after="120" w:line="276" w:lineRule="auto"/>
        <w:jc w:val="both"/>
        <w:rPr>
          <w:rFonts w:eastAsia="TimesNewRoman"/>
          <w:bCs/>
        </w:rPr>
      </w:pPr>
      <w:r>
        <w:rPr>
          <w:rFonts w:eastAsia="TimesNewRoman"/>
          <w:bCs/>
        </w:rPr>
        <w:t>HGSS – Stanica Krapina na godišnjoj bazi obnavlja opremu specijaliziranu za spašavanje ljudi u nepristupačnim, neurbanim, a zadnjih godina nerijetko i u urbanim područjima. Oprema ima svoj vijek trajanja i sukladno preporukama proizvođača potrebno ju je mijenjati svakih nekoliko godina. Stanica konstantno nabavlja potrebnu opremu, te će tako i u sljedećoj 2020. godini nabavljati specijaliziranu opremu (</w:t>
      </w:r>
      <w:proofErr w:type="spellStart"/>
      <w:r>
        <w:rPr>
          <w:rFonts w:eastAsia="TimesNewRoman"/>
          <w:bCs/>
        </w:rPr>
        <w:t>gurtne</w:t>
      </w:r>
      <w:proofErr w:type="spellEnd"/>
      <w:r>
        <w:rPr>
          <w:rFonts w:eastAsia="TimesNewRoman"/>
          <w:bCs/>
        </w:rPr>
        <w:t xml:space="preserve">, </w:t>
      </w:r>
      <w:proofErr w:type="spellStart"/>
      <w:r>
        <w:rPr>
          <w:rFonts w:eastAsia="TimesNewRoman"/>
          <w:bCs/>
        </w:rPr>
        <w:t>karabineri</w:t>
      </w:r>
      <w:proofErr w:type="spellEnd"/>
      <w:r>
        <w:rPr>
          <w:rFonts w:eastAsia="TimesNewRoman"/>
          <w:bCs/>
        </w:rPr>
        <w:t xml:space="preserve">, užad, radio veze, GPS uređaji, informatička oprema potrebna za provođenje potražnih akcija), opremu vezanu za spašavanje u poplavama i divljim vodama, opremu za spašavanje u speleološkim objektima i dr. </w:t>
      </w:r>
    </w:p>
    <w:p w:rsidR="00B56244" w:rsidRDefault="00B56244" w:rsidP="00B56244">
      <w:pPr>
        <w:pStyle w:val="Naslov2"/>
        <w:keepLines/>
        <w:numPr>
          <w:ilvl w:val="1"/>
          <w:numId w:val="22"/>
        </w:numPr>
        <w:spacing w:after="120"/>
        <w:rPr>
          <w:rFonts w:ascii="Times New Roman" w:eastAsia="TimesNewRoman" w:hAnsi="Times New Roman"/>
          <w:szCs w:val="26"/>
        </w:rPr>
      </w:pPr>
      <w:r>
        <w:rPr>
          <w:rFonts w:ascii="Times New Roman" w:eastAsia="TimesNewRoman" w:hAnsi="Times New Roman"/>
        </w:rPr>
        <w:lastRenderedPageBreak/>
        <w:t>POVJERENICI CIVILNE ZAŠTITE I NJIHOVI ZAMJENICI</w:t>
      </w:r>
    </w:p>
    <w:p w:rsidR="00B56244" w:rsidRDefault="00B56244" w:rsidP="00B56244">
      <w:pPr>
        <w:jc w:val="both"/>
        <w:rPr>
          <w:rFonts w:eastAsiaTheme="minorHAnsi"/>
        </w:rPr>
      </w:pPr>
      <w:r>
        <w:rPr>
          <w:rFonts w:eastAsiaTheme="minorHAnsi"/>
        </w:rPr>
        <w:t>Grad Zlatar će sukladno Pravilniku o mobilizaciji, uvjetima i načinu rada operativnih snaga sustava civilne zaštite („Narodne novine“ broj 69/16.) imenovati povjerenike i zamjenike povjerenika prema kriteriju 1 povjerenik i 1 zamjenik povjerenika za maksimalno 300 stanovnika.</w:t>
      </w:r>
    </w:p>
    <w:p w:rsidR="00B56244" w:rsidRDefault="00B56244" w:rsidP="00B56244">
      <w:pPr>
        <w:spacing w:after="120"/>
        <w:jc w:val="both"/>
        <w:rPr>
          <w:rFonts w:eastAsiaTheme="minorHAnsi"/>
        </w:rPr>
      </w:pPr>
      <w:r>
        <w:rPr>
          <w:rFonts w:eastAsiaTheme="minorHAnsi"/>
        </w:rPr>
        <w:t xml:space="preserve">Za povjerenike civilne zaštite i njihove zamjenike potrebno je provesti: </w:t>
      </w:r>
    </w:p>
    <w:p w:rsidR="00B56244" w:rsidRDefault="00B56244" w:rsidP="00B56244">
      <w:pPr>
        <w:pStyle w:val="Odlomakpopisa"/>
        <w:numPr>
          <w:ilvl w:val="0"/>
          <w:numId w:val="23"/>
        </w:numPr>
        <w:suppressAutoHyphens w:val="0"/>
        <w:spacing w:after="120" w:line="276" w:lineRule="auto"/>
        <w:jc w:val="both"/>
        <w:rPr>
          <w:rFonts w:eastAsiaTheme="minorHAnsi"/>
        </w:rPr>
      </w:pPr>
      <w:r>
        <w:rPr>
          <w:rFonts w:eastAsiaTheme="minorHAnsi"/>
        </w:rPr>
        <w:t>Imenovanje povjerenika civilne zaštite i njihovih zamjenika</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Gradonačelnica Grada Zlatara</w:t>
      </w:r>
    </w:p>
    <w:p w:rsidR="00B56244" w:rsidRDefault="00B56244" w:rsidP="00B56244">
      <w:pPr>
        <w:spacing w:after="120"/>
        <w:jc w:val="both"/>
        <w:rPr>
          <w:rFonts w:eastAsiaTheme="minorHAnsi"/>
          <w:lang w:eastAsia="hr-HR"/>
        </w:rPr>
      </w:pPr>
      <w:r>
        <w:rPr>
          <w:rFonts w:eastAsiaTheme="minorHAnsi"/>
          <w:i/>
          <w:iCs/>
          <w:lang w:eastAsia="hr-HR"/>
        </w:rPr>
        <w:t>Rok</w:t>
      </w:r>
      <w:r>
        <w:rPr>
          <w:rFonts w:eastAsiaTheme="minorHAnsi"/>
          <w:lang w:eastAsia="hr-HR"/>
        </w:rPr>
        <w:t>:  ožujak 2020. godine</w:t>
      </w:r>
    </w:p>
    <w:p w:rsidR="00B56244" w:rsidRDefault="00B56244" w:rsidP="00B56244">
      <w:pPr>
        <w:pStyle w:val="Odlomakpopisa"/>
        <w:numPr>
          <w:ilvl w:val="0"/>
          <w:numId w:val="23"/>
        </w:numPr>
        <w:suppressAutoHyphens w:val="0"/>
        <w:spacing w:after="120" w:line="276" w:lineRule="auto"/>
        <w:jc w:val="both"/>
        <w:rPr>
          <w:rFonts w:eastAsiaTheme="minorHAnsi"/>
          <w:lang w:eastAsia="en-US"/>
        </w:rPr>
      </w:pPr>
      <w:r>
        <w:rPr>
          <w:rFonts w:eastAsiaTheme="minorHAnsi"/>
        </w:rPr>
        <w:t>Osposobljavanje povjerenika civilne zaštite i njihovih zamjenika</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Ministarstvo unutarnjih poslova ili ovlaštena ustanova</w:t>
      </w:r>
    </w:p>
    <w:p w:rsidR="00B56244" w:rsidRDefault="00B56244" w:rsidP="00B56244">
      <w:pPr>
        <w:spacing w:after="120"/>
        <w:jc w:val="both"/>
        <w:rPr>
          <w:rFonts w:eastAsiaTheme="minorHAnsi"/>
          <w:lang w:eastAsia="hr-HR"/>
        </w:rPr>
      </w:pPr>
      <w:r>
        <w:rPr>
          <w:rFonts w:eastAsiaTheme="minorHAnsi"/>
          <w:i/>
          <w:iCs/>
          <w:lang w:eastAsia="hr-HR"/>
        </w:rPr>
        <w:t>Rok</w:t>
      </w:r>
      <w:r>
        <w:rPr>
          <w:rFonts w:eastAsiaTheme="minorHAnsi"/>
          <w:lang w:eastAsia="hr-HR"/>
        </w:rPr>
        <w:t>: tijekom 2020. godine</w:t>
      </w:r>
    </w:p>
    <w:p w:rsidR="00B56244" w:rsidRDefault="00B56244" w:rsidP="00B56244">
      <w:pPr>
        <w:spacing w:after="120"/>
        <w:jc w:val="both"/>
        <w:rPr>
          <w:rFonts w:eastAsiaTheme="minorHAnsi"/>
          <w:lang w:eastAsia="hr-HR"/>
        </w:rPr>
      </w:pPr>
      <w:r>
        <w:rPr>
          <w:rFonts w:eastAsiaTheme="minorHAnsi"/>
          <w:lang w:eastAsia="hr-HR"/>
        </w:rPr>
        <w:t xml:space="preserve">Nakon imenovanja povjerenika civilne zaštite i njihovih zamjenika potrebno ih je: </w:t>
      </w:r>
    </w:p>
    <w:p w:rsidR="00B56244" w:rsidRDefault="00B56244" w:rsidP="00B56244">
      <w:pPr>
        <w:numPr>
          <w:ilvl w:val="0"/>
          <w:numId w:val="20"/>
        </w:numPr>
        <w:suppressAutoHyphens w:val="0"/>
        <w:spacing w:after="120" w:line="252" w:lineRule="auto"/>
        <w:jc w:val="both"/>
        <w:rPr>
          <w:rFonts w:eastAsiaTheme="minorHAnsi"/>
          <w:bCs/>
          <w:iCs/>
          <w:lang w:eastAsia="hr-HR"/>
        </w:rPr>
      </w:pPr>
      <w:r>
        <w:rPr>
          <w:rFonts w:eastAsiaTheme="minorHAnsi"/>
          <w:bCs/>
          <w:iCs/>
          <w:lang w:eastAsia="hr-HR"/>
        </w:rPr>
        <w:t>Upoznati sa Smjernicama za organizaciju sustava civilne zaštite Grada Zlatara za vremensko razdoblje od 2020. – 2023. godine</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načelnik Stožera civilne zaštite i zamjenik načelnika Stožera civilne zaštite</w:t>
      </w:r>
    </w:p>
    <w:p w:rsidR="00B56244" w:rsidRDefault="00B56244" w:rsidP="00B56244">
      <w:pPr>
        <w:spacing w:after="120"/>
        <w:jc w:val="both"/>
        <w:rPr>
          <w:rFonts w:eastAsiaTheme="minorHAnsi"/>
          <w:lang w:eastAsia="hr-HR"/>
        </w:rPr>
      </w:pPr>
      <w:r>
        <w:rPr>
          <w:rFonts w:eastAsiaTheme="minorHAnsi"/>
          <w:i/>
          <w:iCs/>
          <w:lang w:eastAsia="hr-HR"/>
        </w:rPr>
        <w:t>Rok</w:t>
      </w:r>
      <w:r>
        <w:rPr>
          <w:rFonts w:eastAsiaTheme="minorHAnsi"/>
          <w:lang w:eastAsia="hr-HR"/>
        </w:rPr>
        <w:t>:  lipanj 2020. godine</w:t>
      </w:r>
    </w:p>
    <w:p w:rsidR="00B56244" w:rsidRDefault="00B56244" w:rsidP="00B56244">
      <w:pPr>
        <w:numPr>
          <w:ilvl w:val="0"/>
          <w:numId w:val="20"/>
        </w:numPr>
        <w:suppressAutoHyphens w:val="0"/>
        <w:spacing w:after="120" w:line="276" w:lineRule="auto"/>
        <w:jc w:val="both"/>
        <w:rPr>
          <w:bCs/>
          <w:iCs/>
          <w:color w:val="000000"/>
          <w:lang w:eastAsia="hr-HR"/>
        </w:rPr>
      </w:pPr>
      <w:r>
        <w:rPr>
          <w:bCs/>
          <w:iCs/>
          <w:color w:val="000000"/>
          <w:lang w:eastAsia="hr-HR"/>
        </w:rPr>
        <w:t>Upoznati s Planom djelovanja civilne zaštite Grada Zlatara</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načelnik Stožera civilne zaštite i zamjenik načelnika Stožera civilne zaštite</w:t>
      </w:r>
    </w:p>
    <w:p w:rsidR="00B56244" w:rsidRDefault="00B56244" w:rsidP="00B56244">
      <w:pPr>
        <w:jc w:val="both"/>
        <w:rPr>
          <w:rFonts w:eastAsiaTheme="minorHAnsi"/>
          <w:lang w:eastAsia="hr-HR"/>
        </w:rPr>
      </w:pPr>
      <w:r>
        <w:rPr>
          <w:rFonts w:eastAsiaTheme="minorHAnsi"/>
          <w:i/>
          <w:iCs/>
          <w:lang w:eastAsia="hr-HR"/>
        </w:rPr>
        <w:t>Rok</w:t>
      </w:r>
      <w:r>
        <w:rPr>
          <w:rFonts w:eastAsiaTheme="minorHAnsi"/>
          <w:lang w:eastAsia="hr-HR"/>
        </w:rPr>
        <w:t>:  lipanj 2020. godine</w:t>
      </w:r>
    </w:p>
    <w:p w:rsidR="00B56244" w:rsidRDefault="00B56244" w:rsidP="00B56244">
      <w:pPr>
        <w:pStyle w:val="Naslov2"/>
        <w:keepLines/>
        <w:numPr>
          <w:ilvl w:val="1"/>
          <w:numId w:val="22"/>
        </w:numPr>
        <w:spacing w:after="120"/>
        <w:rPr>
          <w:rFonts w:ascii="Times New Roman" w:eastAsia="TimesNewRoman" w:hAnsi="Times New Roman"/>
          <w:szCs w:val="26"/>
          <w:lang w:eastAsia="zh-CN"/>
        </w:rPr>
      </w:pPr>
      <w:r>
        <w:rPr>
          <w:rFonts w:ascii="Times New Roman" w:eastAsia="TimesNewRoman" w:hAnsi="Times New Roman"/>
        </w:rPr>
        <w:t>PRAVNE OSOBE OD INTERESA ZA SUSTAV CIVILNE ZAŠTITE</w:t>
      </w:r>
    </w:p>
    <w:p w:rsidR="00B56244" w:rsidRDefault="00B56244" w:rsidP="00B56244">
      <w:pPr>
        <w:jc w:val="both"/>
        <w:rPr>
          <w:rFonts w:eastAsia="SimSun"/>
          <w:lang w:eastAsia="zh-CN"/>
        </w:rPr>
      </w:pPr>
      <w:r>
        <w:rPr>
          <w:lang w:eastAsia="zh-CN"/>
        </w:rPr>
        <w:t xml:space="preserve">Grad Zlatar će sukladno Procjeni rizika od velikih nesreća za Grad Zlatar, a po dobivenoj suglasnosti Ministarstva unutarnjih poslova, Ravnateljstva civilne zaštite, Područnog ureda Varaždin, Službe civilne zaštite Krapina donijeti novu Odluku o određivanju pravnih osoba od interesa za sustav civilne zaštite. </w:t>
      </w:r>
    </w:p>
    <w:p w:rsidR="00B56244" w:rsidRDefault="00B56244" w:rsidP="00B56244">
      <w:pPr>
        <w:spacing w:after="120" w:line="276" w:lineRule="auto"/>
        <w:jc w:val="both"/>
        <w:rPr>
          <w:rFonts w:eastAsia="Calibri"/>
          <w:lang w:eastAsia="en-US"/>
        </w:rPr>
      </w:pPr>
      <w:r>
        <w:rPr>
          <w:rFonts w:eastAsia="Calibri"/>
        </w:rPr>
        <w:t>Sukladno Pravilniku o nositeljima, sadržaju i postupcima izrade planskih dokumenata u civilnoj zaštite te načinu informiranja javnosti u postupku njihovog donošenja  („Narodne novine“ broj 49/17.), pravne osobe koje su odlukom Gradskog vijeća određene od interesa za sustav civilne zaštite dužne su izraditi operativni plan civilne zaštite.</w:t>
      </w:r>
    </w:p>
    <w:p w:rsidR="00B56244" w:rsidRDefault="00B56244" w:rsidP="00B56244">
      <w:pPr>
        <w:spacing w:after="120" w:line="276" w:lineRule="auto"/>
        <w:jc w:val="both"/>
        <w:rPr>
          <w:rFonts w:eastAsia="Calibri"/>
        </w:rPr>
      </w:pPr>
      <w:r>
        <w:rPr>
          <w:rFonts w:eastAsia="Calibri"/>
        </w:rPr>
        <w:t>Pravne osobe operativnim planom razrađuju tko će provesti zadaće, kada, prije, za vrijeme ili neposredno nakon velike nesreće i katastrofe, s kojim resursima te tko je za organiziranje snaga i provođenja zadaća odgovoran.</w:t>
      </w:r>
    </w:p>
    <w:p w:rsidR="00B56244" w:rsidRDefault="00B56244" w:rsidP="00B56244">
      <w:pPr>
        <w:spacing w:line="276" w:lineRule="auto"/>
        <w:jc w:val="both"/>
        <w:rPr>
          <w:rFonts w:eastAsia="TimesNewRoman"/>
        </w:rPr>
      </w:pPr>
      <w:r>
        <w:rPr>
          <w:rFonts w:eastAsia="TimesNewRoman"/>
          <w:i/>
          <w:iCs/>
        </w:rPr>
        <w:t>Nositelj</w:t>
      </w:r>
      <w:r>
        <w:rPr>
          <w:rFonts w:eastAsia="TimesNewRoman"/>
        </w:rPr>
        <w:t>: Grad Zlatar</w:t>
      </w:r>
    </w:p>
    <w:p w:rsidR="00B56244" w:rsidRDefault="00B56244" w:rsidP="00B56244">
      <w:pPr>
        <w:spacing w:line="276" w:lineRule="auto"/>
        <w:jc w:val="both"/>
        <w:rPr>
          <w:rFonts w:eastAsia="Calibri"/>
          <w:szCs w:val="22"/>
        </w:rPr>
      </w:pPr>
      <w:r>
        <w:rPr>
          <w:rFonts w:eastAsia="TimesNewRoman"/>
          <w:i/>
          <w:iCs/>
        </w:rPr>
        <w:t>Izvršitelj</w:t>
      </w:r>
      <w:r>
        <w:rPr>
          <w:rFonts w:eastAsia="TimesNewRoman"/>
        </w:rPr>
        <w:t>: Gradsko vijeće Grada Zlatara</w:t>
      </w:r>
      <w:r>
        <w:rPr>
          <w:rFonts w:eastAsia="Calibri"/>
        </w:rPr>
        <w:t xml:space="preserve"> </w:t>
      </w:r>
    </w:p>
    <w:p w:rsidR="00B56244" w:rsidRDefault="00B56244" w:rsidP="00B56244">
      <w:pPr>
        <w:spacing w:line="276" w:lineRule="auto"/>
        <w:jc w:val="both"/>
        <w:rPr>
          <w:rFonts w:eastAsia="Calibri"/>
        </w:rPr>
      </w:pPr>
      <w:r>
        <w:rPr>
          <w:rFonts w:eastAsia="Calibri"/>
          <w:i/>
          <w:iCs/>
        </w:rPr>
        <w:t>Rok</w:t>
      </w:r>
      <w:r>
        <w:rPr>
          <w:rFonts w:eastAsia="Calibri"/>
        </w:rPr>
        <w:t xml:space="preserve"> izvršenja: 2020. godina</w:t>
      </w:r>
    </w:p>
    <w:p w:rsidR="00B56244" w:rsidRDefault="00B56244" w:rsidP="00B56244">
      <w:pPr>
        <w:pStyle w:val="Naslov2"/>
        <w:keepLines/>
        <w:numPr>
          <w:ilvl w:val="1"/>
          <w:numId w:val="22"/>
        </w:numPr>
        <w:spacing w:after="120"/>
        <w:rPr>
          <w:rFonts w:ascii="Times New Roman" w:eastAsia="TimesNewRoman" w:hAnsi="Times New Roman"/>
        </w:rPr>
      </w:pPr>
      <w:r>
        <w:rPr>
          <w:rFonts w:ascii="Times New Roman" w:eastAsia="TimesNewRoman" w:hAnsi="Times New Roman"/>
        </w:rPr>
        <w:lastRenderedPageBreak/>
        <w:t>KOORDINATORI NA LOKACIJI</w:t>
      </w:r>
    </w:p>
    <w:p w:rsidR="00B56244" w:rsidRDefault="00B56244" w:rsidP="00B56244">
      <w:pPr>
        <w:spacing w:after="120" w:line="276" w:lineRule="auto"/>
        <w:jc w:val="both"/>
        <w:rPr>
          <w:rFonts w:eastAsia="TimesNewRoman"/>
          <w:bCs/>
        </w:rPr>
      </w:pPr>
      <w:r>
        <w:rPr>
          <w:rFonts w:eastAsia="TimesNewRoman"/>
          <w:bCs/>
        </w:rPr>
        <w:t xml:space="preserve">Koordinatore na lokaciji Grada Zlatara potrebno je: </w:t>
      </w:r>
    </w:p>
    <w:p w:rsidR="00B56244" w:rsidRDefault="00B56244" w:rsidP="00B56244">
      <w:pPr>
        <w:numPr>
          <w:ilvl w:val="0"/>
          <w:numId w:val="20"/>
        </w:numPr>
        <w:suppressAutoHyphens w:val="0"/>
        <w:spacing w:after="120" w:line="252" w:lineRule="auto"/>
        <w:jc w:val="both"/>
        <w:rPr>
          <w:rFonts w:eastAsiaTheme="minorHAnsi"/>
          <w:bCs/>
          <w:iCs/>
          <w:lang w:eastAsia="hr-HR"/>
        </w:rPr>
      </w:pPr>
      <w:r>
        <w:rPr>
          <w:rFonts w:eastAsiaTheme="minorHAnsi"/>
          <w:bCs/>
          <w:iCs/>
          <w:lang w:eastAsia="hr-HR"/>
        </w:rPr>
        <w:t>Upoznati sa Smjernicama za organizaciju sustava civilne zaštite Grada Zlatara za vremensko razdoblje od 2020. – 2023. godine</w:t>
      </w:r>
    </w:p>
    <w:p w:rsidR="00B56244" w:rsidRDefault="00B56244" w:rsidP="00B56244">
      <w:pPr>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načelnik Stožera civilne zaštite i zamjenik načelnika Stožera civilne zaštite</w:t>
      </w:r>
    </w:p>
    <w:p w:rsidR="00B56244" w:rsidRDefault="00B56244" w:rsidP="00B56244">
      <w:pPr>
        <w:spacing w:after="120"/>
        <w:jc w:val="both"/>
        <w:rPr>
          <w:rFonts w:eastAsiaTheme="minorHAnsi"/>
          <w:lang w:eastAsia="hr-HR"/>
        </w:rPr>
      </w:pPr>
      <w:r>
        <w:rPr>
          <w:rFonts w:eastAsiaTheme="minorHAnsi"/>
          <w:i/>
          <w:iCs/>
          <w:lang w:eastAsia="hr-HR"/>
        </w:rPr>
        <w:t>Rok</w:t>
      </w:r>
      <w:r>
        <w:rPr>
          <w:rFonts w:eastAsiaTheme="minorHAnsi"/>
          <w:lang w:eastAsia="hr-HR"/>
        </w:rPr>
        <w:t>:  lipanj 2020. godine</w:t>
      </w:r>
    </w:p>
    <w:p w:rsidR="00B56244" w:rsidRDefault="00B56244" w:rsidP="00B56244">
      <w:pPr>
        <w:numPr>
          <w:ilvl w:val="0"/>
          <w:numId w:val="20"/>
        </w:numPr>
        <w:suppressAutoHyphens w:val="0"/>
        <w:spacing w:after="120" w:line="276" w:lineRule="auto"/>
        <w:jc w:val="both"/>
        <w:rPr>
          <w:bCs/>
          <w:iCs/>
          <w:color w:val="000000"/>
          <w:lang w:eastAsia="hr-HR"/>
        </w:rPr>
      </w:pPr>
      <w:r>
        <w:rPr>
          <w:bCs/>
          <w:iCs/>
          <w:color w:val="000000"/>
          <w:lang w:eastAsia="hr-HR"/>
        </w:rPr>
        <w:t>Upoznati s Planom djelovanja civilne zaštite Grada Zlatara</w:t>
      </w:r>
    </w:p>
    <w:p w:rsidR="00B56244" w:rsidRDefault="00B56244" w:rsidP="00B56244">
      <w:pPr>
        <w:jc w:val="both"/>
        <w:rPr>
          <w:rFonts w:eastAsiaTheme="minorHAnsi"/>
          <w:lang w:eastAsia="hr-HR"/>
        </w:rPr>
      </w:pPr>
      <w:r>
        <w:rPr>
          <w:rFonts w:eastAsiaTheme="minorHAnsi"/>
          <w:i/>
          <w:iCs/>
          <w:lang w:eastAsia="hr-HR"/>
        </w:rPr>
        <w:t>Nositelj</w:t>
      </w:r>
      <w:r>
        <w:rPr>
          <w:rFonts w:eastAsiaTheme="minorHAnsi"/>
          <w:lang w:eastAsia="hr-HR"/>
        </w:rPr>
        <w:t>: Grad Zlatar</w:t>
      </w:r>
    </w:p>
    <w:p w:rsidR="00B56244" w:rsidRDefault="00B56244" w:rsidP="00B56244">
      <w:pPr>
        <w:jc w:val="both"/>
        <w:rPr>
          <w:rFonts w:eastAsiaTheme="minorHAnsi"/>
          <w:lang w:eastAsia="hr-HR"/>
        </w:rPr>
      </w:pPr>
      <w:r>
        <w:rPr>
          <w:rFonts w:eastAsiaTheme="minorHAnsi"/>
          <w:i/>
          <w:iCs/>
          <w:lang w:eastAsia="hr-HR"/>
        </w:rPr>
        <w:t>Izvršitelj</w:t>
      </w:r>
      <w:r>
        <w:rPr>
          <w:rFonts w:eastAsiaTheme="minorHAnsi"/>
          <w:lang w:eastAsia="hr-HR"/>
        </w:rPr>
        <w:t>: načelnik Stožera civilne zaštite i zamjenik načelnika Stožera civilne zaštite</w:t>
      </w:r>
    </w:p>
    <w:p w:rsidR="00B56244" w:rsidRDefault="00B56244" w:rsidP="00B56244">
      <w:pPr>
        <w:jc w:val="both"/>
        <w:rPr>
          <w:rFonts w:eastAsiaTheme="minorHAnsi"/>
          <w:lang w:eastAsia="hr-HR"/>
        </w:rPr>
      </w:pPr>
      <w:r>
        <w:rPr>
          <w:rFonts w:eastAsiaTheme="minorHAnsi"/>
          <w:i/>
          <w:iCs/>
          <w:lang w:eastAsia="hr-HR"/>
        </w:rPr>
        <w:t>Rok</w:t>
      </w:r>
      <w:r>
        <w:rPr>
          <w:rFonts w:eastAsiaTheme="minorHAnsi"/>
          <w:lang w:eastAsia="hr-HR"/>
        </w:rPr>
        <w:t>:  lipanj 2020. godine</w:t>
      </w:r>
    </w:p>
    <w:p w:rsidR="00B56244" w:rsidRDefault="00B56244" w:rsidP="00B56244">
      <w:pPr>
        <w:pStyle w:val="Naslov1"/>
        <w:numPr>
          <w:ilvl w:val="0"/>
          <w:numId w:val="22"/>
        </w:numPr>
        <w:spacing w:before="360" w:after="120"/>
        <w:ind w:left="431" w:hanging="431"/>
        <w:rPr>
          <w:rFonts w:ascii="Times New Roman" w:eastAsia="TimesNewRoman" w:hAnsi="Times New Roman"/>
          <w:lang w:eastAsia="zh-CN"/>
        </w:rPr>
      </w:pPr>
      <w:r>
        <w:rPr>
          <w:rFonts w:ascii="Times New Roman" w:eastAsia="TimesNewRoman" w:hAnsi="Times New Roman"/>
        </w:rPr>
        <w:t>SUSTAV UZBUNJIVANJA GRAĐANA</w:t>
      </w:r>
    </w:p>
    <w:p w:rsidR="00B56244" w:rsidRDefault="00B56244" w:rsidP="00B56244">
      <w:pPr>
        <w:autoSpaceDE w:val="0"/>
        <w:autoSpaceDN w:val="0"/>
        <w:adjustRightInd w:val="0"/>
        <w:spacing w:after="120" w:line="276" w:lineRule="auto"/>
        <w:jc w:val="both"/>
        <w:rPr>
          <w:rFonts w:eastAsiaTheme="minorHAnsi"/>
          <w:color w:val="000000"/>
        </w:rPr>
      </w:pPr>
      <w:r>
        <w:rPr>
          <w:rFonts w:eastAsiaTheme="minorHAnsi"/>
          <w:bCs/>
          <w:color w:val="000000"/>
        </w:rPr>
        <w:t xml:space="preserve">Cilj: </w:t>
      </w:r>
      <w:r>
        <w:rPr>
          <w:rFonts w:eastAsiaTheme="minorHAnsi"/>
          <w:color w:val="000000"/>
        </w:rPr>
        <w:t xml:space="preserve">uspostava sustava uzbunjivanja. </w:t>
      </w:r>
    </w:p>
    <w:p w:rsidR="00B56244" w:rsidRDefault="00B56244" w:rsidP="00B56244">
      <w:pPr>
        <w:autoSpaceDE w:val="0"/>
        <w:autoSpaceDN w:val="0"/>
        <w:adjustRightInd w:val="0"/>
        <w:spacing w:after="120" w:line="276" w:lineRule="auto"/>
        <w:jc w:val="both"/>
        <w:rPr>
          <w:rFonts w:eastAsiaTheme="minorHAnsi"/>
          <w:color w:val="000000"/>
        </w:rPr>
      </w:pPr>
      <w:r>
        <w:rPr>
          <w:rFonts w:eastAsiaTheme="minorHAnsi"/>
          <w:color w:val="000000"/>
        </w:rPr>
        <w:t>U organizaciji civilne zaštite na području Grada Zlatara, pored ostalih subjekata, telekomunikacijska podrška, odnosno sustav veza u kriznim situacijama, pokazao se vrlo bitnim čimbenikom kvalitetnog sustava civilne zaštite, stoga je potrebno:</w:t>
      </w:r>
    </w:p>
    <w:p w:rsidR="00B56244" w:rsidRDefault="00B56244" w:rsidP="00B56244">
      <w:pPr>
        <w:numPr>
          <w:ilvl w:val="0"/>
          <w:numId w:val="24"/>
        </w:numPr>
        <w:suppressAutoHyphens w:val="0"/>
        <w:autoSpaceDE w:val="0"/>
        <w:autoSpaceDN w:val="0"/>
        <w:adjustRightInd w:val="0"/>
        <w:spacing w:line="276" w:lineRule="auto"/>
        <w:jc w:val="both"/>
        <w:rPr>
          <w:rFonts w:eastAsiaTheme="minorHAnsi"/>
          <w:color w:val="000000"/>
        </w:rPr>
      </w:pPr>
      <w:r>
        <w:rPr>
          <w:rFonts w:eastAsiaTheme="minorHAnsi"/>
          <w:color w:val="000000"/>
        </w:rPr>
        <w:t>nastaviti rad na unaprjeđenju sustava uzbunjivanja stanovništva u slučaju velikih nesreća i katastrofa,</w:t>
      </w:r>
    </w:p>
    <w:p w:rsidR="00B56244" w:rsidRDefault="00B56244" w:rsidP="00B56244">
      <w:pPr>
        <w:numPr>
          <w:ilvl w:val="0"/>
          <w:numId w:val="24"/>
        </w:numPr>
        <w:suppressAutoHyphens w:val="0"/>
        <w:autoSpaceDE w:val="0"/>
        <w:autoSpaceDN w:val="0"/>
        <w:adjustRightInd w:val="0"/>
        <w:spacing w:after="120" w:line="276" w:lineRule="auto"/>
        <w:ind w:left="714" w:hanging="357"/>
        <w:jc w:val="both"/>
        <w:rPr>
          <w:rFonts w:eastAsiaTheme="minorHAnsi"/>
          <w:color w:val="000000"/>
        </w:rPr>
      </w:pPr>
      <w:r>
        <w:rPr>
          <w:rFonts w:eastAsiaTheme="minorHAnsi"/>
          <w:color w:val="000000"/>
        </w:rPr>
        <w:t>provjeriti čujnost sirena na području Grada Zlatara.</w:t>
      </w:r>
    </w:p>
    <w:p w:rsidR="00B56244" w:rsidRDefault="00B56244" w:rsidP="00B56244">
      <w:pPr>
        <w:autoSpaceDE w:val="0"/>
        <w:autoSpaceDN w:val="0"/>
        <w:adjustRightInd w:val="0"/>
        <w:spacing w:line="276" w:lineRule="auto"/>
        <w:jc w:val="both"/>
        <w:rPr>
          <w:rFonts w:eastAsiaTheme="minorHAnsi"/>
          <w:color w:val="000000"/>
        </w:rPr>
      </w:pPr>
      <w:r>
        <w:rPr>
          <w:rFonts w:eastAsiaTheme="minorHAnsi"/>
          <w:color w:val="000000"/>
        </w:rPr>
        <w:t>Izvršitelji: Operateri (vlasnici objekata s opasnim tvarima), MUP, dobrovoljna vatrogasna društva i Grad Zlatar.</w:t>
      </w:r>
    </w:p>
    <w:p w:rsidR="00B56244" w:rsidRDefault="00B56244" w:rsidP="00B56244">
      <w:pPr>
        <w:pStyle w:val="Naslov1"/>
        <w:numPr>
          <w:ilvl w:val="0"/>
          <w:numId w:val="22"/>
        </w:numPr>
        <w:spacing w:before="360" w:after="120"/>
        <w:ind w:left="431" w:hanging="431"/>
        <w:rPr>
          <w:rFonts w:ascii="Times New Roman" w:eastAsiaTheme="majorEastAsia" w:hAnsi="Times New Roman"/>
        </w:rPr>
      </w:pPr>
      <w:r>
        <w:rPr>
          <w:rFonts w:ascii="Times New Roman" w:eastAsiaTheme="majorEastAsia" w:hAnsi="Times New Roman"/>
        </w:rPr>
        <w:t>FINANCIRANJE SUSTAVA CIVILNE ZAŠTITE</w:t>
      </w:r>
    </w:p>
    <w:p w:rsidR="00B56244" w:rsidRDefault="00B56244" w:rsidP="00B56244">
      <w:pPr>
        <w:tabs>
          <w:tab w:val="left" w:pos="3960"/>
          <w:tab w:val="left" w:pos="4140"/>
        </w:tabs>
        <w:autoSpaceDE w:val="0"/>
        <w:autoSpaceDN w:val="0"/>
        <w:adjustRightInd w:val="0"/>
        <w:spacing w:after="120" w:line="276" w:lineRule="auto"/>
        <w:jc w:val="both"/>
        <w:rPr>
          <w:rFonts w:eastAsiaTheme="minorHAnsi"/>
          <w:color w:val="000000"/>
        </w:rPr>
      </w:pPr>
      <w:r>
        <w:rPr>
          <w:rFonts w:eastAsiaTheme="minorHAnsi"/>
          <w:bCs/>
          <w:color w:val="000000"/>
        </w:rPr>
        <w:t xml:space="preserve">Cilj: </w:t>
      </w:r>
      <w:r>
        <w:rPr>
          <w:rFonts w:eastAsiaTheme="minorHAnsi"/>
          <w:color w:val="000000"/>
        </w:rPr>
        <w:t xml:space="preserve">racionalno, funkcionalno i učinkovito djelovanje sustava civilne zaštite. </w:t>
      </w:r>
    </w:p>
    <w:p w:rsidR="00B56244" w:rsidRDefault="00B56244" w:rsidP="00B56244">
      <w:pPr>
        <w:tabs>
          <w:tab w:val="left" w:pos="3960"/>
          <w:tab w:val="left" w:pos="4140"/>
        </w:tabs>
        <w:autoSpaceDE w:val="0"/>
        <w:autoSpaceDN w:val="0"/>
        <w:adjustRightInd w:val="0"/>
        <w:spacing w:after="120" w:line="276" w:lineRule="auto"/>
        <w:jc w:val="both"/>
        <w:rPr>
          <w:rFonts w:eastAsiaTheme="minorHAnsi"/>
          <w:color w:val="000000"/>
        </w:rPr>
      </w:pPr>
      <w:r>
        <w:rPr>
          <w:rFonts w:eastAsiaTheme="minorHAnsi"/>
          <w:color w:val="000000"/>
        </w:rPr>
        <w:t>Sukladno Zakonu o sustavu civilne zaštite, izvršno tijelo jedinice lokalne samouprave odgovorno je za osnivanje, razvoj i financiranje, opremanje, osposobljavanje  i uvježbavanje operativnih snaga. Prema tome, u proračunu Grada Zlatara za 2020. godinu, u skladu s ostalim posebnim propisima, implementirat će se sljedeće stavke:</w:t>
      </w:r>
    </w:p>
    <w:p w:rsidR="00B56244" w:rsidRDefault="00B56244" w:rsidP="00B56244">
      <w:pPr>
        <w:keepNext/>
        <w:spacing w:line="276" w:lineRule="auto"/>
        <w:jc w:val="both"/>
        <w:rPr>
          <w:rFonts w:eastAsia="Calibri"/>
          <w:b/>
          <w:bCs/>
          <w:sz w:val="20"/>
          <w:szCs w:val="20"/>
        </w:rPr>
      </w:pPr>
      <w:r>
        <w:rPr>
          <w:rFonts w:eastAsia="Calibri"/>
          <w:b/>
          <w:bCs/>
          <w:sz w:val="20"/>
          <w:szCs w:val="20"/>
        </w:rPr>
        <w:t xml:space="preserve">Tablica </w:t>
      </w:r>
      <w:r>
        <w:rPr>
          <w:rFonts w:eastAsia="Calibri"/>
          <w:b/>
          <w:bCs/>
          <w:sz w:val="20"/>
          <w:szCs w:val="20"/>
        </w:rPr>
        <w:fldChar w:fldCharType="begin"/>
      </w:r>
      <w:r>
        <w:rPr>
          <w:rFonts w:eastAsia="Calibri"/>
          <w:b/>
          <w:bCs/>
          <w:sz w:val="20"/>
          <w:szCs w:val="20"/>
        </w:rPr>
        <w:instrText xml:space="preserve"> SEQ Tablica \* ARABIC </w:instrText>
      </w:r>
      <w:r>
        <w:rPr>
          <w:rFonts w:eastAsia="Calibri"/>
          <w:b/>
          <w:bCs/>
          <w:sz w:val="20"/>
          <w:szCs w:val="20"/>
        </w:rPr>
        <w:fldChar w:fldCharType="separate"/>
      </w:r>
      <w:r>
        <w:rPr>
          <w:rFonts w:eastAsia="Calibri"/>
          <w:b/>
          <w:bCs/>
          <w:noProof/>
          <w:sz w:val="20"/>
          <w:szCs w:val="20"/>
        </w:rPr>
        <w:t>6</w:t>
      </w:r>
      <w:r>
        <w:rPr>
          <w:rFonts w:eastAsia="Calibri"/>
          <w:b/>
          <w:bCs/>
          <w:sz w:val="20"/>
          <w:szCs w:val="20"/>
        </w:rPr>
        <w:fldChar w:fldCharType="end"/>
      </w:r>
      <w:r>
        <w:rPr>
          <w:rFonts w:eastAsia="Calibri"/>
          <w:b/>
          <w:bCs/>
          <w:sz w:val="20"/>
          <w:szCs w:val="20"/>
        </w:rPr>
        <w:t>. Financijska sredstva predviđena za provođenja zadaća civilne zaštite za trogodišnje razdoblje</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1795"/>
        <w:gridCol w:w="1795"/>
        <w:gridCol w:w="1796"/>
      </w:tblGrid>
      <w:tr w:rsidR="00B56244" w:rsidTr="00B56244">
        <w:trPr>
          <w:trHeight w:val="663"/>
          <w:jc w:val="center"/>
        </w:trPr>
        <w:tc>
          <w:tcPr>
            <w:tcW w:w="36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rPr>
                <w:rFonts w:eastAsia="Calibri"/>
                <w:b/>
                <w:color w:val="000000"/>
                <w:sz w:val="20"/>
                <w:szCs w:val="20"/>
                <w:lang w:eastAsia="hr-HR"/>
              </w:rPr>
            </w:pPr>
            <w:r>
              <w:rPr>
                <w:rFonts w:eastAsia="Calibri"/>
                <w:b/>
                <w:color w:val="000000"/>
                <w:sz w:val="20"/>
                <w:szCs w:val="20"/>
                <w:lang w:eastAsia="hr-HR"/>
              </w:rPr>
              <w:t>NOSITELJ KORIŠTENJA FINANCIJSKIH SREDSTAVA IZ PRORAČUNA GRADA</w:t>
            </w:r>
          </w:p>
        </w:tc>
        <w:tc>
          <w:tcPr>
            <w:tcW w:w="538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b/>
                <w:color w:val="000000"/>
                <w:sz w:val="20"/>
                <w:szCs w:val="20"/>
                <w:lang w:eastAsia="hr-HR"/>
              </w:rPr>
            </w:pPr>
            <w:r>
              <w:rPr>
                <w:rFonts w:eastAsia="Calibri"/>
                <w:b/>
                <w:color w:val="000000"/>
                <w:sz w:val="20"/>
                <w:szCs w:val="20"/>
                <w:lang w:eastAsia="hr-HR"/>
              </w:rPr>
              <w:t>VISINA PLANIRANIH SREDSTAVA ZA 2020. GODINU S PROJEKCIJOM ZA 2021. I 2022. GODINU</w:t>
            </w:r>
          </w:p>
        </w:tc>
      </w:tr>
      <w:tr w:rsidR="00B56244" w:rsidTr="00B56244">
        <w:trPr>
          <w:trHeight w:val="3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44" w:rsidRDefault="00B56244">
            <w:pPr>
              <w:suppressAutoHyphens w:val="0"/>
              <w:spacing w:line="256" w:lineRule="auto"/>
              <w:rPr>
                <w:rFonts w:eastAsia="Calibri"/>
                <w:b/>
                <w:color w:val="000000"/>
                <w:sz w:val="20"/>
                <w:szCs w:val="20"/>
                <w:lang w:eastAsia="hr-HR"/>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rPr>
                <w:rFonts w:eastAsia="Calibri"/>
                <w:b/>
                <w:color w:val="000000"/>
                <w:sz w:val="20"/>
                <w:szCs w:val="20"/>
                <w:lang w:eastAsia="hr-HR"/>
              </w:rPr>
            </w:pPr>
            <w:r>
              <w:rPr>
                <w:rFonts w:eastAsia="Calibri"/>
                <w:b/>
                <w:color w:val="000000"/>
                <w:sz w:val="20"/>
                <w:szCs w:val="20"/>
                <w:lang w:eastAsia="hr-HR"/>
              </w:rPr>
              <w:t xml:space="preserve">          2020.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rPr>
                <w:rFonts w:eastAsia="Calibri"/>
                <w:b/>
                <w:color w:val="000000"/>
                <w:sz w:val="20"/>
                <w:szCs w:val="20"/>
                <w:lang w:eastAsia="hr-HR"/>
              </w:rPr>
            </w:pPr>
            <w:r>
              <w:rPr>
                <w:rFonts w:eastAsia="Calibri"/>
                <w:b/>
                <w:color w:val="000000"/>
                <w:sz w:val="20"/>
                <w:szCs w:val="20"/>
                <w:lang w:eastAsia="hr-HR"/>
              </w:rPr>
              <w:t xml:space="preserve">            2021.</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rPr>
                <w:rFonts w:eastAsia="Calibri"/>
                <w:b/>
                <w:color w:val="000000"/>
                <w:sz w:val="20"/>
                <w:szCs w:val="20"/>
                <w:lang w:eastAsia="hr-HR"/>
              </w:rPr>
            </w:pPr>
            <w:r>
              <w:rPr>
                <w:rFonts w:eastAsia="Calibri"/>
                <w:b/>
                <w:color w:val="000000"/>
                <w:sz w:val="20"/>
                <w:szCs w:val="20"/>
                <w:lang w:eastAsia="hr-HR"/>
              </w:rPr>
              <w:t xml:space="preserve">             2022.</w:t>
            </w:r>
          </w:p>
        </w:tc>
      </w:tr>
      <w:tr w:rsidR="00B56244" w:rsidTr="00B56244">
        <w:trPr>
          <w:trHeight w:val="282"/>
          <w:jc w:val="center"/>
        </w:trPr>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Vatrogastvo</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540 000,00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540 000,00            </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540 000,00</w:t>
            </w:r>
          </w:p>
        </w:tc>
      </w:tr>
      <w:tr w:rsidR="00B56244" w:rsidTr="00B56244">
        <w:trPr>
          <w:trHeight w:val="282"/>
          <w:jc w:val="center"/>
        </w:trPr>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GDCK Zlatar</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97 200,00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97 200,00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97 200,00</w:t>
            </w:r>
          </w:p>
        </w:tc>
      </w:tr>
      <w:tr w:rsidR="00B56244" w:rsidTr="00B56244">
        <w:trPr>
          <w:trHeight w:val="282"/>
          <w:jc w:val="center"/>
        </w:trPr>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HGSS – Stanica Krapina</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4 000,00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4 000,00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4 000,00</w:t>
            </w:r>
          </w:p>
        </w:tc>
      </w:tr>
      <w:tr w:rsidR="00B56244" w:rsidTr="00B56244">
        <w:trPr>
          <w:trHeight w:val="282"/>
          <w:jc w:val="center"/>
        </w:trPr>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Udruge </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0,00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0,00</w:t>
            </w:r>
          </w:p>
        </w:tc>
      </w:tr>
      <w:tr w:rsidR="00B56244" w:rsidTr="00B56244">
        <w:trPr>
          <w:trHeight w:val="282"/>
          <w:jc w:val="center"/>
        </w:trPr>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color w:val="000000"/>
                <w:sz w:val="20"/>
                <w:szCs w:val="20"/>
                <w:lang w:eastAsia="hr-HR"/>
              </w:rPr>
            </w:pPr>
            <w:r>
              <w:rPr>
                <w:color w:val="000000"/>
                <w:sz w:val="20"/>
                <w:szCs w:val="20"/>
                <w:lang w:eastAsia="hr-HR"/>
              </w:rPr>
              <w:t>Civilna zaštita</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21 000,00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21 000,00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color w:val="000000"/>
                <w:sz w:val="20"/>
                <w:szCs w:val="20"/>
                <w:lang w:eastAsia="hr-HR"/>
              </w:rPr>
            </w:pPr>
            <w:r>
              <w:rPr>
                <w:rFonts w:eastAsia="Calibri"/>
                <w:color w:val="000000"/>
                <w:sz w:val="20"/>
                <w:szCs w:val="20"/>
                <w:lang w:eastAsia="hr-HR"/>
              </w:rPr>
              <w:t xml:space="preserve">        21 000,00</w:t>
            </w:r>
          </w:p>
        </w:tc>
      </w:tr>
      <w:tr w:rsidR="00B56244" w:rsidTr="00B56244">
        <w:trPr>
          <w:trHeight w:val="282"/>
          <w:jc w:val="center"/>
        </w:trPr>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4" w:lineRule="auto"/>
              <w:jc w:val="both"/>
              <w:rPr>
                <w:b/>
                <w:color w:val="000000"/>
                <w:sz w:val="20"/>
                <w:szCs w:val="20"/>
                <w:lang w:eastAsia="hr-HR"/>
              </w:rPr>
            </w:pPr>
            <w:r>
              <w:rPr>
                <w:b/>
                <w:color w:val="000000"/>
                <w:sz w:val="20"/>
                <w:szCs w:val="20"/>
                <w:lang w:eastAsia="hr-HR"/>
              </w:rPr>
              <w:t>UKUPNO</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6244" w:rsidRDefault="00B56244">
            <w:pPr>
              <w:spacing w:line="256" w:lineRule="auto"/>
              <w:jc w:val="both"/>
              <w:rPr>
                <w:b/>
                <w:color w:val="000000"/>
                <w:sz w:val="20"/>
                <w:szCs w:val="20"/>
                <w:lang w:eastAsia="hr-HR"/>
              </w:rPr>
            </w:pPr>
            <w:r>
              <w:rPr>
                <w:b/>
                <w:color w:val="000000"/>
                <w:sz w:val="20"/>
                <w:szCs w:val="20"/>
                <w:lang w:eastAsia="hr-HR"/>
              </w:rPr>
              <w:t xml:space="preserve">      662 200,00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b/>
                <w:bCs/>
                <w:color w:val="000000"/>
                <w:sz w:val="20"/>
                <w:szCs w:val="20"/>
                <w:lang w:eastAsia="hr-HR"/>
              </w:rPr>
            </w:pPr>
            <w:r>
              <w:rPr>
                <w:rFonts w:eastAsia="Calibri"/>
                <w:color w:val="000000"/>
                <w:sz w:val="20"/>
                <w:szCs w:val="20"/>
                <w:lang w:eastAsia="hr-HR"/>
              </w:rPr>
              <w:t xml:space="preserve">         </w:t>
            </w:r>
            <w:r>
              <w:rPr>
                <w:rFonts w:eastAsia="Calibri"/>
                <w:b/>
                <w:bCs/>
                <w:color w:val="000000"/>
                <w:sz w:val="20"/>
                <w:szCs w:val="20"/>
                <w:lang w:eastAsia="hr-HR"/>
              </w:rPr>
              <w:t>662 200,00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56244" w:rsidRDefault="00B56244">
            <w:pPr>
              <w:spacing w:line="254" w:lineRule="auto"/>
              <w:jc w:val="both"/>
              <w:rPr>
                <w:rFonts w:eastAsia="Calibri"/>
                <w:b/>
                <w:bCs/>
                <w:color w:val="000000"/>
                <w:sz w:val="20"/>
                <w:szCs w:val="20"/>
                <w:lang w:eastAsia="hr-HR"/>
              </w:rPr>
            </w:pPr>
            <w:r>
              <w:rPr>
                <w:rFonts w:eastAsia="Calibri"/>
                <w:b/>
                <w:bCs/>
                <w:color w:val="000000"/>
                <w:sz w:val="20"/>
                <w:szCs w:val="20"/>
                <w:lang w:eastAsia="hr-HR"/>
              </w:rPr>
              <w:t xml:space="preserve">      662 200,00</w:t>
            </w:r>
          </w:p>
        </w:tc>
      </w:tr>
    </w:tbl>
    <w:p w:rsidR="00B56244" w:rsidRDefault="00B56244" w:rsidP="00B56244">
      <w:pPr>
        <w:pStyle w:val="Naslov1"/>
        <w:numPr>
          <w:ilvl w:val="0"/>
          <w:numId w:val="22"/>
        </w:numPr>
        <w:spacing w:before="360" w:after="120"/>
        <w:ind w:left="431" w:hanging="431"/>
        <w:rPr>
          <w:rFonts w:ascii="Times New Roman" w:eastAsiaTheme="majorEastAsia" w:hAnsi="Times New Roman"/>
        </w:rPr>
      </w:pPr>
      <w:r>
        <w:rPr>
          <w:rFonts w:ascii="Times New Roman" w:eastAsiaTheme="majorEastAsia" w:hAnsi="Times New Roman"/>
        </w:rPr>
        <w:lastRenderedPageBreak/>
        <w:t>ZAKLJUČAK</w:t>
      </w:r>
    </w:p>
    <w:p w:rsidR="00B56244" w:rsidRDefault="00B56244" w:rsidP="00B56244">
      <w:pPr>
        <w:spacing w:after="120" w:line="276" w:lineRule="auto"/>
        <w:jc w:val="both"/>
        <w:rPr>
          <w:rFonts w:eastAsiaTheme="minorHAnsi"/>
        </w:rPr>
      </w:pPr>
      <w:r>
        <w:rPr>
          <w:rFonts w:eastAsiaTheme="minorHAnsi"/>
        </w:rPr>
        <w:t>Zakonom o sustavu civilne zaštite („Narodne novine“ broj 82/15; 118/18.) i podzakonskim aktima definirane su zadaće i okvirna dinamika provođenja poslova u sustavu civilne zaštite.</w:t>
      </w:r>
    </w:p>
    <w:p w:rsidR="00B56244" w:rsidRDefault="00B56244" w:rsidP="00B56244">
      <w:pPr>
        <w:spacing w:after="120" w:line="276" w:lineRule="auto"/>
        <w:jc w:val="both"/>
        <w:rPr>
          <w:rFonts w:eastAsiaTheme="minorHAnsi"/>
        </w:rPr>
      </w:pPr>
      <w:r>
        <w:rPr>
          <w:rFonts w:eastAsiaTheme="minorHAnsi"/>
        </w:rPr>
        <w:t>U 2020. godini potrebno je nastaviti aktivni rad na usklađenju i unaprjeđenju sustava civilne zaštite Grada Zlatara, i to posebice sljedećim aktivnostima:</w:t>
      </w:r>
    </w:p>
    <w:p w:rsidR="00B56244" w:rsidRDefault="00B56244" w:rsidP="00B56244">
      <w:pPr>
        <w:spacing w:after="120" w:line="276" w:lineRule="auto"/>
        <w:jc w:val="both"/>
        <w:rPr>
          <w:rFonts w:eastAsiaTheme="minorHAnsi"/>
        </w:rPr>
      </w:pPr>
    </w:p>
    <w:p w:rsidR="00B56244" w:rsidRDefault="00B56244" w:rsidP="00B56244">
      <w:pPr>
        <w:pStyle w:val="Odlomakpopisa"/>
        <w:numPr>
          <w:ilvl w:val="0"/>
          <w:numId w:val="25"/>
        </w:numPr>
        <w:suppressAutoHyphens w:val="0"/>
        <w:spacing w:line="276" w:lineRule="auto"/>
        <w:ind w:left="714" w:hanging="357"/>
        <w:jc w:val="both"/>
        <w:rPr>
          <w:rFonts w:eastAsia="Calibri"/>
        </w:rPr>
      </w:pPr>
      <w:r>
        <w:t xml:space="preserve">ažuriranjem postojećih planskih dokumenata, </w:t>
      </w:r>
    </w:p>
    <w:p w:rsidR="00B56244" w:rsidRDefault="00B56244" w:rsidP="00B56244">
      <w:pPr>
        <w:pStyle w:val="Odlomakpopisa"/>
        <w:numPr>
          <w:ilvl w:val="0"/>
          <w:numId w:val="25"/>
        </w:numPr>
        <w:suppressAutoHyphens w:val="0"/>
        <w:spacing w:line="276" w:lineRule="auto"/>
        <w:ind w:left="714" w:hanging="357"/>
        <w:jc w:val="both"/>
      </w:pPr>
      <w:r>
        <w:t>osposobljavanjem i opremanjem operativnih snaga sustava civilne zaštite,</w:t>
      </w:r>
    </w:p>
    <w:p w:rsidR="00B56244" w:rsidRDefault="00B56244" w:rsidP="00B56244">
      <w:pPr>
        <w:pStyle w:val="Odlomakpopisa"/>
        <w:numPr>
          <w:ilvl w:val="0"/>
          <w:numId w:val="25"/>
        </w:numPr>
        <w:suppressAutoHyphens w:val="0"/>
        <w:spacing w:line="276" w:lineRule="auto"/>
        <w:ind w:left="714" w:hanging="357"/>
        <w:jc w:val="both"/>
      </w:pPr>
      <w:r>
        <w:t>ažuriranjem podataka o operativnim snagama u sustavu civilne zaštite,</w:t>
      </w:r>
    </w:p>
    <w:p w:rsidR="00B56244" w:rsidRDefault="00B56244" w:rsidP="00B56244">
      <w:pPr>
        <w:pStyle w:val="Odlomakpopisa"/>
        <w:numPr>
          <w:ilvl w:val="0"/>
          <w:numId w:val="25"/>
        </w:numPr>
        <w:suppressAutoHyphens w:val="0"/>
        <w:spacing w:line="276" w:lineRule="auto"/>
        <w:ind w:left="714" w:hanging="357"/>
        <w:jc w:val="both"/>
      </w:pPr>
      <w:r>
        <w:t>osiguranjem planiranih proračunskih sredstva za organizaciju i razvoj sustava civilne zaštite.</w:t>
      </w:r>
    </w:p>
    <w:p w:rsidR="00B56244" w:rsidRDefault="00B56244" w:rsidP="00B56244">
      <w:pPr>
        <w:jc w:val="both"/>
      </w:pPr>
      <w:r>
        <w:rPr>
          <w:b/>
          <w:bCs/>
        </w:rPr>
        <w:t xml:space="preserve">                                     </w:t>
      </w:r>
      <w:r>
        <w:t>GRADSKO VIJEĆE GRADA ZLATARA</w:t>
      </w:r>
    </w:p>
    <w:p w:rsidR="00B56244" w:rsidRDefault="00B56244" w:rsidP="00B56244">
      <w:pPr>
        <w:jc w:val="both"/>
        <w:rPr>
          <w:sz w:val="22"/>
          <w:szCs w:val="22"/>
        </w:rPr>
      </w:pPr>
      <w:r>
        <w:rPr>
          <w:b/>
          <w:bCs/>
        </w:rPr>
        <w:t xml:space="preserve">                                                                 </w:t>
      </w:r>
      <w:r>
        <w:t xml:space="preserve">                                                           </w:t>
      </w:r>
    </w:p>
    <w:p w:rsidR="00B56244" w:rsidRDefault="00B56244" w:rsidP="00B56244">
      <w:pPr>
        <w:pStyle w:val="Bezproreda"/>
        <w:jc w:val="both"/>
        <w:rPr>
          <w:rStyle w:val="Hiperveza"/>
          <w:rFonts w:ascii="Times New Roman" w:hAnsi="Times New Roman"/>
        </w:rPr>
      </w:pPr>
    </w:p>
    <w:p w:rsidR="00B56244" w:rsidRDefault="00B56244" w:rsidP="00B56244">
      <w:pPr>
        <w:jc w:val="both"/>
      </w:pPr>
      <w:r>
        <w:t>KLASA:     810-01/20-01/01</w:t>
      </w:r>
    </w:p>
    <w:p w:rsidR="00B56244" w:rsidRDefault="00B56244" w:rsidP="00B56244">
      <w:pPr>
        <w:jc w:val="both"/>
      </w:pPr>
      <w:r>
        <w:t>URBROJ:   2211/01-01-20-_____</w:t>
      </w:r>
    </w:p>
    <w:p w:rsidR="00B56244" w:rsidRDefault="00B56244" w:rsidP="00B56244">
      <w:pPr>
        <w:jc w:val="both"/>
      </w:pPr>
      <w:r>
        <w:t>Zlatar,         ___.  ___. 2020.</w:t>
      </w:r>
    </w:p>
    <w:p w:rsidR="00B56244" w:rsidRDefault="00B56244" w:rsidP="00B56244">
      <w:pPr>
        <w:jc w:val="both"/>
        <w:rPr>
          <w:rFonts w:eastAsia="Calibri"/>
        </w:rPr>
      </w:pPr>
      <w:r>
        <w:t xml:space="preserve">                                                                                                         </w:t>
      </w:r>
    </w:p>
    <w:p w:rsidR="00B56244" w:rsidRDefault="00B56244" w:rsidP="00B56244">
      <w:pPr>
        <w:jc w:val="both"/>
        <w:rPr>
          <w:rFonts w:eastAsia="Calibri"/>
        </w:rPr>
      </w:pPr>
      <w:r>
        <w:rPr>
          <w:rFonts w:eastAsia="Calibri"/>
        </w:rPr>
        <w:t xml:space="preserve">                                                                                                  Predsjednik Gradskog vijeća:</w:t>
      </w:r>
    </w:p>
    <w:p w:rsidR="00B56244" w:rsidRDefault="00B56244" w:rsidP="00B56244">
      <w:pPr>
        <w:jc w:val="both"/>
        <w:rPr>
          <w:rFonts w:eastAsia="Calibri"/>
        </w:rPr>
      </w:pPr>
      <w:r>
        <w:rPr>
          <w:rFonts w:eastAsia="Calibri"/>
        </w:rPr>
        <w:t xml:space="preserve">                                                                                                Krunoslav </w:t>
      </w:r>
      <w:proofErr w:type="spellStart"/>
      <w:r>
        <w:rPr>
          <w:rFonts w:eastAsia="Calibri"/>
        </w:rPr>
        <w:t>Klancir</w:t>
      </w:r>
      <w:proofErr w:type="spellEnd"/>
      <w:r>
        <w:rPr>
          <w:rFonts w:eastAsia="Calibri"/>
        </w:rPr>
        <w:t xml:space="preserve">, </w:t>
      </w:r>
      <w:proofErr w:type="spellStart"/>
      <w:r>
        <w:rPr>
          <w:rFonts w:eastAsia="Calibri"/>
        </w:rPr>
        <w:t>dipl.ing.agr</w:t>
      </w:r>
      <w:proofErr w:type="spellEnd"/>
      <w:r>
        <w:rPr>
          <w:rFonts w:eastAsia="Calibri"/>
        </w:rPr>
        <w:t>.</w:t>
      </w:r>
    </w:p>
    <w:p w:rsidR="00B56244" w:rsidRDefault="00B56244" w:rsidP="00B56244">
      <w:pPr>
        <w:jc w:val="both"/>
        <w:rPr>
          <w:rFonts w:eastAsia="Calibri"/>
        </w:rPr>
      </w:pPr>
    </w:p>
    <w:p w:rsidR="00B56244" w:rsidRDefault="00B56244"/>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p w:rsidR="00077A26" w:rsidRDefault="00077A26" w:rsidP="00077A26">
      <w:pPr>
        <w:autoSpaceDE w:val="0"/>
        <w:spacing w:after="200" w:line="276" w:lineRule="auto"/>
        <w:jc w:val="both"/>
        <w:rPr>
          <w:rFonts w:eastAsiaTheme="minorHAnsi"/>
          <w:lang w:eastAsia="en-US"/>
        </w:rPr>
      </w:pPr>
      <w:r>
        <w:rPr>
          <w:rFonts w:eastAsiaTheme="minorHAnsi"/>
        </w:rPr>
        <w:lastRenderedPageBreak/>
        <w:t xml:space="preserve">     Temeljem </w:t>
      </w:r>
      <w:r>
        <w:rPr>
          <w:rFonts w:eastAsia="TimesNewRoman"/>
        </w:rPr>
        <w:t>č</w:t>
      </w:r>
      <w:r>
        <w:rPr>
          <w:rFonts w:eastAsiaTheme="minorHAnsi"/>
        </w:rPr>
        <w:t xml:space="preserve">lanka 17; stavka 1. Zakona o sustavu civilne zaštite („Narodne novine“ broj 82/15; 118/18.), članka 58. Pravilnika o nositeljima, sadržaju i postupcima izrade planskih dokumenata u civilnoj zaštiti te načinu informiranja javnosti u postupku njihovog donošenja („Narodne novine“ broj 49/17.) te </w:t>
      </w:r>
      <w:r>
        <w:rPr>
          <w:rFonts w:eastAsia="TimesNewRoman"/>
        </w:rPr>
        <w:t>č</w:t>
      </w:r>
      <w:r>
        <w:rPr>
          <w:rFonts w:eastAsiaTheme="minorHAnsi"/>
        </w:rPr>
        <w:t>lanka 27. Statuta Grada Zlatara („Službeni glasnik Krapinsko-zagorske županije“  broj 36a/13; 9/18.), Gradsko vijeće Grada Zlatara na svojoj __. sjednici, održanoj __.__.2020. godine, donosi</w:t>
      </w:r>
    </w:p>
    <w:p w:rsidR="00077A26" w:rsidRDefault="00077A26" w:rsidP="00077A26">
      <w:pPr>
        <w:autoSpaceDE w:val="0"/>
        <w:spacing w:after="120"/>
        <w:jc w:val="both"/>
        <w:rPr>
          <w:rFonts w:eastAsiaTheme="minorHAnsi"/>
          <w:b/>
          <w:bCs/>
        </w:rPr>
      </w:pPr>
      <w:r>
        <w:rPr>
          <w:rFonts w:eastAsiaTheme="minorHAnsi"/>
          <w:b/>
          <w:bCs/>
        </w:rPr>
        <w:t xml:space="preserve">                                                ANALIZU STANJA</w:t>
      </w:r>
    </w:p>
    <w:p w:rsidR="00077A26" w:rsidRDefault="00077A26" w:rsidP="00077A26">
      <w:pPr>
        <w:autoSpaceDE w:val="0"/>
        <w:spacing w:after="120"/>
        <w:rPr>
          <w:rFonts w:eastAsiaTheme="minorHAnsi"/>
          <w:b/>
          <w:bCs/>
        </w:rPr>
      </w:pPr>
      <w:r>
        <w:rPr>
          <w:rFonts w:eastAsiaTheme="minorHAnsi"/>
          <w:b/>
          <w:bCs/>
        </w:rPr>
        <w:t xml:space="preserve">                    sustava civilne  zaštite na području Grada Zlatara za 2019. godinu</w:t>
      </w:r>
    </w:p>
    <w:p w:rsidR="00077A26" w:rsidRDefault="00077A26" w:rsidP="00077A26">
      <w:pPr>
        <w:autoSpaceDE w:val="0"/>
        <w:spacing w:after="120"/>
        <w:rPr>
          <w:rFonts w:eastAsiaTheme="minorHAnsi"/>
          <w:b/>
          <w:bCs/>
        </w:rPr>
      </w:pPr>
    </w:p>
    <w:p w:rsidR="00077A26" w:rsidRDefault="00077A26" w:rsidP="00077A26">
      <w:pPr>
        <w:pStyle w:val="Naslov1"/>
        <w:numPr>
          <w:ilvl w:val="0"/>
          <w:numId w:val="0"/>
        </w:numPr>
        <w:spacing w:after="120"/>
        <w:rPr>
          <w:rFonts w:ascii="Times New Roman" w:hAnsi="Times New Roman"/>
        </w:rPr>
      </w:pPr>
      <w:r>
        <w:rPr>
          <w:rFonts w:ascii="Times New Roman" w:hAnsi="Times New Roman"/>
        </w:rPr>
        <w:t xml:space="preserve"> 1.  UVOD</w:t>
      </w:r>
    </w:p>
    <w:p w:rsidR="00077A26" w:rsidRDefault="00077A26" w:rsidP="00077A26">
      <w:pPr>
        <w:spacing w:after="120" w:line="276" w:lineRule="auto"/>
        <w:jc w:val="both"/>
        <w:rPr>
          <w:rFonts w:eastAsiaTheme="minorHAnsi"/>
        </w:rPr>
      </w:pPr>
      <w:r>
        <w:rPr>
          <w:rFonts w:eastAsiaTheme="minorHAnsi"/>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077A26" w:rsidRDefault="00077A26" w:rsidP="00077A26">
      <w:pPr>
        <w:spacing w:after="120" w:line="276" w:lineRule="auto"/>
        <w:jc w:val="both"/>
        <w:rPr>
          <w:rFonts w:eastAsiaTheme="minorHAnsi"/>
        </w:rPr>
      </w:pPr>
      <w:r>
        <w:rPr>
          <w:rFonts w:eastAsiaTheme="minorHAnsi"/>
        </w:rPr>
        <w:t>Grad Zlatar obavezan je organizirati poslove iz svog samoupravnog djelokruga koji se odnose na planiranje, razvoj, učinkovito funkcioniranje i financiranje sustava civilne zaštite.</w:t>
      </w:r>
    </w:p>
    <w:p w:rsidR="00077A26" w:rsidRDefault="00077A26" w:rsidP="00077A26">
      <w:pPr>
        <w:spacing w:after="120" w:line="276" w:lineRule="auto"/>
        <w:jc w:val="both"/>
        <w:rPr>
          <w:rFonts w:eastAsiaTheme="minorHAnsi"/>
        </w:rPr>
      </w:pPr>
      <w:r>
        <w:rPr>
          <w:rFonts w:eastAsia="TimesNewRoman"/>
        </w:rPr>
        <w:t>Č</w:t>
      </w:r>
      <w:r>
        <w:rPr>
          <w:rFonts w:eastAsiaTheme="minorHAnsi"/>
        </w:rPr>
        <w:t>lankom 17. stavak 1. Zakona o sustavu civilne zaštite („Narodne novine“ broj 82/15; 118/18.) definirano je da predstavni</w:t>
      </w:r>
      <w:r>
        <w:rPr>
          <w:rFonts w:eastAsia="TimesNewRoman"/>
        </w:rPr>
        <w:t>č</w:t>
      </w:r>
      <w:r>
        <w:rPr>
          <w:rFonts w:eastAsiaTheme="minorHAnsi"/>
        </w:rPr>
        <w:t>ko tijelo na prijedlog izvršnog tijela jedinica lokalne i podru</w:t>
      </w:r>
      <w:r>
        <w:rPr>
          <w:rFonts w:eastAsia="TimesNewRoman"/>
        </w:rPr>
        <w:t>č</w:t>
      </w:r>
      <w:r>
        <w:rPr>
          <w:rFonts w:eastAsiaTheme="minorHAnsi"/>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077A26" w:rsidRDefault="00077A26" w:rsidP="00077A26">
      <w:pPr>
        <w:spacing w:line="276" w:lineRule="auto"/>
        <w:jc w:val="both"/>
        <w:rPr>
          <w:rFonts w:eastAsiaTheme="minorHAnsi"/>
        </w:rPr>
      </w:pPr>
      <w:r>
        <w:rPr>
          <w:rFonts w:eastAsiaTheme="minorHAnsi"/>
        </w:rPr>
        <w:t>Temeljem Smjernica za organizaciju i razvoj sustava civilne zaštite za 2016.-2019. godine  (KLASA: 810-01/16-01/01; URBROJ: 2211/01-01-16-25. od dana 14. lipnja 2016. godine) u 2019. godini doneseni su sljedeći akti:</w:t>
      </w:r>
    </w:p>
    <w:p w:rsidR="00077A26" w:rsidRDefault="00077A26" w:rsidP="00077A26">
      <w:pPr>
        <w:pStyle w:val="Odlomakpopisa"/>
        <w:numPr>
          <w:ilvl w:val="0"/>
          <w:numId w:val="26"/>
        </w:numPr>
        <w:suppressAutoHyphens w:val="0"/>
        <w:spacing w:after="200" w:line="276" w:lineRule="auto"/>
        <w:jc w:val="both"/>
        <w:rPr>
          <w:rFonts w:eastAsia="Calibri"/>
          <w:bCs/>
        </w:rPr>
      </w:pPr>
      <w:r>
        <w:rPr>
          <w:b/>
        </w:rPr>
        <w:t>Analiza stanja sustava civilne zaštite na području Grada Zlatara za 2018. godinu</w:t>
      </w:r>
      <w:r>
        <w:rPr>
          <w:bCs/>
        </w:rPr>
        <w:t>, KLASA: 810-01/19-01/01;  URBROJ: 2211/01-01-19-5. od 22. siječnja 2019. godine,</w:t>
      </w:r>
    </w:p>
    <w:p w:rsidR="00077A26" w:rsidRDefault="00077A26" w:rsidP="00077A26">
      <w:pPr>
        <w:pStyle w:val="Odlomakpopisa"/>
        <w:numPr>
          <w:ilvl w:val="0"/>
          <w:numId w:val="26"/>
        </w:numPr>
        <w:suppressAutoHyphens w:val="0"/>
        <w:spacing w:after="200" w:line="276" w:lineRule="auto"/>
        <w:jc w:val="both"/>
        <w:rPr>
          <w:bCs/>
        </w:rPr>
      </w:pPr>
      <w:r>
        <w:rPr>
          <w:b/>
        </w:rPr>
        <w:t>Plan razvoja sustava civilne zaštite na području Grada Zlatara za 2019. godinu  s trogodišnjim financijskim učincima</w:t>
      </w:r>
      <w:r>
        <w:rPr>
          <w:bCs/>
        </w:rPr>
        <w:t>, KLASA: 810-01/19-01/01; URBROJ: 2211/01-01-19-4. od 22. siječnja 2019. godine,</w:t>
      </w:r>
    </w:p>
    <w:p w:rsidR="00077A26" w:rsidRDefault="00077A26" w:rsidP="00077A26">
      <w:pPr>
        <w:pStyle w:val="Odlomakpopisa"/>
        <w:numPr>
          <w:ilvl w:val="0"/>
          <w:numId w:val="26"/>
        </w:numPr>
        <w:suppressAutoHyphens w:val="0"/>
        <w:spacing w:after="200" w:line="276" w:lineRule="auto"/>
        <w:jc w:val="both"/>
      </w:pPr>
      <w:r>
        <w:rPr>
          <w:b/>
          <w:bCs/>
        </w:rPr>
        <w:t>Shema mobilizacije Stožera civilne zaštite Grada Zlatara</w:t>
      </w:r>
      <w:r>
        <w:t>, KLASA: 810-01/19-01/02; URBROJ: 2211/01-02-19-3. od dana 08. veljače 2019. godine,</w:t>
      </w:r>
    </w:p>
    <w:p w:rsidR="00077A26" w:rsidRDefault="00077A26" w:rsidP="00077A26">
      <w:pPr>
        <w:pStyle w:val="Odlomakpopisa"/>
        <w:numPr>
          <w:ilvl w:val="0"/>
          <w:numId w:val="26"/>
        </w:numPr>
        <w:suppressAutoHyphens w:val="0"/>
        <w:spacing w:after="200" w:line="276" w:lineRule="auto"/>
        <w:jc w:val="both"/>
        <w:rPr>
          <w:bCs/>
        </w:rPr>
      </w:pPr>
      <w:r>
        <w:rPr>
          <w:b/>
        </w:rPr>
        <w:t xml:space="preserve">Odluka o izmjenama i dopunama Procjene rizika od velikih nesreća za Grad Zlatar, </w:t>
      </w:r>
      <w:r>
        <w:rPr>
          <w:bCs/>
        </w:rPr>
        <w:t>KLASA: 810-01/19-01/02, URBROJ: 2211/01-01-19-29, od dana 04. prosinca 2019. godine,</w:t>
      </w:r>
    </w:p>
    <w:p w:rsidR="00077A26" w:rsidRDefault="00077A26" w:rsidP="00077A26">
      <w:pPr>
        <w:pStyle w:val="Odlomakpopisa"/>
        <w:numPr>
          <w:ilvl w:val="0"/>
          <w:numId w:val="26"/>
        </w:numPr>
        <w:suppressAutoHyphens w:val="0"/>
        <w:spacing w:after="200" w:line="276" w:lineRule="auto"/>
        <w:jc w:val="both"/>
        <w:rPr>
          <w:bCs/>
        </w:rPr>
      </w:pPr>
      <w:r>
        <w:rPr>
          <w:b/>
        </w:rPr>
        <w:t xml:space="preserve">Odluka o stavljanju van snage Odluke o osnivanju postrojbe civilne zaštite opće namjene Grada Zlatara, </w:t>
      </w:r>
      <w:r>
        <w:rPr>
          <w:bCs/>
        </w:rPr>
        <w:t>KLASA: 810-01/19-01/02, URBROJ: 2211/01-01-19-30,</w:t>
      </w:r>
      <w:r>
        <w:rPr>
          <w:b/>
        </w:rPr>
        <w:t xml:space="preserve"> </w:t>
      </w:r>
      <w:r>
        <w:rPr>
          <w:bCs/>
        </w:rPr>
        <w:t>od dana 04. prosinca 2019. godine.</w:t>
      </w:r>
    </w:p>
    <w:p w:rsidR="00077A26" w:rsidRDefault="00077A26" w:rsidP="00077A26">
      <w:pPr>
        <w:spacing w:after="120" w:line="276" w:lineRule="auto"/>
        <w:jc w:val="both"/>
        <w:rPr>
          <w:rFonts w:eastAsiaTheme="minorHAnsi"/>
        </w:rPr>
      </w:pPr>
      <w:r>
        <w:rPr>
          <w:rFonts w:eastAsiaTheme="minorHAnsi"/>
        </w:rPr>
        <w:t>Mjere i aktivnosti u sustavu civilne zaštite na području Grada Zlatara provode sljedeće operativne snage sustava civilne zaštite:</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lastRenderedPageBreak/>
        <w:t xml:space="preserve">Stožer civilne zaštite, </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 xml:space="preserve">Operative snage vatrogastva, </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Operative snage Crvenog križa,</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Operativne snage Hrvatske gorske službe spašavanja,</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 xml:space="preserve">Povjerenici civilne zaštite, </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Koordinatori na lokaciji,</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Pravne osobe u sustavu civilne zaštite,</w:t>
      </w:r>
    </w:p>
    <w:p w:rsidR="00077A26" w:rsidRDefault="00077A26" w:rsidP="00077A26">
      <w:pPr>
        <w:numPr>
          <w:ilvl w:val="0"/>
          <w:numId w:val="27"/>
        </w:numPr>
        <w:tabs>
          <w:tab w:val="left" w:pos="1134"/>
          <w:tab w:val="left" w:pos="1418"/>
        </w:tabs>
        <w:suppressAutoHyphens w:val="0"/>
        <w:autoSpaceDE w:val="0"/>
        <w:autoSpaceDN w:val="0"/>
        <w:adjustRightInd w:val="0"/>
        <w:spacing w:line="276" w:lineRule="auto"/>
        <w:ind w:left="714" w:hanging="357"/>
        <w:jc w:val="both"/>
        <w:rPr>
          <w:lang w:eastAsia="hr-HR"/>
        </w:rPr>
      </w:pPr>
      <w:r>
        <w:rPr>
          <w:lang w:eastAsia="hr-HR"/>
        </w:rPr>
        <w:t>Udruge.</w:t>
      </w:r>
    </w:p>
    <w:p w:rsidR="00077A26" w:rsidRDefault="00077A26" w:rsidP="00077A26">
      <w:pPr>
        <w:tabs>
          <w:tab w:val="left" w:pos="1134"/>
          <w:tab w:val="left" w:pos="1418"/>
        </w:tabs>
        <w:suppressAutoHyphens w:val="0"/>
        <w:autoSpaceDE w:val="0"/>
        <w:autoSpaceDN w:val="0"/>
        <w:adjustRightInd w:val="0"/>
        <w:spacing w:line="276" w:lineRule="auto"/>
        <w:ind w:left="714"/>
        <w:jc w:val="both"/>
        <w:rPr>
          <w:lang w:eastAsia="hr-HR"/>
        </w:rPr>
      </w:pPr>
    </w:p>
    <w:p w:rsidR="00077A26" w:rsidRDefault="00077A26" w:rsidP="00077A26">
      <w:pPr>
        <w:pStyle w:val="Bezproreda"/>
        <w:rPr>
          <w:rFonts w:ascii="Times New Roman" w:hAnsi="Times New Roman"/>
          <w:b/>
          <w:bCs/>
          <w:sz w:val="28"/>
          <w:szCs w:val="28"/>
          <w:lang w:eastAsia="hr-HR"/>
        </w:rPr>
      </w:pPr>
      <w:r>
        <w:rPr>
          <w:rFonts w:ascii="Times New Roman" w:hAnsi="Times New Roman"/>
          <w:b/>
          <w:bCs/>
          <w:sz w:val="24"/>
          <w:szCs w:val="24"/>
        </w:rPr>
        <w:t>2</w:t>
      </w:r>
      <w:r>
        <w:rPr>
          <w:rFonts w:ascii="Times New Roman" w:hAnsi="Times New Roman"/>
          <w:b/>
          <w:bCs/>
          <w:sz w:val="28"/>
          <w:szCs w:val="28"/>
        </w:rPr>
        <w:t>.  VAŽNIJE SASTAVNICE SUSTAVA CIVILNE ZAŠTITE</w:t>
      </w:r>
    </w:p>
    <w:p w:rsidR="00077A26" w:rsidRDefault="00077A26" w:rsidP="00077A26">
      <w:pPr>
        <w:pStyle w:val="Bezproreda"/>
        <w:rPr>
          <w:rFonts w:ascii="Times New Roman" w:hAnsi="Times New Roman"/>
          <w:b/>
          <w:bCs/>
          <w:sz w:val="28"/>
          <w:szCs w:val="28"/>
          <w:lang w:eastAsia="zh-CN"/>
        </w:rPr>
      </w:pPr>
      <w:r>
        <w:rPr>
          <w:rFonts w:ascii="Times New Roman" w:hAnsi="Times New Roman"/>
          <w:b/>
          <w:bCs/>
          <w:sz w:val="28"/>
          <w:szCs w:val="28"/>
        </w:rPr>
        <w:t xml:space="preserve">      I NJIHOVO STANJE</w:t>
      </w:r>
    </w:p>
    <w:p w:rsidR="00077A26" w:rsidRDefault="00077A26" w:rsidP="00077A26">
      <w:pPr>
        <w:pStyle w:val="Naslov2"/>
        <w:keepLines/>
        <w:numPr>
          <w:ilvl w:val="1"/>
          <w:numId w:val="28"/>
        </w:numPr>
        <w:spacing w:after="120"/>
        <w:rPr>
          <w:rFonts w:ascii="Times New Roman" w:hAnsi="Times New Roman"/>
        </w:rPr>
      </w:pPr>
      <w:r>
        <w:rPr>
          <w:rFonts w:ascii="Times New Roman" w:hAnsi="Times New Roman"/>
        </w:rPr>
        <w:t xml:space="preserve"> PLANSKI DOKUMENTI</w:t>
      </w:r>
    </w:p>
    <w:p w:rsidR="00077A26" w:rsidRDefault="00077A26" w:rsidP="00077A26">
      <w:pPr>
        <w:pStyle w:val="Naslov3"/>
        <w:keepLines/>
        <w:numPr>
          <w:ilvl w:val="2"/>
          <w:numId w:val="28"/>
        </w:numPr>
        <w:tabs>
          <w:tab w:val="left" w:pos="357"/>
        </w:tabs>
        <w:spacing w:before="120"/>
        <w:rPr>
          <w:rFonts w:ascii="Times New Roman" w:hAnsi="Times New Roman"/>
        </w:rPr>
      </w:pPr>
      <w:r>
        <w:rPr>
          <w:rFonts w:ascii="Times New Roman" w:hAnsi="Times New Roman"/>
        </w:rPr>
        <w:t>Procjena rizika od velikih nesreća</w:t>
      </w:r>
    </w:p>
    <w:p w:rsidR="00077A26" w:rsidRDefault="00077A26" w:rsidP="00077A26">
      <w:pPr>
        <w:spacing w:after="120" w:line="276" w:lineRule="auto"/>
        <w:jc w:val="both"/>
        <w:rPr>
          <w:rFonts w:eastAsia="Calibri"/>
        </w:rPr>
      </w:pPr>
      <w:r>
        <w:rPr>
          <w:rFonts w:eastAsia="Calibri"/>
        </w:rPr>
        <w:t>Na temelju odredbe članka 17. stavka 1. Zakona o sustavu civilne zaštite  („Narodne novine“ broj 82/15.),  članka 19. stavka 1. alineja 11. i članka 35. Zakona o lokalnoj i područnoj (regionalnoj) samoupravi („Narodne novine“ broj 33/01; 60/01; 129/05;  109/07; 125/08; 36/09; 150/11; 144/12;  19/13;  137/15.) i članka 27. Statuta Grada Zlatara („Službeni glasnik Krapinsko</w:t>
      </w:r>
      <w:r>
        <w:rPr>
          <w:rFonts w:eastAsia="Calibri"/>
        </w:rPr>
        <w:sym w:font="Symbol" w:char="F02D"/>
      </w:r>
      <w:r>
        <w:rPr>
          <w:rFonts w:eastAsia="Calibri"/>
        </w:rPr>
        <w:t>zagorske županije“ broj 36a/13; 9/18), Gradsko vijeće Grada Zlatara na 10. sjednici održanoj 09. lipnja 2018. godine, donijelo je Procjenu rizika od velikih nesreća za Grad Zlatar (KLASA: 810-01/18-01/01; URBROJ: 2211/01-01-18-158.).</w:t>
      </w:r>
    </w:p>
    <w:p w:rsidR="00077A26" w:rsidRDefault="00077A26" w:rsidP="00077A26">
      <w:pPr>
        <w:autoSpaceDE w:val="0"/>
        <w:spacing w:after="120" w:line="276" w:lineRule="auto"/>
        <w:jc w:val="both"/>
        <w:rPr>
          <w:rFonts w:eastAsia="SimSun"/>
          <w:bCs/>
        </w:rPr>
      </w:pPr>
      <w:r>
        <w:rPr>
          <w:bCs/>
        </w:rPr>
        <w:t>Procjenu rizika od velikih nesreća izradila je Radna skupina osnovana Odlukom gradonačelnice o postupku izrade Procjene rizika od velikih nesreća za Grad Zlatar i osnivanju Radne skupine za izradu Procjene rizika od velikih nesreća za Grad Zlatar, KLASA: 810-01/178-01/01; URBROJ: 2211/01-02-18-13. od dana 14. veljače 2018. godine.</w:t>
      </w:r>
    </w:p>
    <w:p w:rsidR="00077A26" w:rsidRDefault="00077A26" w:rsidP="00077A26">
      <w:pPr>
        <w:autoSpaceDE w:val="0"/>
        <w:spacing w:after="120" w:line="276" w:lineRule="auto"/>
        <w:jc w:val="both"/>
        <w:rPr>
          <w:bCs/>
        </w:rPr>
      </w:pPr>
      <w:r>
        <w:rPr>
          <w:bCs/>
        </w:rPr>
        <w:t>Procjena rizika od velikih nesreća za Grad Zlatar izrađena je sukladno Smjernicama za izradu procjena rizika od velikih nesreća za područje Krapinsko-zagorske županije, KLASA: 810-01/16-01/10; URBROJ: 2140/01-02-17-7. od dana 13. veljače 2017. godine.</w:t>
      </w:r>
    </w:p>
    <w:p w:rsidR="00077A26" w:rsidRDefault="00077A26" w:rsidP="00077A26">
      <w:pPr>
        <w:autoSpaceDE w:val="0"/>
        <w:spacing w:after="120" w:line="276" w:lineRule="auto"/>
        <w:jc w:val="both"/>
        <w:rPr>
          <w:bCs/>
        </w:rPr>
      </w:pPr>
      <w:r>
        <w:rPr>
          <w:bCs/>
        </w:rPr>
        <w:t>Procjena rizika od velikih nesreća temelj je izrade Plana djelovanja civilne zaštite Grada Zlatara.</w:t>
      </w:r>
    </w:p>
    <w:p w:rsidR="00077A26" w:rsidRDefault="00077A26" w:rsidP="00077A26">
      <w:pPr>
        <w:pStyle w:val="Naslov3"/>
        <w:keepLines/>
        <w:numPr>
          <w:ilvl w:val="2"/>
          <w:numId w:val="28"/>
        </w:numPr>
        <w:tabs>
          <w:tab w:val="left" w:pos="357"/>
        </w:tabs>
        <w:spacing w:before="120"/>
        <w:rPr>
          <w:rFonts w:ascii="Times New Roman" w:hAnsi="Times New Roman"/>
          <w:lang w:val="en-US"/>
        </w:rPr>
      </w:pPr>
      <w:r>
        <w:rPr>
          <w:rFonts w:ascii="Times New Roman" w:hAnsi="Times New Roman"/>
          <w:lang w:val="en-US"/>
        </w:rPr>
        <w:t xml:space="preserve">Plan </w:t>
      </w:r>
      <w:proofErr w:type="spellStart"/>
      <w:r>
        <w:rPr>
          <w:rFonts w:ascii="Times New Roman" w:hAnsi="Times New Roman"/>
          <w:lang w:val="en-US"/>
        </w:rPr>
        <w:t>djelovanja</w:t>
      </w:r>
      <w:proofErr w:type="spellEnd"/>
      <w:r>
        <w:rPr>
          <w:rFonts w:ascii="Times New Roman" w:hAnsi="Times New Roman"/>
          <w:lang w:val="en-US"/>
        </w:rPr>
        <w:t xml:space="preserve"> </w:t>
      </w:r>
      <w:proofErr w:type="spellStart"/>
      <w:r>
        <w:rPr>
          <w:rFonts w:ascii="Times New Roman" w:hAnsi="Times New Roman"/>
          <w:lang w:val="en-US"/>
        </w:rPr>
        <w:t>civilne</w:t>
      </w:r>
      <w:proofErr w:type="spellEnd"/>
      <w:r>
        <w:rPr>
          <w:rFonts w:ascii="Times New Roman" w:hAnsi="Times New Roman"/>
          <w:lang w:val="en-US"/>
        </w:rPr>
        <w:t xml:space="preserve"> </w:t>
      </w:r>
      <w:proofErr w:type="spellStart"/>
      <w:r>
        <w:rPr>
          <w:rFonts w:ascii="Times New Roman" w:hAnsi="Times New Roman"/>
          <w:lang w:val="en-US"/>
        </w:rPr>
        <w:t>zaštite</w:t>
      </w:r>
      <w:proofErr w:type="spellEnd"/>
      <w:r>
        <w:rPr>
          <w:rFonts w:ascii="Times New Roman" w:hAnsi="Times New Roman"/>
          <w:lang w:val="en-US"/>
        </w:rPr>
        <w:t xml:space="preserve"> </w:t>
      </w:r>
    </w:p>
    <w:p w:rsidR="00077A26" w:rsidRDefault="00077A26" w:rsidP="00077A26">
      <w:pPr>
        <w:jc w:val="both"/>
        <w:rPr>
          <w:rFonts w:eastAsia="Calibri"/>
        </w:rPr>
      </w:pPr>
      <w:r>
        <w:rPr>
          <w:rFonts w:eastAsia="Calibri"/>
        </w:rPr>
        <w:t xml:space="preserve">Na temelju odredbe članka 17. stavka 3. Zakona o sustavu civilne zaštite  („Narodne novine“ broj 82/15; 118/18.), gradonačelnica Grada Zlatara donijeti će </w:t>
      </w:r>
      <w:r>
        <w:t>Plan djelovanja civilne zaštite Grada Zlatara, kojeg će na temelju čl. 67. Pravilnika o nositeljima, sadržaju i postupcima izrade planskih dokumenata u civilnoj zaštiti te načinu informiranja javnosti u postupku njihovog donošenja („Narodne novine“ broj 49/17), izraditi Ustanova za obrazovanje odraslih za poslove zaštite osoba i imovine „</w:t>
      </w:r>
      <w:proofErr w:type="spellStart"/>
      <w:r>
        <w:t>Defensor</w:t>
      </w:r>
      <w:proofErr w:type="spellEnd"/>
      <w:r>
        <w:t>“, Zagrebačka 94, 42 000 Varaždin.</w:t>
      </w:r>
    </w:p>
    <w:p w:rsidR="00077A26" w:rsidRDefault="00077A26" w:rsidP="00077A26">
      <w:pPr>
        <w:pStyle w:val="Naslov2"/>
        <w:keepLines/>
        <w:numPr>
          <w:ilvl w:val="1"/>
          <w:numId w:val="28"/>
        </w:numPr>
        <w:spacing w:after="120"/>
        <w:rPr>
          <w:rFonts w:ascii="Times New Roman" w:hAnsi="Times New Roman"/>
        </w:rPr>
      </w:pPr>
      <w:r>
        <w:rPr>
          <w:rFonts w:ascii="Times New Roman" w:hAnsi="Times New Roman"/>
        </w:rPr>
        <w:lastRenderedPageBreak/>
        <w:t>VOĐENJE EVIDENCIJE PRIPADNIKA OPERATIVNIH SNAGA SUSTAVA CIVILNE ZAŠTITE</w:t>
      </w:r>
    </w:p>
    <w:p w:rsidR="00077A26" w:rsidRDefault="00077A26" w:rsidP="00077A26">
      <w:pPr>
        <w:spacing w:after="120"/>
        <w:jc w:val="both"/>
      </w:pPr>
      <w:r>
        <w:t>Sukladno Pravilniku o vođenju evidencija pripadnika operativnih snaga sustava civilne zaštite („Narodne novine” broj 75/16.) ustrojena je evidencija vlastitih pripadnika za operativne snage sustava civilne zaštite Grada Zlatara za:</w:t>
      </w:r>
    </w:p>
    <w:p w:rsidR="00077A26" w:rsidRDefault="00077A26" w:rsidP="00077A26">
      <w:pPr>
        <w:pStyle w:val="Odlomakpopisa"/>
        <w:numPr>
          <w:ilvl w:val="0"/>
          <w:numId w:val="29"/>
        </w:numPr>
        <w:suppressAutoHyphens w:val="0"/>
        <w:spacing w:after="200" w:line="276" w:lineRule="auto"/>
        <w:jc w:val="both"/>
      </w:pPr>
      <w:r>
        <w:t>članove Stožera civilne zaštite,</w:t>
      </w:r>
    </w:p>
    <w:p w:rsidR="00077A26" w:rsidRDefault="00077A26" w:rsidP="00077A26">
      <w:pPr>
        <w:pStyle w:val="Odlomakpopisa"/>
        <w:numPr>
          <w:ilvl w:val="0"/>
          <w:numId w:val="29"/>
        </w:numPr>
        <w:suppressAutoHyphens w:val="0"/>
        <w:spacing w:after="200" w:line="276" w:lineRule="auto"/>
        <w:jc w:val="both"/>
      </w:pPr>
      <w:r>
        <w:t>povjerenike i zamjenike povjerenika civilne zaštite,</w:t>
      </w:r>
    </w:p>
    <w:p w:rsidR="00077A26" w:rsidRDefault="00077A26" w:rsidP="00077A26">
      <w:pPr>
        <w:pStyle w:val="Odlomakpopisa"/>
        <w:numPr>
          <w:ilvl w:val="0"/>
          <w:numId w:val="29"/>
        </w:numPr>
        <w:suppressAutoHyphens w:val="0"/>
        <w:spacing w:after="200" w:line="276" w:lineRule="auto"/>
        <w:jc w:val="both"/>
      </w:pPr>
      <w:r>
        <w:t>pravne osobe od interesa za sustav civilne zaštite,</w:t>
      </w:r>
    </w:p>
    <w:p w:rsidR="00077A26" w:rsidRDefault="00077A26" w:rsidP="00077A26">
      <w:pPr>
        <w:pStyle w:val="Odlomakpopisa"/>
        <w:numPr>
          <w:ilvl w:val="0"/>
          <w:numId w:val="29"/>
        </w:numPr>
        <w:suppressAutoHyphens w:val="0"/>
        <w:spacing w:after="120" w:line="276" w:lineRule="auto"/>
        <w:jc w:val="both"/>
      </w:pPr>
      <w:r>
        <w:t>koordinatore na lokaciji.</w:t>
      </w:r>
    </w:p>
    <w:p w:rsidR="00077A26" w:rsidRDefault="00077A26" w:rsidP="00077A26">
      <w:pPr>
        <w:jc w:val="both"/>
      </w:pPr>
      <w:r>
        <w:t>Podaci o pripadnicima operativnih snaga sustava civilne zaštite Grada Zlatara kontinuirano se ažuriraju u planskim dokumentima.</w:t>
      </w:r>
    </w:p>
    <w:p w:rsidR="00077A26" w:rsidRDefault="00077A26" w:rsidP="00077A26">
      <w:pPr>
        <w:pStyle w:val="Naslov1"/>
        <w:numPr>
          <w:ilvl w:val="0"/>
          <w:numId w:val="0"/>
        </w:numPr>
        <w:tabs>
          <w:tab w:val="left" w:pos="360"/>
          <w:tab w:val="left" w:pos="426"/>
        </w:tabs>
        <w:spacing w:after="120"/>
        <w:ind w:left="432" w:hanging="432"/>
        <w:rPr>
          <w:rFonts w:ascii="Times New Roman" w:hAnsi="Times New Roman"/>
          <w:lang w:val="pl-PL"/>
        </w:rPr>
      </w:pPr>
      <w:r>
        <w:rPr>
          <w:rFonts w:ascii="Times New Roman" w:hAnsi="Times New Roman"/>
          <w:lang w:val="pl-PL"/>
        </w:rPr>
        <w:t xml:space="preserve">3.  OPERATIVNE SNAGE SUSTAVA CIVILNE ZAŠTITE </w:t>
      </w:r>
    </w:p>
    <w:p w:rsidR="00077A26" w:rsidRDefault="00077A26" w:rsidP="00077A26">
      <w:pPr>
        <w:pStyle w:val="Naslov2"/>
        <w:keepLines/>
        <w:numPr>
          <w:ilvl w:val="0"/>
          <w:numId w:val="0"/>
        </w:numPr>
        <w:spacing w:after="120"/>
        <w:ind w:left="576" w:hanging="576"/>
        <w:rPr>
          <w:rFonts w:ascii="Times New Roman" w:hAnsi="Times New Roman"/>
          <w:szCs w:val="24"/>
          <w:lang w:val="pl-PL"/>
        </w:rPr>
      </w:pPr>
      <w:r>
        <w:rPr>
          <w:rFonts w:ascii="Times New Roman" w:hAnsi="Times New Roman"/>
          <w:szCs w:val="24"/>
          <w:lang w:val="pl-PL"/>
        </w:rPr>
        <w:t xml:space="preserve">     3.1.   STOŽER CIVILNE ZAŠTITE</w:t>
      </w:r>
    </w:p>
    <w:p w:rsidR="00077A26" w:rsidRDefault="00077A26" w:rsidP="00077A26">
      <w:pPr>
        <w:spacing w:after="120" w:line="276" w:lineRule="auto"/>
        <w:jc w:val="both"/>
        <w:rPr>
          <w:rFonts w:eastAsia="Calibri"/>
          <w:lang w:eastAsia="hr-HR"/>
        </w:rPr>
      </w:pPr>
      <w:r>
        <w:rPr>
          <w:rFonts w:eastAsia="Calibri"/>
          <w:lang w:eastAsia="hr-HR"/>
        </w:rPr>
        <w:t>Stožer civilne zaštite Grada Zlatara osnovan je Odlukom o imenovanju načelnika, zamjenika načelnika i članova Stožera civilne zaštite Grada Zlatara, KLASA: 810-01/17-01/01; URBROJ: 2211/01-02-17-46. od dana 09. listopada 2017. godine. Sastoji se od načelnika Stožera, zamjenika načelnika Stožera te 10 članova.</w:t>
      </w:r>
    </w:p>
    <w:p w:rsidR="00077A26" w:rsidRDefault="00077A26" w:rsidP="00077A26">
      <w:pPr>
        <w:spacing w:after="120" w:line="276" w:lineRule="auto"/>
        <w:jc w:val="both"/>
        <w:rPr>
          <w:rFonts w:eastAsia="Calibri"/>
          <w:lang w:eastAsia="hr-HR"/>
        </w:rPr>
      </w:pPr>
      <w:r>
        <w:rPr>
          <w:rFonts w:eastAsia="Calibri"/>
          <w:lang w:eastAsia="hr-HR"/>
        </w:rPr>
        <w:t xml:space="preserve">Stožer civilne zaštite je stručno, operativno i koordinativno tijelo za provođenje mjera i aktivnosti civilne zaštite u velikim nesrećama i katastrofama. </w:t>
      </w:r>
    </w:p>
    <w:p w:rsidR="00077A26" w:rsidRDefault="00077A26" w:rsidP="00077A26">
      <w:pPr>
        <w:spacing w:after="120" w:line="276" w:lineRule="auto"/>
        <w:jc w:val="both"/>
        <w:rPr>
          <w:rFonts w:eastAsia="Calibri"/>
          <w:lang w:eastAsia="hr-HR"/>
        </w:rPr>
      </w:pPr>
      <w:r>
        <w:rPr>
          <w:rFonts w:eastAsia="Calibri"/>
          <w:lang w:eastAsia="hr-HR"/>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rsidR="00077A26" w:rsidRDefault="00077A26" w:rsidP="00077A26">
      <w:pPr>
        <w:spacing w:after="120" w:line="276" w:lineRule="auto"/>
        <w:jc w:val="both"/>
        <w:rPr>
          <w:rFonts w:eastAsia="Calibri"/>
          <w:lang w:eastAsia="hr-HR"/>
        </w:rPr>
      </w:pPr>
      <w:r>
        <w:rPr>
          <w:rFonts w:eastAsia="Calibri"/>
          <w:lang w:eastAsia="hr-HR"/>
        </w:rPr>
        <w:t xml:space="preserve">Radom Stožera civilne zaštite Grada Zlatara rukovodi načelnik Stožera, a kada se proglasi velika nesreća, rukovođenje preuzima gradonačelnica Grada Zlatara. </w:t>
      </w:r>
    </w:p>
    <w:p w:rsidR="00077A26" w:rsidRDefault="00077A26" w:rsidP="00077A26">
      <w:pPr>
        <w:spacing w:after="120" w:line="276" w:lineRule="auto"/>
        <w:jc w:val="both"/>
        <w:rPr>
          <w:rFonts w:eastAsia="Calibri"/>
          <w:lang w:eastAsia="hr-HR"/>
        </w:rPr>
      </w:pPr>
      <w:r>
        <w:rPr>
          <w:rFonts w:eastAsia="Calibri"/>
          <w:lang w:eastAsia="hr-HR"/>
        </w:rPr>
        <w:t>Stožer civilne zaštite Grada Zlatara upoznat je sa Zakonom o sustavu civilne zaštite, podzakonskim aktima, načinom djelovanja sustava civilne zaštite, načelima sustava civilne zaštite i sl.</w:t>
      </w:r>
    </w:p>
    <w:p w:rsidR="00077A26" w:rsidRDefault="00077A26" w:rsidP="00077A26">
      <w:pPr>
        <w:spacing w:after="120" w:line="276" w:lineRule="auto"/>
        <w:jc w:val="both"/>
        <w:rPr>
          <w:rFonts w:eastAsia="SimSun"/>
          <w:lang w:eastAsia="en-US"/>
        </w:rPr>
      </w:pPr>
      <w:r>
        <w:t>Način rada Stožera uređen je Poslovnikom o radu stožera civilne zaštite Grada Zlatara, KLASA: 810-01/17-01/01; URBROJ: 2211/01-02-17-47. od dana 09. listopada 2017. godine.</w:t>
      </w:r>
    </w:p>
    <w:p w:rsidR="00077A26" w:rsidRDefault="00077A26" w:rsidP="00077A26">
      <w:pPr>
        <w:spacing w:after="120" w:line="276" w:lineRule="auto"/>
        <w:jc w:val="both"/>
        <w:rPr>
          <w:rFonts w:eastAsiaTheme="minorHAnsi"/>
        </w:rPr>
      </w:pPr>
      <w:r>
        <w:rPr>
          <w:rFonts w:eastAsiaTheme="minorHAnsi"/>
        </w:rPr>
        <w:t>Kontakt podaci Stožera civilne zaštite (adrese, fiksni i mobilni telefonski brojevi), kontinuirano se ažuriraju u planskim dokumentima Grada Zlatara.</w:t>
      </w:r>
    </w:p>
    <w:p w:rsidR="00077A26" w:rsidRDefault="00077A26" w:rsidP="00077A26">
      <w:pPr>
        <w:pStyle w:val="Naslov2"/>
        <w:keepLines/>
        <w:numPr>
          <w:ilvl w:val="0"/>
          <w:numId w:val="0"/>
        </w:numPr>
        <w:spacing w:after="120"/>
        <w:ind w:left="576" w:hanging="576"/>
        <w:rPr>
          <w:rFonts w:ascii="Times New Roman" w:hAnsi="Times New Roman"/>
          <w:szCs w:val="24"/>
        </w:rPr>
      </w:pPr>
      <w:r>
        <w:rPr>
          <w:rFonts w:ascii="Times New Roman" w:hAnsi="Times New Roman"/>
          <w:szCs w:val="24"/>
        </w:rPr>
        <w:t xml:space="preserve">     3.2.   OPERATIVNE SNAGE VATROGASTVA</w:t>
      </w:r>
    </w:p>
    <w:p w:rsidR="00077A26" w:rsidRDefault="00077A26" w:rsidP="00077A26">
      <w:pPr>
        <w:spacing w:after="120" w:line="276" w:lineRule="auto"/>
        <w:jc w:val="both"/>
        <w:rPr>
          <w:rFonts w:eastAsia="Calibri"/>
          <w:color w:val="000000"/>
        </w:rPr>
      </w:pPr>
      <w:r>
        <w:rPr>
          <w:rFonts w:eastAsia="Calibri"/>
          <w:color w:val="000000"/>
        </w:rPr>
        <w:t xml:space="preserve">Operativne snage vatrogastva temeljna su operativna snaga sustava civilne zaštite koje djeluju u sustavu civilne zaštite u skladu s odredbama posebnih propisa kojima se uređuje područje vatrogastva. </w:t>
      </w:r>
    </w:p>
    <w:p w:rsidR="00077A26" w:rsidRDefault="00077A26" w:rsidP="00077A26">
      <w:pPr>
        <w:spacing w:after="120" w:line="276" w:lineRule="auto"/>
        <w:jc w:val="both"/>
        <w:rPr>
          <w:rFonts w:eastAsia="Calibri"/>
          <w:color w:val="000000"/>
        </w:rPr>
      </w:pPr>
      <w:r>
        <w:rPr>
          <w:rFonts w:eastAsia="Calibri"/>
          <w:color w:val="000000"/>
        </w:rPr>
        <w:lastRenderedPageBreak/>
        <w:t>Na području Grada Zlatara djeluje Vatrogasna zajednica Grada Zlatara u čijem su sastavu središnji DVD Zlatar, DVD Belec i DVD Donja Batina.</w:t>
      </w:r>
    </w:p>
    <w:p w:rsidR="00077A26" w:rsidRDefault="00077A26" w:rsidP="00077A26">
      <w:pPr>
        <w:pStyle w:val="Naslov3"/>
        <w:keepLines/>
        <w:numPr>
          <w:ilvl w:val="0"/>
          <w:numId w:val="0"/>
        </w:numPr>
        <w:tabs>
          <w:tab w:val="left" w:pos="357"/>
        </w:tabs>
        <w:spacing w:before="120"/>
        <w:ind w:left="720" w:hanging="720"/>
        <w:rPr>
          <w:rFonts w:ascii="Times New Roman" w:eastAsia="Calibri" w:hAnsi="Times New Roman"/>
          <w:szCs w:val="24"/>
        </w:rPr>
      </w:pPr>
      <w:r>
        <w:rPr>
          <w:rFonts w:ascii="Times New Roman" w:eastAsia="Calibri" w:hAnsi="Times New Roman"/>
          <w:szCs w:val="24"/>
        </w:rPr>
        <w:t xml:space="preserve">     3.2.1.  DVD Zlatar</w:t>
      </w:r>
    </w:p>
    <w:p w:rsidR="00077A26" w:rsidRDefault="00077A26" w:rsidP="00077A26">
      <w:pPr>
        <w:autoSpaceDE w:val="0"/>
        <w:autoSpaceDN w:val="0"/>
        <w:adjustRightInd w:val="0"/>
        <w:spacing w:after="120" w:line="276" w:lineRule="auto"/>
        <w:jc w:val="both"/>
        <w:rPr>
          <w:rFonts w:eastAsia="Calibri"/>
          <w:color w:val="000000"/>
        </w:rPr>
      </w:pPr>
      <w:r>
        <w:rPr>
          <w:rFonts w:eastAsia="Calibri"/>
          <w:color w:val="000000"/>
        </w:rPr>
        <w:t>DVD Zlatar raspolaže sa 28 operativnih članova (sa važećim liječničkim pregledom).</w:t>
      </w:r>
    </w:p>
    <w:p w:rsidR="00077A26" w:rsidRDefault="00077A26" w:rsidP="00077A26">
      <w:pPr>
        <w:autoSpaceDE w:val="0"/>
        <w:autoSpaceDN w:val="0"/>
        <w:adjustRightInd w:val="0"/>
        <w:spacing w:after="120" w:line="276" w:lineRule="auto"/>
        <w:jc w:val="both"/>
        <w:rPr>
          <w:rFonts w:eastAsia="Calibri"/>
          <w:color w:val="000000"/>
        </w:rPr>
      </w:pPr>
      <w:r>
        <w:rPr>
          <w:rFonts w:eastAsia="Calibri"/>
          <w:color w:val="000000"/>
        </w:rPr>
        <w:t>Za sudjelovanje u velikim nesrećama i katastrofama, DVD Zlatar raspolaže sa sljedećom materijalno-tehničkom opremom:</w:t>
      </w:r>
    </w:p>
    <w:p w:rsidR="00077A26" w:rsidRDefault="00077A26" w:rsidP="00077A26">
      <w:pPr>
        <w:pStyle w:val="Odlomakpopisa"/>
        <w:numPr>
          <w:ilvl w:val="0"/>
          <w:numId w:val="30"/>
        </w:numPr>
        <w:suppressAutoHyphens w:val="0"/>
        <w:autoSpaceDE w:val="0"/>
        <w:autoSpaceDN w:val="0"/>
        <w:adjustRightInd w:val="0"/>
        <w:spacing w:after="200" w:line="276" w:lineRule="auto"/>
        <w:jc w:val="both"/>
        <w:rPr>
          <w:rFonts w:eastAsia="Calibri"/>
          <w:color w:val="000000"/>
        </w:rPr>
      </w:pPr>
      <w:r>
        <w:rPr>
          <w:color w:val="000000"/>
        </w:rPr>
        <w:t xml:space="preserve">navalno vozilo Mercedes 1019 (2.400 l vode, visokotlačna pumpa), </w:t>
      </w:r>
    </w:p>
    <w:p w:rsidR="00077A26" w:rsidRDefault="00077A26" w:rsidP="00077A26">
      <w:pPr>
        <w:pStyle w:val="Odlomakpopisa"/>
        <w:numPr>
          <w:ilvl w:val="0"/>
          <w:numId w:val="30"/>
        </w:numPr>
        <w:suppressAutoHyphens w:val="0"/>
        <w:autoSpaceDE w:val="0"/>
        <w:autoSpaceDN w:val="0"/>
        <w:adjustRightInd w:val="0"/>
        <w:spacing w:after="200" w:line="276" w:lineRule="auto"/>
        <w:jc w:val="both"/>
        <w:rPr>
          <w:color w:val="000000"/>
        </w:rPr>
      </w:pPr>
      <w:r>
        <w:rPr>
          <w:color w:val="000000"/>
        </w:rPr>
        <w:t xml:space="preserve">navalno vozilo Mercedes 1113 (2.400 l vode), </w:t>
      </w:r>
    </w:p>
    <w:p w:rsidR="00077A26" w:rsidRDefault="00077A26" w:rsidP="00077A26">
      <w:pPr>
        <w:pStyle w:val="Odlomakpopisa"/>
        <w:numPr>
          <w:ilvl w:val="0"/>
          <w:numId w:val="30"/>
        </w:numPr>
        <w:suppressAutoHyphens w:val="0"/>
        <w:autoSpaceDE w:val="0"/>
        <w:autoSpaceDN w:val="0"/>
        <w:adjustRightInd w:val="0"/>
        <w:spacing w:after="200" w:line="276" w:lineRule="auto"/>
        <w:jc w:val="both"/>
        <w:rPr>
          <w:color w:val="000000"/>
        </w:rPr>
      </w:pPr>
      <w:r>
        <w:rPr>
          <w:color w:val="000000"/>
        </w:rPr>
        <w:t xml:space="preserve">navalno vozilo </w:t>
      </w:r>
      <w:proofErr w:type="spellStart"/>
      <w:r>
        <w:rPr>
          <w:color w:val="000000"/>
        </w:rPr>
        <w:t>Steyr</w:t>
      </w:r>
      <w:proofErr w:type="spellEnd"/>
      <w:r>
        <w:rPr>
          <w:color w:val="000000"/>
        </w:rPr>
        <w:t xml:space="preserve"> 13S21 (3.000 l vode), </w:t>
      </w:r>
    </w:p>
    <w:p w:rsidR="00077A26" w:rsidRDefault="00077A26" w:rsidP="00077A26">
      <w:pPr>
        <w:pStyle w:val="Odlomakpopisa"/>
        <w:numPr>
          <w:ilvl w:val="0"/>
          <w:numId w:val="30"/>
        </w:numPr>
        <w:suppressAutoHyphens w:val="0"/>
        <w:autoSpaceDE w:val="0"/>
        <w:autoSpaceDN w:val="0"/>
        <w:adjustRightInd w:val="0"/>
        <w:spacing w:after="200" w:line="276" w:lineRule="auto"/>
        <w:jc w:val="both"/>
        <w:rPr>
          <w:color w:val="000000"/>
        </w:rPr>
      </w:pPr>
      <w:r>
        <w:rPr>
          <w:color w:val="000000"/>
        </w:rPr>
        <w:t xml:space="preserve">kombi vozilo Ford </w:t>
      </w:r>
      <w:proofErr w:type="spellStart"/>
      <w:r>
        <w:rPr>
          <w:color w:val="000000"/>
        </w:rPr>
        <w:t>Transit</w:t>
      </w:r>
      <w:proofErr w:type="spellEnd"/>
      <w:r>
        <w:rPr>
          <w:color w:val="000000"/>
        </w:rPr>
        <w:t>,</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zaštitna interventna odijela (hlače + jakna, čizme s čeličnom kapicom, rukavice, kaciga, vatrogasni opasač) – 25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kombinezon za gašenje šumskih požara – 10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prijenosna motorna pumpa </w:t>
      </w:r>
      <w:proofErr w:type="spellStart"/>
      <w:r>
        <w:rPr>
          <w:color w:val="000000"/>
        </w:rPr>
        <w:t>Rosenbauer</w:t>
      </w:r>
      <w:proofErr w:type="spellEnd"/>
      <w:r>
        <w:rPr>
          <w:color w:val="000000"/>
        </w:rPr>
        <w:t xml:space="preserve"> – 2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potopna el. pumpa – 3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nepropusni kombinezon s čizmama (</w:t>
      </w:r>
      <w:proofErr w:type="spellStart"/>
      <w:r>
        <w:rPr>
          <w:color w:val="000000"/>
        </w:rPr>
        <w:t>neopren</w:t>
      </w:r>
      <w:proofErr w:type="spellEnd"/>
      <w:r>
        <w:rPr>
          <w:color w:val="000000"/>
        </w:rPr>
        <w:t xml:space="preserve">) – 5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naprtnjača za gašenje šumskih požara – 15 kom,</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agregat el. energije – 2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proofErr w:type="spellStart"/>
      <w:r>
        <w:rPr>
          <w:color w:val="000000"/>
        </w:rPr>
        <w:t>penjačka</w:t>
      </w:r>
      <w:proofErr w:type="spellEnd"/>
      <w:r>
        <w:rPr>
          <w:color w:val="000000"/>
        </w:rPr>
        <w:t xml:space="preserve"> užad – 2 kom,</w:t>
      </w:r>
      <w:r>
        <w:rPr>
          <w:color w:val="000000"/>
        </w:rPr>
        <w:tab/>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ljestve sastavljače, </w:t>
      </w:r>
      <w:proofErr w:type="spellStart"/>
      <w:r>
        <w:rPr>
          <w:color w:val="000000"/>
        </w:rPr>
        <w:t>kukače</w:t>
      </w:r>
      <w:proofErr w:type="spellEnd"/>
      <w:r>
        <w:rPr>
          <w:color w:val="000000"/>
        </w:rPr>
        <w:t xml:space="preserve"> i rastegače,</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motorna pila – 2 kom,</w:t>
      </w:r>
    </w:p>
    <w:p w:rsidR="00077A26" w:rsidRDefault="00077A26" w:rsidP="00077A26">
      <w:pPr>
        <w:pStyle w:val="Odlomakpopisa"/>
        <w:numPr>
          <w:ilvl w:val="0"/>
          <w:numId w:val="30"/>
        </w:numPr>
        <w:suppressAutoHyphens w:val="0"/>
        <w:autoSpaceDE w:val="0"/>
        <w:autoSpaceDN w:val="0"/>
        <w:adjustRightInd w:val="0"/>
        <w:spacing w:after="120" w:line="276" w:lineRule="auto"/>
        <w:jc w:val="both"/>
        <w:rPr>
          <w:color w:val="000000"/>
        </w:rPr>
      </w:pPr>
      <w:r>
        <w:rPr>
          <w:color w:val="000000"/>
        </w:rPr>
        <w:t>sjekire, lopate, pijuk (kramp),</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hidraulični </w:t>
      </w:r>
      <w:proofErr w:type="spellStart"/>
      <w:r>
        <w:rPr>
          <w:color w:val="000000"/>
        </w:rPr>
        <w:t>razvalni</w:t>
      </w:r>
      <w:proofErr w:type="spellEnd"/>
      <w:r>
        <w:rPr>
          <w:color w:val="000000"/>
        </w:rPr>
        <w:t xml:space="preserve"> alat za tehničke intervencije. </w:t>
      </w:r>
    </w:p>
    <w:p w:rsidR="00077A26" w:rsidRDefault="00077A26" w:rsidP="00077A26">
      <w:pPr>
        <w:autoSpaceDE w:val="0"/>
        <w:autoSpaceDN w:val="0"/>
        <w:adjustRightInd w:val="0"/>
        <w:spacing w:before="120" w:after="120" w:line="276" w:lineRule="auto"/>
        <w:jc w:val="both"/>
        <w:rPr>
          <w:rFonts w:eastAsia="Calibri"/>
          <w:color w:val="000000"/>
        </w:rPr>
      </w:pPr>
      <w:r>
        <w:rPr>
          <w:rFonts w:eastAsia="Calibri"/>
          <w:color w:val="000000"/>
        </w:rPr>
        <w:t>DVD Zlatar je tijekom 2019. godine provodio sljedeće aktivnosti:</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rFonts w:eastAsia="Calibri"/>
          <w:color w:val="000000"/>
        </w:rPr>
      </w:pPr>
      <w:r>
        <w:rPr>
          <w:color w:val="000000"/>
        </w:rPr>
        <w:t>osposobljavanje članova za specijalnost “bolničar” u organizaciji VZG Zlatar (osposobljeno je 10 vatrogasaca),</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color w:val="000000"/>
        </w:rPr>
      </w:pPr>
      <w:r>
        <w:rPr>
          <w:color w:val="000000"/>
        </w:rPr>
        <w:t xml:space="preserve">osposobljavanje članova za specijalnost “spašavanje pri tehničkim intervencijama” u organizaciji VZG Zlatar (osposobljeno je 7 vatrogasaca), </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color w:val="000000"/>
        </w:rPr>
      </w:pPr>
      <w:r>
        <w:rPr>
          <w:color w:val="000000"/>
        </w:rPr>
        <w:t>osposobljavanje članova za zvanje “vatrogasac I. klase” u organizaciji VZG Zlatar,</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color w:val="000000"/>
        </w:rPr>
      </w:pPr>
      <w:r>
        <w:rPr>
          <w:color w:val="000000"/>
        </w:rPr>
        <w:t>predstavljanje VZG Zlatara u sklopu manifestacije “Dani kajkavskih riječi” u Zlataru – odrađene 3 pokazne vježbe.</w:t>
      </w:r>
    </w:p>
    <w:p w:rsidR="00077A26" w:rsidRDefault="00077A26" w:rsidP="00077A26">
      <w:pPr>
        <w:pStyle w:val="Odlomakpopisa"/>
        <w:suppressAutoHyphens w:val="0"/>
        <w:autoSpaceDE w:val="0"/>
        <w:autoSpaceDN w:val="0"/>
        <w:adjustRightInd w:val="0"/>
        <w:spacing w:before="120" w:after="120" w:line="276" w:lineRule="auto"/>
        <w:jc w:val="both"/>
        <w:rPr>
          <w:color w:val="000000"/>
        </w:rPr>
      </w:pPr>
    </w:p>
    <w:p w:rsidR="00077A26" w:rsidRDefault="00077A26" w:rsidP="00077A26">
      <w:pPr>
        <w:pStyle w:val="Naslov3"/>
        <w:keepLines/>
        <w:numPr>
          <w:ilvl w:val="2"/>
          <w:numId w:val="32"/>
        </w:numPr>
        <w:tabs>
          <w:tab w:val="left" w:pos="357"/>
        </w:tabs>
        <w:spacing w:before="120"/>
        <w:rPr>
          <w:rFonts w:ascii="Times New Roman" w:eastAsia="Calibri" w:hAnsi="Times New Roman"/>
          <w:szCs w:val="24"/>
        </w:rPr>
      </w:pPr>
      <w:r>
        <w:rPr>
          <w:rFonts w:ascii="Times New Roman" w:eastAsia="Calibri" w:hAnsi="Times New Roman"/>
          <w:szCs w:val="24"/>
        </w:rPr>
        <w:t>DVD Belec</w:t>
      </w:r>
    </w:p>
    <w:p w:rsidR="00077A26" w:rsidRDefault="00077A26" w:rsidP="00077A26">
      <w:pPr>
        <w:autoSpaceDE w:val="0"/>
        <w:autoSpaceDN w:val="0"/>
        <w:adjustRightInd w:val="0"/>
        <w:spacing w:after="120" w:line="276" w:lineRule="auto"/>
        <w:jc w:val="both"/>
        <w:rPr>
          <w:rFonts w:eastAsia="Calibri"/>
          <w:color w:val="000000"/>
        </w:rPr>
      </w:pPr>
      <w:r>
        <w:rPr>
          <w:rFonts w:eastAsia="Calibri"/>
          <w:color w:val="000000"/>
        </w:rPr>
        <w:t>DVD Belec raspolaže sa 25 operativnih članova (sa važećim liječničkim pregledom).</w:t>
      </w:r>
    </w:p>
    <w:p w:rsidR="00077A26" w:rsidRDefault="00077A26" w:rsidP="00077A26">
      <w:pPr>
        <w:autoSpaceDE w:val="0"/>
        <w:autoSpaceDN w:val="0"/>
        <w:adjustRightInd w:val="0"/>
        <w:spacing w:after="120" w:line="276" w:lineRule="auto"/>
        <w:jc w:val="both"/>
        <w:rPr>
          <w:rFonts w:eastAsia="Calibri"/>
          <w:color w:val="000000"/>
        </w:rPr>
      </w:pPr>
      <w:r>
        <w:rPr>
          <w:rFonts w:eastAsia="Calibri"/>
          <w:color w:val="000000"/>
        </w:rPr>
        <w:t>Za sudjelovanje u velikim nesrećama i katastrofama, DVD Belec raspolaže sa sljedećom materijalno-tehničkom opremom:</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navalno</w:t>
      </w:r>
      <w:proofErr w:type="spellEnd"/>
      <w:r>
        <w:rPr>
          <w:rFonts w:eastAsiaTheme="minorHAnsi"/>
          <w:lang w:val="en-US"/>
        </w:rPr>
        <w:t xml:space="preserve"> </w:t>
      </w:r>
      <w:proofErr w:type="spellStart"/>
      <w:r>
        <w:rPr>
          <w:rFonts w:eastAsiaTheme="minorHAnsi"/>
          <w:lang w:val="en-US"/>
        </w:rPr>
        <w:t>vozilo</w:t>
      </w:r>
      <w:proofErr w:type="spellEnd"/>
      <w:r>
        <w:rPr>
          <w:rFonts w:eastAsiaTheme="minorHAnsi"/>
          <w:lang w:val="en-US"/>
        </w:rPr>
        <w:t xml:space="preserve"> Mercedes Benz 1224 (1.600 l </w:t>
      </w:r>
      <w:proofErr w:type="spellStart"/>
      <w:r>
        <w:rPr>
          <w:rFonts w:eastAsiaTheme="minorHAnsi"/>
          <w:lang w:val="en-US"/>
        </w:rPr>
        <w:t>vode</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r>
        <w:rPr>
          <w:rFonts w:eastAsiaTheme="minorHAnsi"/>
          <w:lang w:val="en-US"/>
        </w:rPr>
        <w:t xml:space="preserve">kombi </w:t>
      </w:r>
      <w:proofErr w:type="spellStart"/>
      <w:r>
        <w:rPr>
          <w:rFonts w:eastAsiaTheme="minorHAnsi"/>
          <w:lang w:val="en-US"/>
        </w:rPr>
        <w:t>vozilo</w:t>
      </w:r>
      <w:proofErr w:type="spellEnd"/>
      <w:r>
        <w:rPr>
          <w:rFonts w:eastAsiaTheme="minorHAnsi"/>
          <w:lang w:val="en-US"/>
        </w:rPr>
        <w:t xml:space="preserve"> Volkswagen transporter T4,</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vatrogasna</w:t>
      </w:r>
      <w:proofErr w:type="spellEnd"/>
      <w:r>
        <w:rPr>
          <w:rFonts w:eastAsiaTheme="minorHAnsi"/>
          <w:lang w:val="en-US"/>
        </w:rPr>
        <w:t xml:space="preserve"> </w:t>
      </w:r>
      <w:proofErr w:type="spellStart"/>
      <w:r>
        <w:rPr>
          <w:rFonts w:eastAsiaTheme="minorHAnsi"/>
          <w:lang w:val="en-US"/>
        </w:rPr>
        <w:t>prikolica</w:t>
      </w:r>
      <w:proofErr w:type="spellEnd"/>
      <w:r>
        <w:rPr>
          <w:rFonts w:eastAsiaTheme="minorHAnsi"/>
          <w:lang w:val="en-US"/>
        </w:rPr>
        <w:t xml:space="preserve"> za </w:t>
      </w:r>
      <w:proofErr w:type="spellStart"/>
      <w:r>
        <w:rPr>
          <w:rFonts w:eastAsiaTheme="minorHAnsi"/>
          <w:lang w:val="en-US"/>
        </w:rPr>
        <w:t>prijevoz</w:t>
      </w:r>
      <w:proofErr w:type="spellEnd"/>
      <w:r>
        <w:rPr>
          <w:rFonts w:eastAsiaTheme="minorHAnsi"/>
          <w:lang w:val="en-US"/>
        </w:rPr>
        <w:t xml:space="preserve"> </w:t>
      </w:r>
      <w:proofErr w:type="spellStart"/>
      <w:r>
        <w:rPr>
          <w:rFonts w:eastAsiaTheme="minorHAnsi"/>
          <w:lang w:val="en-US"/>
        </w:rPr>
        <w:t>motornih</w:t>
      </w:r>
      <w:proofErr w:type="spellEnd"/>
      <w:r>
        <w:rPr>
          <w:rFonts w:eastAsiaTheme="minorHAnsi"/>
          <w:lang w:val="en-US"/>
        </w:rPr>
        <w:t xml:space="preserve"> </w:t>
      </w:r>
      <w:proofErr w:type="spellStart"/>
      <w:r>
        <w:rPr>
          <w:rFonts w:eastAsiaTheme="minorHAnsi"/>
          <w:lang w:val="en-US"/>
        </w:rPr>
        <w:t>pumpi</w:t>
      </w:r>
      <w:proofErr w:type="spellEnd"/>
      <w:r>
        <w:rPr>
          <w:rFonts w:eastAsiaTheme="minorHAnsi"/>
          <w:lang w:val="en-US"/>
        </w:rPr>
        <w:t xml:space="preserve"> PRPMP,</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lastRenderedPageBreak/>
        <w:t>motorne</w:t>
      </w:r>
      <w:proofErr w:type="spellEnd"/>
      <w:r>
        <w:rPr>
          <w:rFonts w:eastAsiaTheme="minorHAnsi"/>
          <w:lang w:val="en-US"/>
        </w:rPr>
        <w:t xml:space="preserve"> </w:t>
      </w:r>
      <w:proofErr w:type="spellStart"/>
      <w:r>
        <w:rPr>
          <w:rFonts w:eastAsiaTheme="minorHAnsi"/>
          <w:lang w:val="en-US"/>
        </w:rPr>
        <w:t>prijenosne</w:t>
      </w:r>
      <w:proofErr w:type="spellEnd"/>
      <w:r>
        <w:rPr>
          <w:rFonts w:eastAsiaTheme="minorHAnsi"/>
          <w:lang w:val="en-US"/>
        </w:rPr>
        <w:t xml:space="preserve"> </w:t>
      </w:r>
      <w:proofErr w:type="spellStart"/>
      <w:r>
        <w:rPr>
          <w:rFonts w:eastAsiaTheme="minorHAnsi"/>
          <w:lang w:val="en-US"/>
        </w:rPr>
        <w:t>pumpe</w:t>
      </w:r>
      <w:proofErr w:type="spellEnd"/>
      <w:r>
        <w:rPr>
          <w:rFonts w:eastAsiaTheme="minorHAnsi"/>
          <w:lang w:val="en-US"/>
        </w:rPr>
        <w:t xml:space="preserve"> – 2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benzinski</w:t>
      </w:r>
      <w:proofErr w:type="spellEnd"/>
      <w:r>
        <w:rPr>
          <w:rFonts w:eastAsiaTheme="minorHAnsi"/>
          <w:lang w:val="en-US"/>
        </w:rPr>
        <w:t xml:space="preserve"> </w:t>
      </w:r>
      <w:proofErr w:type="spellStart"/>
      <w:r>
        <w:rPr>
          <w:rFonts w:eastAsiaTheme="minorHAnsi"/>
          <w:lang w:val="en-US"/>
        </w:rPr>
        <w:t>agregat</w:t>
      </w:r>
      <w:proofErr w:type="spellEnd"/>
      <w:r>
        <w:rPr>
          <w:rFonts w:eastAsiaTheme="minorHAnsi"/>
          <w:lang w:val="en-US"/>
        </w:rPr>
        <w:t xml:space="preserve"> za </w:t>
      </w:r>
      <w:proofErr w:type="spellStart"/>
      <w:r>
        <w:rPr>
          <w:rFonts w:eastAsiaTheme="minorHAnsi"/>
          <w:lang w:val="en-US"/>
        </w:rPr>
        <w:t>struju</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leđne</w:t>
      </w:r>
      <w:proofErr w:type="spellEnd"/>
      <w:r>
        <w:rPr>
          <w:rFonts w:eastAsiaTheme="minorHAnsi"/>
          <w:lang w:val="en-US"/>
        </w:rPr>
        <w:t xml:space="preserve"> </w:t>
      </w:r>
      <w:proofErr w:type="spellStart"/>
      <w:r>
        <w:rPr>
          <w:rFonts w:eastAsiaTheme="minorHAnsi"/>
          <w:lang w:val="en-US"/>
        </w:rPr>
        <w:t>naprtnjače</w:t>
      </w:r>
      <w:proofErr w:type="spellEnd"/>
      <w:r>
        <w:rPr>
          <w:rFonts w:eastAsiaTheme="minorHAnsi"/>
          <w:lang w:val="en-US"/>
        </w:rPr>
        <w:t xml:space="preserve"> V-25 – 16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brentače</w:t>
      </w:r>
      <w:proofErr w:type="spellEnd"/>
      <w:r>
        <w:rPr>
          <w:rFonts w:eastAsiaTheme="minorHAnsi"/>
          <w:lang w:val="en-US"/>
        </w:rPr>
        <w:t xml:space="preserve"> VP-15 – 3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metlanice</w:t>
      </w:r>
      <w:proofErr w:type="spellEnd"/>
      <w:r>
        <w:rPr>
          <w:rFonts w:eastAsiaTheme="minorHAnsi"/>
          <w:lang w:val="en-US"/>
        </w:rPr>
        <w:t xml:space="preserve"> – 32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motorna</w:t>
      </w:r>
      <w:proofErr w:type="spellEnd"/>
      <w:r>
        <w:rPr>
          <w:rFonts w:eastAsiaTheme="minorHAnsi"/>
          <w:lang w:val="en-US"/>
        </w:rPr>
        <w:t xml:space="preserve"> pila,</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mlaznice</w:t>
      </w:r>
      <w:proofErr w:type="spellEnd"/>
      <w:r>
        <w:rPr>
          <w:rFonts w:eastAsiaTheme="minorHAnsi"/>
          <w:lang w:val="en-US"/>
        </w:rPr>
        <w:t xml:space="preserve"> – 9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razdjelnica</w:t>
      </w:r>
      <w:proofErr w:type="spellEnd"/>
      <w:r>
        <w:rPr>
          <w:rFonts w:eastAsiaTheme="minorHAnsi"/>
          <w:lang w:val="en-US"/>
        </w:rPr>
        <w:t xml:space="preserve"> – 4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međumiješalica</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hidrantski</w:t>
      </w:r>
      <w:proofErr w:type="spellEnd"/>
      <w:r>
        <w:rPr>
          <w:rFonts w:eastAsiaTheme="minorHAnsi"/>
          <w:lang w:val="en-US"/>
        </w:rPr>
        <w:t xml:space="preserve"> </w:t>
      </w:r>
      <w:proofErr w:type="spellStart"/>
      <w:r>
        <w:rPr>
          <w:rFonts w:eastAsiaTheme="minorHAnsi"/>
          <w:lang w:val="en-US"/>
        </w:rPr>
        <w:t>nastavak</w:t>
      </w:r>
      <w:proofErr w:type="spellEnd"/>
      <w:r>
        <w:rPr>
          <w:rFonts w:eastAsiaTheme="minorHAnsi"/>
          <w:lang w:val="en-US"/>
        </w:rPr>
        <w:t xml:space="preserve"> – 3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mlaznice</w:t>
      </w:r>
      <w:proofErr w:type="spellEnd"/>
      <w:r>
        <w:rPr>
          <w:rFonts w:eastAsiaTheme="minorHAnsi"/>
          <w:lang w:val="en-US"/>
        </w:rPr>
        <w:t xml:space="preserve"> za </w:t>
      </w:r>
      <w:proofErr w:type="spellStart"/>
      <w:r>
        <w:rPr>
          <w:rFonts w:eastAsiaTheme="minorHAnsi"/>
          <w:lang w:val="en-US"/>
        </w:rPr>
        <w:t>srednje</w:t>
      </w:r>
      <w:proofErr w:type="spellEnd"/>
      <w:r>
        <w:rPr>
          <w:rFonts w:eastAsiaTheme="minorHAnsi"/>
          <w:lang w:val="en-US"/>
        </w:rPr>
        <w:t xml:space="preserve"> </w:t>
      </w:r>
      <w:proofErr w:type="spellStart"/>
      <w:r>
        <w:rPr>
          <w:rFonts w:eastAsiaTheme="minorHAnsi"/>
          <w:lang w:val="en-US"/>
        </w:rPr>
        <w:t>tešku</w:t>
      </w:r>
      <w:proofErr w:type="spellEnd"/>
      <w:r>
        <w:rPr>
          <w:rFonts w:eastAsiaTheme="minorHAnsi"/>
          <w:lang w:val="en-US"/>
        </w:rPr>
        <w:t xml:space="preserve"> </w:t>
      </w:r>
      <w:proofErr w:type="spellStart"/>
      <w:r>
        <w:rPr>
          <w:rFonts w:eastAsiaTheme="minorHAnsi"/>
          <w:lang w:val="en-US"/>
        </w:rPr>
        <w:t>pjenu</w:t>
      </w:r>
      <w:proofErr w:type="spellEnd"/>
      <w:r>
        <w:rPr>
          <w:rFonts w:eastAsiaTheme="minorHAnsi"/>
          <w:lang w:val="en-US"/>
        </w:rPr>
        <w:t xml:space="preserve"> – 2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vatrogasne</w:t>
      </w:r>
      <w:proofErr w:type="spellEnd"/>
      <w:r>
        <w:rPr>
          <w:rFonts w:eastAsiaTheme="minorHAnsi"/>
          <w:lang w:val="en-US"/>
        </w:rPr>
        <w:t xml:space="preserve"> </w:t>
      </w:r>
      <w:proofErr w:type="spellStart"/>
      <w:r>
        <w:rPr>
          <w:rFonts w:eastAsiaTheme="minorHAnsi"/>
          <w:lang w:val="en-US"/>
        </w:rPr>
        <w:t>usisne</w:t>
      </w:r>
      <w:proofErr w:type="spellEnd"/>
      <w:r>
        <w:rPr>
          <w:rFonts w:eastAsiaTheme="minorHAnsi"/>
          <w:lang w:val="en-US"/>
        </w:rPr>
        <w:t xml:space="preserve"> </w:t>
      </w:r>
      <w:proofErr w:type="spellStart"/>
      <w:r>
        <w:rPr>
          <w:rFonts w:eastAsiaTheme="minorHAnsi"/>
          <w:lang w:val="en-US"/>
        </w:rPr>
        <w:t>cijevi</w:t>
      </w:r>
      <w:proofErr w:type="spellEnd"/>
      <w:r>
        <w:rPr>
          <w:rFonts w:eastAsiaTheme="minorHAnsi"/>
          <w:lang w:val="en-US"/>
        </w:rPr>
        <w:t xml:space="preserve"> “B” – 4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vatrogasne</w:t>
      </w:r>
      <w:proofErr w:type="spellEnd"/>
      <w:r>
        <w:rPr>
          <w:rFonts w:eastAsiaTheme="minorHAnsi"/>
          <w:lang w:val="en-US"/>
        </w:rPr>
        <w:t xml:space="preserve"> </w:t>
      </w:r>
      <w:proofErr w:type="spellStart"/>
      <w:r>
        <w:rPr>
          <w:rFonts w:eastAsiaTheme="minorHAnsi"/>
          <w:lang w:val="en-US"/>
        </w:rPr>
        <w:t>tlačne</w:t>
      </w:r>
      <w:proofErr w:type="spellEnd"/>
      <w:r>
        <w:rPr>
          <w:rFonts w:eastAsiaTheme="minorHAnsi"/>
          <w:lang w:val="en-US"/>
        </w:rPr>
        <w:t xml:space="preserve"> </w:t>
      </w:r>
      <w:proofErr w:type="spellStart"/>
      <w:r>
        <w:rPr>
          <w:rFonts w:eastAsiaTheme="minorHAnsi"/>
          <w:lang w:val="en-US"/>
        </w:rPr>
        <w:t>cijevi</w:t>
      </w:r>
      <w:proofErr w:type="spellEnd"/>
      <w:r>
        <w:rPr>
          <w:rFonts w:eastAsiaTheme="minorHAnsi"/>
          <w:lang w:val="en-US"/>
        </w:rPr>
        <w:t xml:space="preserve"> “B” – 17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vatrogasne</w:t>
      </w:r>
      <w:proofErr w:type="spellEnd"/>
      <w:r>
        <w:rPr>
          <w:rFonts w:eastAsiaTheme="minorHAnsi"/>
          <w:lang w:val="en-US"/>
        </w:rPr>
        <w:t xml:space="preserve"> </w:t>
      </w:r>
      <w:proofErr w:type="spellStart"/>
      <w:r>
        <w:rPr>
          <w:rFonts w:eastAsiaTheme="minorHAnsi"/>
          <w:lang w:val="en-US"/>
        </w:rPr>
        <w:t>tlačne</w:t>
      </w:r>
      <w:proofErr w:type="spellEnd"/>
      <w:r>
        <w:rPr>
          <w:rFonts w:eastAsiaTheme="minorHAnsi"/>
          <w:lang w:val="en-US"/>
        </w:rPr>
        <w:t xml:space="preserve"> </w:t>
      </w:r>
      <w:proofErr w:type="spellStart"/>
      <w:r>
        <w:rPr>
          <w:rFonts w:eastAsiaTheme="minorHAnsi"/>
          <w:lang w:val="en-US"/>
        </w:rPr>
        <w:t>cijevi</w:t>
      </w:r>
      <w:proofErr w:type="spellEnd"/>
      <w:r>
        <w:rPr>
          <w:rFonts w:eastAsiaTheme="minorHAnsi"/>
          <w:lang w:val="en-US"/>
        </w:rPr>
        <w:t xml:space="preserve"> “C” – 22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aparat</w:t>
      </w:r>
      <w:proofErr w:type="spellEnd"/>
      <w:r>
        <w:rPr>
          <w:rFonts w:eastAsiaTheme="minorHAnsi"/>
          <w:lang w:val="en-US"/>
        </w:rPr>
        <w:t xml:space="preserve"> za </w:t>
      </w:r>
      <w:proofErr w:type="spellStart"/>
      <w:r>
        <w:rPr>
          <w:rFonts w:eastAsiaTheme="minorHAnsi"/>
          <w:lang w:val="en-US"/>
        </w:rPr>
        <w:t>početno</w:t>
      </w:r>
      <w:proofErr w:type="spellEnd"/>
      <w:r>
        <w:rPr>
          <w:rFonts w:eastAsiaTheme="minorHAnsi"/>
          <w:lang w:val="en-US"/>
        </w:rPr>
        <w:t xml:space="preserve"> </w:t>
      </w:r>
      <w:proofErr w:type="spellStart"/>
      <w:r>
        <w:rPr>
          <w:rFonts w:eastAsiaTheme="minorHAnsi"/>
          <w:lang w:val="en-US"/>
        </w:rPr>
        <w:t>gašenje</w:t>
      </w:r>
      <w:proofErr w:type="spellEnd"/>
      <w:r>
        <w:rPr>
          <w:rFonts w:eastAsiaTheme="minorHAnsi"/>
          <w:lang w:val="en-US"/>
        </w:rPr>
        <w:t xml:space="preserve"> </w:t>
      </w:r>
      <w:proofErr w:type="spellStart"/>
      <w:r>
        <w:rPr>
          <w:rFonts w:eastAsiaTheme="minorHAnsi"/>
          <w:lang w:val="en-US"/>
        </w:rPr>
        <w:t>požara</w:t>
      </w:r>
      <w:proofErr w:type="spellEnd"/>
      <w:r>
        <w:rPr>
          <w:rFonts w:eastAsiaTheme="minorHAnsi"/>
          <w:lang w:val="en-US"/>
        </w:rPr>
        <w:t xml:space="preserve"> – 16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ljestve</w:t>
      </w:r>
      <w:proofErr w:type="spellEnd"/>
      <w:r>
        <w:rPr>
          <w:rFonts w:eastAsiaTheme="minorHAnsi"/>
          <w:lang w:val="en-US"/>
        </w:rPr>
        <w:t xml:space="preserve"> </w:t>
      </w:r>
      <w:proofErr w:type="spellStart"/>
      <w:r>
        <w:rPr>
          <w:rFonts w:eastAsiaTheme="minorHAnsi"/>
          <w:lang w:val="en-US"/>
        </w:rPr>
        <w:t>kukače</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ljestve</w:t>
      </w:r>
      <w:proofErr w:type="spellEnd"/>
      <w:r>
        <w:rPr>
          <w:rFonts w:eastAsiaTheme="minorHAnsi"/>
          <w:lang w:val="en-US"/>
        </w:rPr>
        <w:t xml:space="preserve"> </w:t>
      </w:r>
      <w:proofErr w:type="spellStart"/>
      <w:r>
        <w:rPr>
          <w:rFonts w:eastAsiaTheme="minorHAnsi"/>
          <w:lang w:val="en-US"/>
        </w:rPr>
        <w:t>rastezače</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izolacijski</w:t>
      </w:r>
      <w:proofErr w:type="spellEnd"/>
      <w:r>
        <w:rPr>
          <w:rFonts w:eastAsiaTheme="minorHAnsi"/>
          <w:lang w:val="en-US"/>
        </w:rPr>
        <w:t xml:space="preserve"> </w:t>
      </w:r>
      <w:proofErr w:type="spellStart"/>
      <w:r>
        <w:rPr>
          <w:rFonts w:eastAsiaTheme="minorHAnsi"/>
          <w:lang w:val="en-US"/>
        </w:rPr>
        <w:t>aparati</w:t>
      </w:r>
      <w:proofErr w:type="spellEnd"/>
      <w:r>
        <w:rPr>
          <w:rFonts w:eastAsiaTheme="minorHAnsi"/>
          <w:lang w:val="en-US"/>
        </w:rPr>
        <w:t xml:space="preserve"> </w:t>
      </w:r>
      <w:proofErr w:type="spellStart"/>
      <w:r>
        <w:rPr>
          <w:rFonts w:eastAsiaTheme="minorHAnsi"/>
          <w:lang w:val="en-US"/>
        </w:rPr>
        <w:t>sa</w:t>
      </w:r>
      <w:proofErr w:type="spellEnd"/>
      <w:r>
        <w:rPr>
          <w:rFonts w:eastAsiaTheme="minorHAnsi"/>
          <w:lang w:val="en-US"/>
        </w:rPr>
        <w:t xml:space="preserve"> </w:t>
      </w:r>
      <w:proofErr w:type="spellStart"/>
      <w:r>
        <w:rPr>
          <w:rFonts w:eastAsiaTheme="minorHAnsi"/>
          <w:lang w:val="en-US"/>
        </w:rPr>
        <w:t>stlačenim</w:t>
      </w:r>
      <w:proofErr w:type="spellEnd"/>
      <w:r>
        <w:rPr>
          <w:rFonts w:eastAsiaTheme="minorHAnsi"/>
          <w:lang w:val="en-US"/>
        </w:rPr>
        <w:t xml:space="preserve"> </w:t>
      </w:r>
      <w:proofErr w:type="spellStart"/>
      <w:r>
        <w:rPr>
          <w:rFonts w:eastAsiaTheme="minorHAnsi"/>
          <w:lang w:val="en-US"/>
        </w:rPr>
        <w:t>zrakom</w:t>
      </w:r>
      <w:proofErr w:type="spellEnd"/>
      <w:r>
        <w:rPr>
          <w:rFonts w:eastAsiaTheme="minorHAnsi"/>
          <w:lang w:val="en-US"/>
        </w:rPr>
        <w:t xml:space="preserve"> (2 </w:t>
      </w:r>
      <w:proofErr w:type="spellStart"/>
      <w:r>
        <w:rPr>
          <w:rFonts w:eastAsiaTheme="minorHAnsi"/>
          <w:lang w:val="en-US"/>
        </w:rPr>
        <w:t>leđna</w:t>
      </w:r>
      <w:proofErr w:type="spellEnd"/>
      <w:r>
        <w:rPr>
          <w:rFonts w:eastAsiaTheme="minorHAnsi"/>
          <w:lang w:val="en-US"/>
        </w:rPr>
        <w:t xml:space="preserve"> </w:t>
      </w:r>
      <w:proofErr w:type="spellStart"/>
      <w:r>
        <w:rPr>
          <w:rFonts w:eastAsiaTheme="minorHAnsi"/>
          <w:lang w:val="en-US"/>
        </w:rPr>
        <w:t>nosača</w:t>
      </w:r>
      <w:proofErr w:type="spellEnd"/>
      <w:r>
        <w:rPr>
          <w:rFonts w:eastAsiaTheme="minorHAnsi"/>
          <w:lang w:val="en-US"/>
        </w:rPr>
        <w:t xml:space="preserve">, 2 </w:t>
      </w:r>
      <w:proofErr w:type="spellStart"/>
      <w:r>
        <w:rPr>
          <w:rFonts w:eastAsiaTheme="minorHAnsi"/>
          <w:lang w:val="en-US"/>
        </w:rPr>
        <w:t>maske</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zaštitno</w:t>
      </w:r>
      <w:proofErr w:type="spellEnd"/>
      <w:r>
        <w:rPr>
          <w:rFonts w:eastAsiaTheme="minorHAnsi"/>
          <w:lang w:val="en-US"/>
        </w:rPr>
        <w:t xml:space="preserve"> </w:t>
      </w:r>
      <w:proofErr w:type="spellStart"/>
      <w:r>
        <w:rPr>
          <w:rFonts w:eastAsiaTheme="minorHAnsi"/>
          <w:lang w:val="en-US"/>
        </w:rPr>
        <w:t>vatrogasno</w:t>
      </w:r>
      <w:proofErr w:type="spellEnd"/>
      <w:r>
        <w:rPr>
          <w:rFonts w:eastAsiaTheme="minorHAnsi"/>
          <w:lang w:val="en-US"/>
        </w:rPr>
        <w:t xml:space="preserve"> </w:t>
      </w:r>
      <w:proofErr w:type="spellStart"/>
      <w:r>
        <w:rPr>
          <w:rFonts w:eastAsiaTheme="minorHAnsi"/>
          <w:lang w:val="en-US"/>
        </w:rPr>
        <w:t>odijelo</w:t>
      </w:r>
      <w:proofErr w:type="spellEnd"/>
      <w:r>
        <w:rPr>
          <w:rFonts w:eastAsiaTheme="minorHAnsi"/>
          <w:lang w:val="en-US"/>
        </w:rPr>
        <w:t xml:space="preserve"> – 15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zaštitna</w:t>
      </w:r>
      <w:proofErr w:type="spellEnd"/>
      <w:r>
        <w:rPr>
          <w:rFonts w:eastAsiaTheme="minorHAnsi"/>
          <w:lang w:val="en-US"/>
        </w:rPr>
        <w:t xml:space="preserve"> </w:t>
      </w:r>
      <w:proofErr w:type="spellStart"/>
      <w:r>
        <w:rPr>
          <w:rFonts w:eastAsiaTheme="minorHAnsi"/>
          <w:lang w:val="en-US"/>
        </w:rPr>
        <w:t>vatrogasna</w:t>
      </w:r>
      <w:proofErr w:type="spellEnd"/>
      <w:r>
        <w:rPr>
          <w:rFonts w:eastAsiaTheme="minorHAnsi"/>
          <w:lang w:val="en-US"/>
        </w:rPr>
        <w:t xml:space="preserve"> </w:t>
      </w:r>
      <w:proofErr w:type="spellStart"/>
      <w:r>
        <w:rPr>
          <w:rFonts w:eastAsiaTheme="minorHAnsi"/>
          <w:lang w:val="en-US"/>
        </w:rPr>
        <w:t>kaciga</w:t>
      </w:r>
      <w:proofErr w:type="spellEnd"/>
      <w:r>
        <w:rPr>
          <w:rFonts w:eastAsiaTheme="minorHAnsi"/>
          <w:lang w:val="en-US"/>
        </w:rPr>
        <w:t xml:space="preserve"> – 10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zaštitna</w:t>
      </w:r>
      <w:proofErr w:type="spellEnd"/>
      <w:r>
        <w:rPr>
          <w:rFonts w:eastAsiaTheme="minorHAnsi"/>
          <w:lang w:val="en-US"/>
        </w:rPr>
        <w:t xml:space="preserve"> </w:t>
      </w:r>
      <w:proofErr w:type="spellStart"/>
      <w:r>
        <w:rPr>
          <w:rFonts w:eastAsiaTheme="minorHAnsi"/>
          <w:lang w:val="en-US"/>
        </w:rPr>
        <w:t>vatrogasna</w:t>
      </w:r>
      <w:proofErr w:type="spellEnd"/>
      <w:r>
        <w:rPr>
          <w:rFonts w:eastAsiaTheme="minorHAnsi"/>
          <w:lang w:val="en-US"/>
        </w:rPr>
        <w:t xml:space="preserve"> </w:t>
      </w:r>
      <w:proofErr w:type="spellStart"/>
      <w:r>
        <w:rPr>
          <w:rFonts w:eastAsiaTheme="minorHAnsi"/>
          <w:lang w:val="en-US"/>
        </w:rPr>
        <w:t>kaciga</w:t>
      </w:r>
      <w:proofErr w:type="spellEnd"/>
      <w:r>
        <w:rPr>
          <w:rFonts w:eastAsiaTheme="minorHAnsi"/>
          <w:lang w:val="en-US"/>
        </w:rPr>
        <w:t xml:space="preserve"> za </w:t>
      </w:r>
      <w:proofErr w:type="spellStart"/>
      <w:r>
        <w:rPr>
          <w:rFonts w:eastAsiaTheme="minorHAnsi"/>
          <w:lang w:val="en-US"/>
        </w:rPr>
        <w:t>šumske</w:t>
      </w:r>
      <w:proofErr w:type="spellEnd"/>
      <w:r>
        <w:rPr>
          <w:rFonts w:eastAsiaTheme="minorHAnsi"/>
          <w:lang w:val="en-US"/>
        </w:rPr>
        <w:t xml:space="preserve"> </w:t>
      </w:r>
      <w:proofErr w:type="spellStart"/>
      <w:r>
        <w:rPr>
          <w:rFonts w:eastAsiaTheme="minorHAnsi"/>
          <w:lang w:val="en-US"/>
        </w:rPr>
        <w:t>požare</w:t>
      </w:r>
      <w:proofErr w:type="spellEnd"/>
      <w:r>
        <w:rPr>
          <w:rFonts w:eastAsiaTheme="minorHAnsi"/>
          <w:lang w:val="en-US"/>
        </w:rPr>
        <w:t xml:space="preserve"> – 8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zaštitne</w:t>
      </w:r>
      <w:proofErr w:type="spellEnd"/>
      <w:r>
        <w:rPr>
          <w:rFonts w:eastAsiaTheme="minorHAnsi"/>
          <w:lang w:val="en-US"/>
        </w:rPr>
        <w:t xml:space="preserve"> </w:t>
      </w:r>
      <w:proofErr w:type="spellStart"/>
      <w:r>
        <w:rPr>
          <w:rFonts w:eastAsiaTheme="minorHAnsi"/>
          <w:lang w:val="en-US"/>
        </w:rPr>
        <w:t>vatrogasne</w:t>
      </w:r>
      <w:proofErr w:type="spellEnd"/>
      <w:r>
        <w:rPr>
          <w:rFonts w:eastAsiaTheme="minorHAnsi"/>
          <w:lang w:val="en-US"/>
        </w:rPr>
        <w:t xml:space="preserve"> </w:t>
      </w:r>
      <w:proofErr w:type="spellStart"/>
      <w:r>
        <w:rPr>
          <w:rFonts w:eastAsiaTheme="minorHAnsi"/>
          <w:lang w:val="en-US"/>
        </w:rPr>
        <w:t>rukavice</w:t>
      </w:r>
      <w:proofErr w:type="spellEnd"/>
      <w:r>
        <w:rPr>
          <w:rFonts w:eastAsiaTheme="minorHAnsi"/>
          <w:lang w:val="en-US"/>
        </w:rPr>
        <w:t xml:space="preserve"> – 15 </w:t>
      </w:r>
      <w:proofErr w:type="spellStart"/>
      <w:r>
        <w:rPr>
          <w:rFonts w:eastAsiaTheme="minorHAnsi"/>
          <w:lang w:val="en-US"/>
        </w:rPr>
        <w:t>kom</w:t>
      </w:r>
      <w:proofErr w:type="spellEnd"/>
      <w:r>
        <w:rPr>
          <w:rFonts w:eastAsiaTheme="minorHAnsi"/>
          <w:lang w:val="en-US"/>
        </w:rPr>
        <w:t xml:space="preserve">, </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zaštitne</w:t>
      </w:r>
      <w:proofErr w:type="spellEnd"/>
      <w:r>
        <w:rPr>
          <w:rFonts w:eastAsiaTheme="minorHAnsi"/>
          <w:lang w:val="en-US"/>
        </w:rPr>
        <w:t xml:space="preserve"> </w:t>
      </w:r>
      <w:proofErr w:type="spellStart"/>
      <w:r>
        <w:rPr>
          <w:rFonts w:eastAsiaTheme="minorHAnsi"/>
          <w:lang w:val="en-US"/>
        </w:rPr>
        <w:t>vatrogasne</w:t>
      </w:r>
      <w:proofErr w:type="spellEnd"/>
      <w:r>
        <w:rPr>
          <w:rFonts w:eastAsiaTheme="minorHAnsi"/>
          <w:lang w:val="en-US"/>
        </w:rPr>
        <w:t xml:space="preserve"> </w:t>
      </w:r>
      <w:proofErr w:type="spellStart"/>
      <w:r>
        <w:rPr>
          <w:rFonts w:eastAsiaTheme="minorHAnsi"/>
          <w:lang w:val="en-US"/>
        </w:rPr>
        <w:t>čizme</w:t>
      </w:r>
      <w:proofErr w:type="spellEnd"/>
      <w:r>
        <w:rPr>
          <w:rFonts w:eastAsiaTheme="minorHAnsi"/>
          <w:lang w:val="en-US"/>
        </w:rPr>
        <w:t xml:space="preserve"> – 20 </w:t>
      </w:r>
      <w:proofErr w:type="spellStart"/>
      <w:r>
        <w:rPr>
          <w:rFonts w:eastAsiaTheme="minorHAnsi"/>
          <w:lang w:val="en-US"/>
        </w:rPr>
        <w:t>kom</w:t>
      </w:r>
      <w:proofErr w:type="spellEnd"/>
      <w:r>
        <w:rPr>
          <w:rFonts w:eastAsiaTheme="minorHAnsi"/>
          <w:lang w:val="en-US"/>
        </w:rPr>
        <w:t>,</w:t>
      </w:r>
    </w:p>
    <w:p w:rsidR="00077A26" w:rsidRDefault="00077A26" w:rsidP="00077A26">
      <w:pPr>
        <w:numPr>
          <w:ilvl w:val="0"/>
          <w:numId w:val="33"/>
        </w:numPr>
        <w:suppressAutoHyphens w:val="0"/>
        <w:autoSpaceDE w:val="0"/>
        <w:autoSpaceDN w:val="0"/>
        <w:adjustRightInd w:val="0"/>
        <w:spacing w:line="276" w:lineRule="auto"/>
        <w:ind w:left="714" w:hanging="357"/>
        <w:contextualSpacing/>
        <w:jc w:val="both"/>
        <w:rPr>
          <w:rFonts w:eastAsiaTheme="minorHAnsi"/>
          <w:lang w:val="en-US"/>
        </w:rPr>
      </w:pPr>
      <w:proofErr w:type="spellStart"/>
      <w:r>
        <w:rPr>
          <w:rFonts w:eastAsiaTheme="minorHAnsi"/>
          <w:lang w:val="en-US"/>
        </w:rPr>
        <w:t>vatrogasni</w:t>
      </w:r>
      <w:proofErr w:type="spellEnd"/>
      <w:r>
        <w:rPr>
          <w:rFonts w:eastAsiaTheme="minorHAnsi"/>
          <w:lang w:val="en-US"/>
        </w:rPr>
        <w:t xml:space="preserve"> </w:t>
      </w:r>
      <w:proofErr w:type="spellStart"/>
      <w:r>
        <w:rPr>
          <w:rFonts w:eastAsiaTheme="minorHAnsi"/>
          <w:lang w:val="en-US"/>
        </w:rPr>
        <w:t>radni</w:t>
      </w:r>
      <w:proofErr w:type="spellEnd"/>
      <w:r>
        <w:rPr>
          <w:rFonts w:eastAsiaTheme="minorHAnsi"/>
          <w:lang w:val="en-US"/>
        </w:rPr>
        <w:t xml:space="preserve"> </w:t>
      </w:r>
      <w:proofErr w:type="spellStart"/>
      <w:r>
        <w:rPr>
          <w:rFonts w:eastAsiaTheme="minorHAnsi"/>
          <w:lang w:val="en-US"/>
        </w:rPr>
        <w:t>opasač</w:t>
      </w:r>
      <w:proofErr w:type="spellEnd"/>
      <w:r>
        <w:rPr>
          <w:rFonts w:eastAsiaTheme="minorHAnsi"/>
          <w:lang w:val="en-US"/>
        </w:rPr>
        <w:t xml:space="preserve"> tip A – 30 </w:t>
      </w:r>
      <w:proofErr w:type="spellStart"/>
      <w:r>
        <w:rPr>
          <w:rFonts w:eastAsiaTheme="minorHAnsi"/>
          <w:lang w:val="en-US"/>
        </w:rPr>
        <w:t>kom</w:t>
      </w:r>
      <w:proofErr w:type="spellEnd"/>
      <w:r>
        <w:rPr>
          <w:rFonts w:eastAsiaTheme="minorHAnsi"/>
          <w:lang w:val="en-US"/>
        </w:rPr>
        <w:t>.</w:t>
      </w:r>
    </w:p>
    <w:p w:rsidR="00077A26" w:rsidRDefault="00077A26" w:rsidP="00077A26">
      <w:pPr>
        <w:autoSpaceDE w:val="0"/>
        <w:autoSpaceDN w:val="0"/>
        <w:adjustRightInd w:val="0"/>
        <w:spacing w:before="120" w:after="120" w:line="276" w:lineRule="auto"/>
        <w:jc w:val="both"/>
        <w:rPr>
          <w:rFonts w:eastAsia="Calibri"/>
          <w:color w:val="000000"/>
        </w:rPr>
      </w:pPr>
      <w:r>
        <w:rPr>
          <w:rFonts w:eastAsia="Calibri"/>
          <w:color w:val="000000"/>
        </w:rPr>
        <w:t>DVD Belec je tijekom 2019. godine provodio sljedeće aktivnosti:</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rFonts w:eastAsia="Calibri"/>
          <w:color w:val="000000"/>
        </w:rPr>
      </w:pPr>
      <w:r>
        <w:rPr>
          <w:color w:val="000000"/>
        </w:rPr>
        <w:t xml:space="preserve">osposobljavanje članova za specijalnost “spašavanje pri tehničkim intervencijama” u organizaciji VZG Zlatar (osposobljeno je 3 vatrogasca), </w:t>
      </w:r>
    </w:p>
    <w:p w:rsidR="00077A26" w:rsidRDefault="00077A26" w:rsidP="00077A26">
      <w:pPr>
        <w:pStyle w:val="Odlomakpopisa"/>
        <w:numPr>
          <w:ilvl w:val="0"/>
          <w:numId w:val="34"/>
        </w:numPr>
        <w:suppressAutoHyphens w:val="0"/>
        <w:autoSpaceDE w:val="0"/>
        <w:autoSpaceDN w:val="0"/>
        <w:adjustRightInd w:val="0"/>
        <w:spacing w:before="120" w:after="120" w:line="276" w:lineRule="auto"/>
        <w:jc w:val="both"/>
        <w:rPr>
          <w:color w:val="000000"/>
        </w:rPr>
      </w:pPr>
      <w:r>
        <w:rPr>
          <w:color w:val="000000"/>
        </w:rPr>
        <w:t>osposobljavanje članova za zvanje “vatrogasac I. klase” u organizaciji VZG Zlatar (osposobljeno je 4 vatrogasca).</w:t>
      </w:r>
    </w:p>
    <w:p w:rsidR="00077A26" w:rsidRDefault="00077A26" w:rsidP="00077A26">
      <w:pPr>
        <w:autoSpaceDE w:val="0"/>
        <w:autoSpaceDN w:val="0"/>
        <w:adjustRightInd w:val="0"/>
        <w:spacing w:after="120" w:line="276" w:lineRule="auto"/>
        <w:jc w:val="both"/>
        <w:rPr>
          <w:rFonts w:eastAsia="Calibri"/>
          <w:color w:val="000000"/>
        </w:rPr>
      </w:pPr>
    </w:p>
    <w:p w:rsidR="00077A26" w:rsidRDefault="00077A26" w:rsidP="00077A26">
      <w:pPr>
        <w:pStyle w:val="Naslov3"/>
        <w:keepLines/>
        <w:numPr>
          <w:ilvl w:val="2"/>
          <w:numId w:val="32"/>
        </w:numPr>
        <w:tabs>
          <w:tab w:val="left" w:pos="357"/>
        </w:tabs>
        <w:spacing w:before="120"/>
        <w:rPr>
          <w:rFonts w:ascii="Times New Roman" w:eastAsia="Calibri" w:hAnsi="Times New Roman"/>
          <w:szCs w:val="24"/>
        </w:rPr>
      </w:pPr>
      <w:r>
        <w:rPr>
          <w:rFonts w:ascii="Times New Roman" w:eastAsia="Calibri" w:hAnsi="Times New Roman"/>
          <w:szCs w:val="24"/>
        </w:rPr>
        <w:t>DVD Donja Batina</w:t>
      </w:r>
    </w:p>
    <w:p w:rsidR="00077A26" w:rsidRDefault="00077A26" w:rsidP="00077A26">
      <w:pPr>
        <w:autoSpaceDE w:val="0"/>
        <w:autoSpaceDN w:val="0"/>
        <w:adjustRightInd w:val="0"/>
        <w:spacing w:after="120" w:line="276" w:lineRule="auto"/>
        <w:jc w:val="both"/>
        <w:rPr>
          <w:rFonts w:eastAsia="Calibri"/>
          <w:color w:val="000000"/>
        </w:rPr>
      </w:pPr>
      <w:r>
        <w:rPr>
          <w:rFonts w:eastAsia="Calibri"/>
          <w:color w:val="000000"/>
        </w:rPr>
        <w:t>DVD Donja Batina raspolaže sa 10 operativnih članova (sa važećim liječničkim pregledom).</w:t>
      </w:r>
    </w:p>
    <w:p w:rsidR="00077A26" w:rsidRDefault="00077A26" w:rsidP="00077A26">
      <w:pPr>
        <w:autoSpaceDE w:val="0"/>
        <w:autoSpaceDN w:val="0"/>
        <w:adjustRightInd w:val="0"/>
        <w:spacing w:after="120" w:line="276" w:lineRule="auto"/>
        <w:jc w:val="both"/>
        <w:rPr>
          <w:rFonts w:eastAsia="Calibri"/>
          <w:color w:val="000000"/>
        </w:rPr>
      </w:pPr>
      <w:r>
        <w:rPr>
          <w:rFonts w:eastAsia="Calibri"/>
          <w:color w:val="000000"/>
        </w:rPr>
        <w:t>Za sudjelovanje u velikim nesrećama i katastrofama, DVD Donja Batina raspolaže sa sljedećom materijalno-tehničkom opremom:</w:t>
      </w:r>
    </w:p>
    <w:p w:rsidR="00077A26" w:rsidRDefault="00077A26" w:rsidP="00077A26">
      <w:pPr>
        <w:pStyle w:val="Odlomakpopisa"/>
        <w:numPr>
          <w:ilvl w:val="0"/>
          <w:numId w:val="35"/>
        </w:numPr>
        <w:suppressAutoHyphens w:val="0"/>
        <w:autoSpaceDE w:val="0"/>
        <w:autoSpaceDN w:val="0"/>
        <w:adjustRightInd w:val="0"/>
        <w:spacing w:line="276" w:lineRule="auto"/>
        <w:ind w:left="714" w:hanging="357"/>
        <w:jc w:val="both"/>
        <w:rPr>
          <w:rFonts w:eastAsia="Calibri"/>
        </w:rPr>
      </w:pPr>
      <w:r>
        <w:t>navalno vozilo TAM 170 (3.000 l vode, visokotlačna pumpa),</w:t>
      </w:r>
    </w:p>
    <w:p w:rsidR="00077A26" w:rsidRDefault="00077A26" w:rsidP="00077A26">
      <w:pPr>
        <w:pStyle w:val="Odlomakpopisa"/>
        <w:numPr>
          <w:ilvl w:val="0"/>
          <w:numId w:val="35"/>
        </w:numPr>
        <w:suppressAutoHyphens w:val="0"/>
        <w:autoSpaceDE w:val="0"/>
        <w:autoSpaceDN w:val="0"/>
        <w:adjustRightInd w:val="0"/>
        <w:spacing w:line="276" w:lineRule="auto"/>
        <w:ind w:left="714" w:hanging="357"/>
        <w:jc w:val="both"/>
      </w:pPr>
      <w:r>
        <w:t xml:space="preserve">kombi vozilo Peugeot </w:t>
      </w:r>
      <w:proofErr w:type="spellStart"/>
      <w:r>
        <w:t>Boxer</w:t>
      </w:r>
      <w:proofErr w:type="spellEnd"/>
      <w:r>
        <w:t>,</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zaštitna interventna odijela (hlače + jakna, čizme s čeličnom kapicom, rukavice, kaciga, vatrogasni opasač) – 15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kombinezon za gašenje šumskih požara – 5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lastRenderedPageBreak/>
        <w:t xml:space="preserve">prijenosna motorna pumpa </w:t>
      </w:r>
      <w:proofErr w:type="spellStart"/>
      <w:r>
        <w:rPr>
          <w:color w:val="000000"/>
        </w:rPr>
        <w:t>Rosenbauer</w:t>
      </w:r>
      <w:proofErr w:type="spellEnd"/>
      <w:r>
        <w:rPr>
          <w:color w:val="000000"/>
        </w:rPr>
        <w:t xml:space="preserve"> – 2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 xml:space="preserve">potopna el. pumpa – 2 kom, </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naprtnjača za gašenje šumskih požara – 6 kom,</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ljestve rastegače aluminijske,</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proofErr w:type="spellStart"/>
      <w:r>
        <w:rPr>
          <w:color w:val="000000"/>
        </w:rPr>
        <w:t>penjačka</w:t>
      </w:r>
      <w:proofErr w:type="spellEnd"/>
      <w:r>
        <w:rPr>
          <w:color w:val="000000"/>
        </w:rPr>
        <w:t xml:space="preserve"> užad – 2 kom,</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agregat,</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reflektor,</w:t>
      </w:r>
    </w:p>
    <w:p w:rsidR="00077A26" w:rsidRDefault="00077A26" w:rsidP="00077A26">
      <w:pPr>
        <w:pStyle w:val="Odlomakpopisa"/>
        <w:numPr>
          <w:ilvl w:val="0"/>
          <w:numId w:val="30"/>
        </w:numPr>
        <w:suppressAutoHyphens w:val="0"/>
        <w:autoSpaceDE w:val="0"/>
        <w:autoSpaceDN w:val="0"/>
        <w:adjustRightInd w:val="0"/>
        <w:spacing w:line="276" w:lineRule="auto"/>
        <w:jc w:val="both"/>
        <w:rPr>
          <w:color w:val="000000"/>
        </w:rPr>
      </w:pPr>
      <w:r>
        <w:rPr>
          <w:color w:val="000000"/>
        </w:rPr>
        <w:t>motorna pila,</w:t>
      </w:r>
    </w:p>
    <w:p w:rsidR="00077A26" w:rsidRDefault="00077A26" w:rsidP="00077A26">
      <w:pPr>
        <w:pStyle w:val="Odlomakpopisa"/>
        <w:numPr>
          <w:ilvl w:val="0"/>
          <w:numId w:val="30"/>
        </w:numPr>
        <w:suppressAutoHyphens w:val="0"/>
        <w:autoSpaceDE w:val="0"/>
        <w:autoSpaceDN w:val="0"/>
        <w:adjustRightInd w:val="0"/>
        <w:spacing w:after="120" w:line="276" w:lineRule="auto"/>
        <w:jc w:val="both"/>
        <w:rPr>
          <w:color w:val="000000"/>
        </w:rPr>
      </w:pPr>
      <w:r>
        <w:rPr>
          <w:color w:val="000000"/>
        </w:rPr>
        <w:t>sjekire, lopate, pijuk (kramp),</w:t>
      </w:r>
    </w:p>
    <w:p w:rsidR="00077A26" w:rsidRDefault="00077A26" w:rsidP="00077A26">
      <w:pPr>
        <w:pStyle w:val="Odlomakpopisa"/>
        <w:numPr>
          <w:ilvl w:val="0"/>
          <w:numId w:val="30"/>
        </w:numPr>
        <w:suppressAutoHyphens w:val="0"/>
        <w:autoSpaceDE w:val="0"/>
        <w:autoSpaceDN w:val="0"/>
        <w:adjustRightInd w:val="0"/>
        <w:spacing w:after="120" w:line="276" w:lineRule="auto"/>
        <w:jc w:val="both"/>
        <w:rPr>
          <w:color w:val="000000"/>
        </w:rPr>
      </w:pPr>
      <w:r>
        <w:rPr>
          <w:color w:val="000000"/>
        </w:rPr>
        <w:t>dimnjačarski alat,</w:t>
      </w:r>
    </w:p>
    <w:p w:rsidR="00077A26" w:rsidRDefault="00077A26" w:rsidP="00077A26">
      <w:pPr>
        <w:pStyle w:val="Odlomakpopisa"/>
        <w:numPr>
          <w:ilvl w:val="0"/>
          <w:numId w:val="30"/>
        </w:numPr>
        <w:suppressAutoHyphens w:val="0"/>
        <w:autoSpaceDE w:val="0"/>
        <w:autoSpaceDN w:val="0"/>
        <w:adjustRightInd w:val="0"/>
        <w:spacing w:after="120" w:line="276" w:lineRule="auto"/>
        <w:jc w:val="both"/>
        <w:rPr>
          <w:color w:val="000000"/>
        </w:rPr>
      </w:pPr>
      <w:r>
        <w:rPr>
          <w:color w:val="000000"/>
        </w:rPr>
        <w:t>torba prve pomoći.</w:t>
      </w:r>
    </w:p>
    <w:p w:rsidR="00077A26" w:rsidRDefault="00077A26" w:rsidP="00077A26">
      <w:pPr>
        <w:autoSpaceDE w:val="0"/>
        <w:autoSpaceDN w:val="0"/>
        <w:adjustRightInd w:val="0"/>
        <w:spacing w:before="120" w:after="120" w:line="276" w:lineRule="auto"/>
        <w:jc w:val="both"/>
        <w:rPr>
          <w:rFonts w:eastAsia="Calibri"/>
          <w:color w:val="000000"/>
        </w:rPr>
      </w:pPr>
      <w:r>
        <w:rPr>
          <w:rFonts w:eastAsia="Calibri"/>
          <w:color w:val="000000"/>
        </w:rPr>
        <w:t>DVD Donja Batina je tijekom 2019. godine provodio sljedeće aktivnosti:</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rFonts w:eastAsia="Calibri"/>
          <w:color w:val="000000"/>
        </w:rPr>
      </w:pPr>
      <w:r>
        <w:rPr>
          <w:color w:val="000000"/>
        </w:rPr>
        <w:t>osposobljavanje članova za specijalnost “bolničar” u organizaciji VZG Zlatar (osposobljeno je 3 vatrogasca),</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color w:val="000000"/>
        </w:rPr>
      </w:pPr>
      <w:r>
        <w:rPr>
          <w:color w:val="000000"/>
        </w:rPr>
        <w:t xml:space="preserve">osposobljavanje članova za specijalnost “spašavanje pri tehničkim intervencijama” u organizaciji VZG Zlatar (osposobljeno je 4 vatrogasca), </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color w:val="000000"/>
        </w:rPr>
      </w:pPr>
      <w:r>
        <w:rPr>
          <w:color w:val="000000"/>
        </w:rPr>
        <w:t>osposobljavanje članova za zvanje “vatrogasac I. klase” u organizaciji VZG Zlatar,</w:t>
      </w:r>
    </w:p>
    <w:p w:rsidR="00077A26" w:rsidRDefault="00077A26" w:rsidP="00077A26">
      <w:pPr>
        <w:pStyle w:val="Odlomakpopisa"/>
        <w:numPr>
          <w:ilvl w:val="0"/>
          <w:numId w:val="31"/>
        </w:numPr>
        <w:suppressAutoHyphens w:val="0"/>
        <w:autoSpaceDE w:val="0"/>
        <w:autoSpaceDN w:val="0"/>
        <w:adjustRightInd w:val="0"/>
        <w:spacing w:before="120" w:after="120" w:line="276" w:lineRule="auto"/>
        <w:jc w:val="both"/>
        <w:rPr>
          <w:color w:val="000000"/>
        </w:rPr>
      </w:pPr>
      <w:r>
        <w:rPr>
          <w:color w:val="000000"/>
        </w:rPr>
        <w:t>predstavljanje VZG Zlatara u sklopu manifestacije “Dani kajkavskih riječi” u Zlataru – odrađene 3 pokazne vježbe.</w:t>
      </w:r>
    </w:p>
    <w:p w:rsidR="00077A26" w:rsidRDefault="00077A26" w:rsidP="00077A26">
      <w:pPr>
        <w:pStyle w:val="Naslov2"/>
        <w:keepLines/>
        <w:numPr>
          <w:ilvl w:val="1"/>
          <w:numId w:val="32"/>
        </w:numPr>
        <w:spacing w:after="120"/>
        <w:rPr>
          <w:rFonts w:ascii="Times New Roman" w:eastAsiaTheme="majorEastAsia" w:hAnsi="Times New Roman"/>
          <w:szCs w:val="24"/>
        </w:rPr>
      </w:pPr>
      <w:r>
        <w:rPr>
          <w:rFonts w:ascii="Times New Roman" w:eastAsiaTheme="majorEastAsia" w:hAnsi="Times New Roman"/>
          <w:szCs w:val="24"/>
        </w:rPr>
        <w:t>GRADSKO DRUŠTVO CRVENOG KRIŽA ZLATAR</w:t>
      </w:r>
    </w:p>
    <w:p w:rsidR="00077A26" w:rsidRDefault="00077A26" w:rsidP="00077A26">
      <w:pPr>
        <w:spacing w:after="120" w:line="276" w:lineRule="auto"/>
        <w:jc w:val="both"/>
        <w:rPr>
          <w:rFonts w:eastAsia="Calibri"/>
        </w:rPr>
      </w:pPr>
      <w:r>
        <w:rPr>
          <w:rFonts w:eastAsia="Calibri"/>
        </w:rPr>
        <w:t>Sukladno Zakonu o Hrvatskom Crvenom križu („Narodne novine“ broj 71/10.), a u dijelu poslova zaštite i spašavanja, Hrvatski Crveni križ nadležan je za sljedeće poslove/javna ovlaštenja:</w:t>
      </w:r>
    </w:p>
    <w:p w:rsidR="00077A26" w:rsidRDefault="00077A26" w:rsidP="00077A26">
      <w:pPr>
        <w:numPr>
          <w:ilvl w:val="0"/>
          <w:numId w:val="36"/>
        </w:numPr>
        <w:suppressAutoHyphens w:val="0"/>
        <w:spacing w:line="276" w:lineRule="auto"/>
        <w:ind w:left="714" w:hanging="357"/>
        <w:contextualSpacing/>
        <w:jc w:val="both"/>
        <w:rPr>
          <w:rFonts w:eastAsia="Calibri"/>
          <w:lang w:val="en-US"/>
        </w:rPr>
      </w:pPr>
      <w:proofErr w:type="spellStart"/>
      <w:r>
        <w:rPr>
          <w:rFonts w:eastAsia="Calibri"/>
          <w:lang w:val="en-US"/>
        </w:rPr>
        <w:t>organizira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vodi</w:t>
      </w:r>
      <w:proofErr w:type="spellEnd"/>
      <w:r>
        <w:rPr>
          <w:rFonts w:eastAsia="Calibri"/>
          <w:lang w:val="en-US"/>
        </w:rPr>
        <w:t xml:space="preserve"> </w:t>
      </w:r>
      <w:proofErr w:type="spellStart"/>
      <w:r>
        <w:rPr>
          <w:rFonts w:eastAsia="Calibri"/>
          <w:lang w:val="en-US"/>
        </w:rPr>
        <w:t>Službu</w:t>
      </w:r>
      <w:proofErr w:type="spellEnd"/>
      <w:r>
        <w:rPr>
          <w:rFonts w:eastAsia="Calibri"/>
          <w:lang w:val="en-US"/>
        </w:rPr>
        <w:t xml:space="preserve"> </w:t>
      </w:r>
      <w:proofErr w:type="spellStart"/>
      <w:r>
        <w:rPr>
          <w:rFonts w:eastAsia="Calibri"/>
          <w:lang w:val="en-US"/>
        </w:rPr>
        <w:t>traženja</w:t>
      </w:r>
      <w:proofErr w:type="spellEnd"/>
      <w:r>
        <w:rPr>
          <w:rFonts w:eastAsia="Calibri"/>
          <w:lang w:val="en-US"/>
        </w:rPr>
        <w:t xml:space="preserve">, </w:t>
      </w:r>
      <w:proofErr w:type="spellStart"/>
      <w:r>
        <w:rPr>
          <w:rFonts w:eastAsia="Calibri"/>
          <w:lang w:val="en-US"/>
        </w:rPr>
        <w:t>te</w:t>
      </w:r>
      <w:proofErr w:type="spellEnd"/>
      <w:r>
        <w:rPr>
          <w:rFonts w:eastAsia="Calibri"/>
          <w:lang w:val="en-US"/>
        </w:rPr>
        <w:t xml:space="preserve"> </w:t>
      </w:r>
      <w:proofErr w:type="spellStart"/>
      <w:r>
        <w:rPr>
          <w:rFonts w:eastAsia="Calibri"/>
          <w:lang w:val="en-US"/>
        </w:rPr>
        <w:t>aktivnosti</w:t>
      </w:r>
      <w:proofErr w:type="spellEnd"/>
      <w:r>
        <w:rPr>
          <w:rFonts w:eastAsia="Calibri"/>
          <w:lang w:val="en-US"/>
        </w:rPr>
        <w:t xml:space="preserve"> </w:t>
      </w:r>
      <w:proofErr w:type="spellStart"/>
      <w:r>
        <w:rPr>
          <w:rFonts w:eastAsia="Calibri"/>
          <w:lang w:val="en-US"/>
        </w:rPr>
        <w:t>obnavljanja</w:t>
      </w:r>
      <w:proofErr w:type="spellEnd"/>
      <w:r>
        <w:rPr>
          <w:rFonts w:eastAsia="Calibri"/>
          <w:lang w:val="en-US"/>
        </w:rPr>
        <w:t xml:space="preserve"> </w:t>
      </w:r>
      <w:proofErr w:type="spellStart"/>
      <w:r>
        <w:rPr>
          <w:rFonts w:eastAsia="Calibri"/>
          <w:lang w:val="en-US"/>
        </w:rPr>
        <w:t>obiteljskih</w:t>
      </w:r>
      <w:proofErr w:type="spellEnd"/>
      <w:r>
        <w:rPr>
          <w:rFonts w:eastAsia="Calibri"/>
          <w:lang w:val="en-US"/>
        </w:rPr>
        <w:t xml:space="preserve"> </w:t>
      </w:r>
      <w:proofErr w:type="spellStart"/>
      <w:r>
        <w:rPr>
          <w:rFonts w:eastAsia="Calibri"/>
          <w:lang w:val="en-US"/>
        </w:rPr>
        <w:t>veza</w:t>
      </w:r>
      <w:proofErr w:type="spellEnd"/>
      <w:r>
        <w:rPr>
          <w:rFonts w:eastAsia="Calibri"/>
          <w:lang w:val="en-US"/>
        </w:rPr>
        <w:t xml:space="preserve"> </w:t>
      </w:r>
      <w:proofErr w:type="spellStart"/>
      <w:r>
        <w:rPr>
          <w:rFonts w:eastAsia="Calibri"/>
          <w:lang w:val="en-US"/>
        </w:rPr>
        <w:t>članova</w:t>
      </w:r>
      <w:proofErr w:type="spellEnd"/>
      <w:r>
        <w:rPr>
          <w:rFonts w:eastAsia="Calibri"/>
          <w:lang w:val="en-US"/>
        </w:rPr>
        <w:t xml:space="preserve"> </w:t>
      </w:r>
      <w:proofErr w:type="spellStart"/>
      <w:r>
        <w:rPr>
          <w:rFonts w:eastAsia="Calibri"/>
          <w:lang w:val="en-US"/>
        </w:rPr>
        <w:t>obitelji</w:t>
      </w:r>
      <w:proofErr w:type="spellEnd"/>
      <w:r>
        <w:rPr>
          <w:rFonts w:eastAsia="Calibri"/>
          <w:lang w:val="en-US"/>
        </w:rPr>
        <w:t xml:space="preserve"> </w:t>
      </w:r>
      <w:proofErr w:type="spellStart"/>
      <w:r>
        <w:rPr>
          <w:rFonts w:eastAsia="Calibri"/>
          <w:lang w:val="en-US"/>
        </w:rPr>
        <w:t>razdvojenih</w:t>
      </w:r>
      <w:proofErr w:type="spellEnd"/>
      <w:r>
        <w:rPr>
          <w:rFonts w:eastAsia="Calibri"/>
          <w:lang w:val="en-US"/>
        </w:rPr>
        <w:t xml:space="preserve"> </w:t>
      </w:r>
      <w:proofErr w:type="spellStart"/>
      <w:r>
        <w:rPr>
          <w:rFonts w:eastAsia="Calibri"/>
          <w:lang w:val="en-US"/>
        </w:rPr>
        <w:t>uslijed</w:t>
      </w:r>
      <w:proofErr w:type="spellEnd"/>
      <w:r>
        <w:rPr>
          <w:rFonts w:eastAsia="Calibri"/>
          <w:lang w:val="en-US"/>
        </w:rPr>
        <w:t xml:space="preserve"> </w:t>
      </w:r>
      <w:proofErr w:type="spellStart"/>
      <w:r>
        <w:rPr>
          <w:rFonts w:eastAsia="Calibri"/>
          <w:lang w:val="en-US"/>
        </w:rPr>
        <w:t>katastrofa</w:t>
      </w:r>
      <w:proofErr w:type="spellEnd"/>
      <w:r>
        <w:rPr>
          <w:rFonts w:eastAsia="Calibri"/>
          <w:lang w:val="en-US"/>
        </w:rPr>
        <w:t xml:space="preserve">, </w:t>
      </w:r>
      <w:proofErr w:type="spellStart"/>
      <w:r>
        <w:rPr>
          <w:rFonts w:eastAsia="Calibri"/>
          <w:lang w:val="en-US"/>
        </w:rPr>
        <w:t>migracija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drugih</w:t>
      </w:r>
      <w:proofErr w:type="spellEnd"/>
      <w:r>
        <w:rPr>
          <w:rFonts w:eastAsia="Calibri"/>
          <w:lang w:val="en-US"/>
        </w:rPr>
        <w:t xml:space="preserve"> </w:t>
      </w:r>
      <w:proofErr w:type="spellStart"/>
      <w:r>
        <w:rPr>
          <w:rFonts w:eastAsia="Calibri"/>
          <w:lang w:val="en-US"/>
        </w:rPr>
        <w:t>situacija</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zahtijevaju</w:t>
      </w:r>
      <w:proofErr w:type="spellEnd"/>
      <w:r>
        <w:rPr>
          <w:rFonts w:eastAsia="Calibri"/>
          <w:lang w:val="en-US"/>
        </w:rPr>
        <w:t xml:space="preserve"> </w:t>
      </w:r>
      <w:proofErr w:type="spellStart"/>
      <w:r>
        <w:rPr>
          <w:rFonts w:eastAsia="Calibri"/>
          <w:lang w:val="en-US"/>
        </w:rPr>
        <w:t>humanitarno</w:t>
      </w:r>
      <w:proofErr w:type="spellEnd"/>
      <w:r>
        <w:rPr>
          <w:rFonts w:eastAsia="Calibri"/>
          <w:lang w:val="en-US"/>
        </w:rPr>
        <w:t xml:space="preserve"> </w:t>
      </w:r>
      <w:proofErr w:type="spellStart"/>
      <w:r>
        <w:rPr>
          <w:rFonts w:eastAsia="Calibri"/>
          <w:lang w:val="en-US"/>
        </w:rPr>
        <w:t>djelovanje</w:t>
      </w:r>
      <w:proofErr w:type="spellEnd"/>
      <w:r>
        <w:rPr>
          <w:rFonts w:eastAsia="Calibri"/>
          <w:lang w:val="en-US"/>
        </w:rPr>
        <w:t>,</w:t>
      </w:r>
    </w:p>
    <w:p w:rsidR="00077A26" w:rsidRDefault="00077A26" w:rsidP="00077A26">
      <w:pPr>
        <w:numPr>
          <w:ilvl w:val="0"/>
          <w:numId w:val="36"/>
        </w:numPr>
        <w:suppressAutoHyphens w:val="0"/>
        <w:spacing w:line="276" w:lineRule="auto"/>
        <w:ind w:left="714" w:hanging="357"/>
        <w:contextualSpacing/>
        <w:jc w:val="both"/>
        <w:rPr>
          <w:rFonts w:eastAsia="Calibri"/>
          <w:lang w:val="en-US"/>
        </w:rPr>
      </w:pPr>
      <w:proofErr w:type="spellStart"/>
      <w:r>
        <w:rPr>
          <w:rFonts w:eastAsia="Calibri"/>
          <w:lang w:val="en-US"/>
        </w:rPr>
        <w:t>traži</w:t>
      </w:r>
      <w:proofErr w:type="spellEnd"/>
      <w:r>
        <w:rPr>
          <w:rFonts w:eastAsia="Calibri"/>
          <w:lang w:val="en-US"/>
        </w:rPr>
        <w:t xml:space="preserve">, prima </w:t>
      </w:r>
      <w:proofErr w:type="spellStart"/>
      <w:r>
        <w:rPr>
          <w:rFonts w:eastAsia="Calibri"/>
          <w:lang w:val="en-US"/>
        </w:rPr>
        <w:t>i</w:t>
      </w:r>
      <w:proofErr w:type="spellEnd"/>
      <w:r>
        <w:rPr>
          <w:rFonts w:eastAsia="Calibri"/>
          <w:lang w:val="en-US"/>
        </w:rPr>
        <w:t xml:space="preserve"> </w:t>
      </w:r>
      <w:proofErr w:type="spellStart"/>
      <w:r>
        <w:rPr>
          <w:rFonts w:eastAsia="Calibri"/>
          <w:lang w:val="en-US"/>
        </w:rPr>
        <w:t>raspoređuje</w:t>
      </w:r>
      <w:proofErr w:type="spellEnd"/>
      <w:r>
        <w:rPr>
          <w:rFonts w:eastAsia="Calibri"/>
          <w:lang w:val="en-US"/>
        </w:rPr>
        <w:t xml:space="preserve"> </w:t>
      </w:r>
      <w:proofErr w:type="spellStart"/>
      <w:r>
        <w:rPr>
          <w:rFonts w:eastAsia="Calibri"/>
          <w:lang w:val="en-US"/>
        </w:rPr>
        <w:t>humanitarnu</w:t>
      </w:r>
      <w:proofErr w:type="spellEnd"/>
      <w:r>
        <w:rPr>
          <w:rFonts w:eastAsia="Calibri"/>
          <w:lang w:val="en-US"/>
        </w:rPr>
        <w:t xml:space="preserve"> </w:t>
      </w:r>
      <w:proofErr w:type="spellStart"/>
      <w:r>
        <w:rPr>
          <w:rFonts w:eastAsia="Calibri"/>
          <w:lang w:val="en-US"/>
        </w:rPr>
        <w:t>pomoć</w:t>
      </w:r>
      <w:proofErr w:type="spellEnd"/>
      <w:r>
        <w:rPr>
          <w:rFonts w:eastAsia="Calibri"/>
          <w:lang w:val="en-US"/>
        </w:rPr>
        <w:t xml:space="preserve"> u </w:t>
      </w:r>
      <w:proofErr w:type="spellStart"/>
      <w:r>
        <w:rPr>
          <w:rFonts w:eastAsia="Calibri"/>
          <w:lang w:val="en-US"/>
        </w:rPr>
        <w:t>izvanrednim</w:t>
      </w:r>
      <w:proofErr w:type="spellEnd"/>
      <w:r>
        <w:rPr>
          <w:rFonts w:eastAsia="Calibri"/>
          <w:lang w:val="en-US"/>
        </w:rPr>
        <w:t xml:space="preserve"> </w:t>
      </w:r>
      <w:proofErr w:type="spellStart"/>
      <w:r>
        <w:rPr>
          <w:rFonts w:eastAsia="Calibri"/>
          <w:lang w:val="en-US"/>
        </w:rPr>
        <w:t>situacijama</w:t>
      </w:r>
      <w:proofErr w:type="spellEnd"/>
      <w:r>
        <w:rPr>
          <w:rFonts w:eastAsia="Calibri"/>
          <w:lang w:val="en-US"/>
        </w:rPr>
        <w:t>,</w:t>
      </w:r>
    </w:p>
    <w:p w:rsidR="00077A26" w:rsidRDefault="00077A26" w:rsidP="00077A26">
      <w:pPr>
        <w:numPr>
          <w:ilvl w:val="0"/>
          <w:numId w:val="36"/>
        </w:numPr>
        <w:suppressAutoHyphens w:val="0"/>
        <w:spacing w:after="120" w:line="276" w:lineRule="auto"/>
        <w:ind w:left="714" w:hanging="357"/>
        <w:jc w:val="both"/>
        <w:rPr>
          <w:rFonts w:eastAsia="Calibri"/>
          <w:lang w:val="en-US"/>
        </w:rPr>
      </w:pPr>
      <w:proofErr w:type="spellStart"/>
      <w:r>
        <w:rPr>
          <w:rFonts w:eastAsia="Calibri"/>
          <w:lang w:val="en-US"/>
        </w:rPr>
        <w:t>ustrojava</w:t>
      </w:r>
      <w:proofErr w:type="spellEnd"/>
      <w:r>
        <w:rPr>
          <w:rFonts w:eastAsia="Calibri"/>
          <w:lang w:val="en-US"/>
        </w:rPr>
        <w:t xml:space="preserve">, </w:t>
      </w:r>
      <w:proofErr w:type="spellStart"/>
      <w:r>
        <w:rPr>
          <w:rFonts w:eastAsia="Calibri"/>
          <w:lang w:val="en-US"/>
        </w:rPr>
        <w:t>obučava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oprema</w:t>
      </w:r>
      <w:proofErr w:type="spellEnd"/>
      <w:r>
        <w:rPr>
          <w:rFonts w:eastAsia="Calibri"/>
          <w:lang w:val="en-US"/>
        </w:rPr>
        <w:t xml:space="preserve"> </w:t>
      </w:r>
      <w:proofErr w:type="spellStart"/>
      <w:r>
        <w:rPr>
          <w:rFonts w:eastAsia="Calibri"/>
          <w:lang w:val="en-US"/>
        </w:rPr>
        <w:t>ekipe</w:t>
      </w:r>
      <w:proofErr w:type="spellEnd"/>
      <w:r>
        <w:rPr>
          <w:rFonts w:eastAsia="Calibri"/>
          <w:lang w:val="en-US"/>
        </w:rPr>
        <w:t xml:space="preserve"> za </w:t>
      </w:r>
      <w:proofErr w:type="spellStart"/>
      <w:r>
        <w:rPr>
          <w:rFonts w:eastAsia="Calibri"/>
          <w:lang w:val="en-US"/>
        </w:rPr>
        <w:t>akcije</w:t>
      </w:r>
      <w:proofErr w:type="spellEnd"/>
      <w:r>
        <w:rPr>
          <w:rFonts w:eastAsia="Calibri"/>
          <w:lang w:val="en-US"/>
        </w:rPr>
        <w:t xml:space="preserve"> </w:t>
      </w:r>
      <w:proofErr w:type="spellStart"/>
      <w:r>
        <w:rPr>
          <w:rFonts w:eastAsia="Calibri"/>
          <w:lang w:val="en-US"/>
        </w:rPr>
        <w:t>pomoći</w:t>
      </w:r>
      <w:proofErr w:type="spellEnd"/>
      <w:r>
        <w:rPr>
          <w:rFonts w:eastAsia="Calibri"/>
          <w:lang w:val="en-US"/>
        </w:rPr>
        <w:t xml:space="preserve"> u </w:t>
      </w:r>
      <w:proofErr w:type="spellStart"/>
      <w:r>
        <w:rPr>
          <w:rFonts w:eastAsia="Calibri"/>
          <w:lang w:val="en-US"/>
        </w:rPr>
        <w:t>zemlji</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inozemstvu</w:t>
      </w:r>
      <w:proofErr w:type="spellEnd"/>
      <w:r>
        <w:rPr>
          <w:rFonts w:eastAsia="Calibri"/>
          <w:lang w:val="en-US"/>
        </w:rPr>
        <w:t xml:space="preserve"> u </w:t>
      </w:r>
      <w:proofErr w:type="spellStart"/>
      <w:r>
        <w:rPr>
          <w:rFonts w:eastAsia="Calibri"/>
          <w:lang w:val="en-US"/>
        </w:rPr>
        <w:t>slučaju</w:t>
      </w:r>
      <w:proofErr w:type="spellEnd"/>
      <w:r>
        <w:rPr>
          <w:rFonts w:eastAsia="Calibri"/>
          <w:lang w:val="en-US"/>
        </w:rPr>
        <w:t xml:space="preserve"> </w:t>
      </w:r>
      <w:proofErr w:type="spellStart"/>
      <w:r>
        <w:rPr>
          <w:rFonts w:eastAsia="Calibri"/>
          <w:lang w:val="en-US"/>
        </w:rPr>
        <w:t>nesreća</w:t>
      </w:r>
      <w:proofErr w:type="spellEnd"/>
      <w:r>
        <w:rPr>
          <w:rFonts w:eastAsia="Calibri"/>
          <w:lang w:val="en-US"/>
        </w:rPr>
        <w:t xml:space="preserve">, </w:t>
      </w:r>
      <w:proofErr w:type="spellStart"/>
      <w:r>
        <w:rPr>
          <w:rFonts w:eastAsia="Calibri"/>
          <w:lang w:val="en-US"/>
        </w:rPr>
        <w:t>sukoba</w:t>
      </w:r>
      <w:proofErr w:type="spellEnd"/>
      <w:r>
        <w:rPr>
          <w:rFonts w:eastAsia="Calibri"/>
          <w:lang w:val="en-US"/>
        </w:rPr>
        <w:t xml:space="preserve">, </w:t>
      </w:r>
      <w:proofErr w:type="spellStart"/>
      <w:r>
        <w:rPr>
          <w:rFonts w:eastAsia="Calibri"/>
          <w:lang w:val="en-US"/>
        </w:rPr>
        <w:t>situacija</w:t>
      </w:r>
      <w:proofErr w:type="spellEnd"/>
      <w:r>
        <w:rPr>
          <w:rFonts w:eastAsia="Calibri"/>
          <w:lang w:val="en-US"/>
        </w:rPr>
        <w:t xml:space="preserve"> </w:t>
      </w:r>
      <w:proofErr w:type="spellStart"/>
      <w:r>
        <w:rPr>
          <w:rFonts w:eastAsia="Calibri"/>
          <w:lang w:val="en-US"/>
        </w:rPr>
        <w:t>nasilja</w:t>
      </w:r>
      <w:proofErr w:type="spellEnd"/>
      <w:r>
        <w:rPr>
          <w:rFonts w:eastAsia="Calibri"/>
          <w:lang w:val="en-US"/>
        </w:rPr>
        <w:t xml:space="preserve"> </w:t>
      </w:r>
      <w:proofErr w:type="spellStart"/>
      <w:r>
        <w:rPr>
          <w:rFonts w:eastAsia="Calibri"/>
          <w:lang w:val="en-US"/>
        </w:rPr>
        <w:t>itd</w:t>
      </w:r>
      <w:proofErr w:type="spellEnd"/>
      <w:r>
        <w:rPr>
          <w:rFonts w:eastAsia="Calibri"/>
          <w:lang w:val="en-US"/>
        </w:rPr>
        <w:t>.</w:t>
      </w:r>
    </w:p>
    <w:p w:rsidR="00077A26" w:rsidRDefault="00077A26" w:rsidP="00077A26">
      <w:pPr>
        <w:spacing w:after="120" w:line="276" w:lineRule="auto"/>
        <w:jc w:val="both"/>
        <w:rPr>
          <w:rFonts w:eastAsia="Calibri"/>
          <w:lang w:val="en-US"/>
        </w:rPr>
      </w:pPr>
      <w:proofErr w:type="spellStart"/>
      <w:r>
        <w:rPr>
          <w:rFonts w:eastAsia="Calibri"/>
          <w:lang w:val="en-US"/>
        </w:rPr>
        <w:t>Gradsko</w:t>
      </w:r>
      <w:proofErr w:type="spellEnd"/>
      <w:r>
        <w:rPr>
          <w:rFonts w:eastAsia="Calibri"/>
          <w:lang w:val="en-US"/>
        </w:rPr>
        <w:t xml:space="preserve"> </w:t>
      </w:r>
      <w:proofErr w:type="spellStart"/>
      <w:r>
        <w:rPr>
          <w:rFonts w:eastAsia="Calibri"/>
          <w:lang w:val="en-US"/>
        </w:rPr>
        <w:t>društvo</w:t>
      </w:r>
      <w:proofErr w:type="spellEnd"/>
      <w:r>
        <w:rPr>
          <w:rFonts w:eastAsia="Calibri"/>
          <w:lang w:val="en-US"/>
        </w:rPr>
        <w:t xml:space="preserve"> </w:t>
      </w:r>
      <w:proofErr w:type="spellStart"/>
      <w:r>
        <w:rPr>
          <w:rFonts w:eastAsia="Calibri"/>
          <w:lang w:val="en-US"/>
        </w:rPr>
        <w:t>Crvenog</w:t>
      </w:r>
      <w:proofErr w:type="spellEnd"/>
      <w:r>
        <w:rPr>
          <w:rFonts w:eastAsia="Calibri"/>
          <w:lang w:val="en-US"/>
        </w:rPr>
        <w:t xml:space="preserve"> </w:t>
      </w:r>
      <w:proofErr w:type="spellStart"/>
      <w:r>
        <w:rPr>
          <w:rFonts w:eastAsia="Calibri"/>
          <w:lang w:val="en-US"/>
        </w:rPr>
        <w:t>križa</w:t>
      </w:r>
      <w:proofErr w:type="spellEnd"/>
      <w:r>
        <w:rPr>
          <w:rFonts w:eastAsia="Calibri"/>
          <w:lang w:val="en-US"/>
        </w:rPr>
        <w:t xml:space="preserve"> </w:t>
      </w:r>
      <w:proofErr w:type="spellStart"/>
      <w:r>
        <w:rPr>
          <w:rFonts w:eastAsia="Calibri"/>
          <w:lang w:val="en-US"/>
        </w:rPr>
        <w:t>Zlatar</w:t>
      </w:r>
      <w:proofErr w:type="spellEnd"/>
      <w:r>
        <w:rPr>
          <w:rFonts w:eastAsia="Calibri"/>
          <w:lang w:val="en-US"/>
        </w:rPr>
        <w:t xml:space="preserve"> </w:t>
      </w:r>
      <w:proofErr w:type="spellStart"/>
      <w:r>
        <w:rPr>
          <w:rFonts w:eastAsia="Calibri"/>
          <w:lang w:val="en-US"/>
        </w:rPr>
        <w:t>djeluje</w:t>
      </w:r>
      <w:proofErr w:type="spellEnd"/>
      <w:r>
        <w:rPr>
          <w:rFonts w:eastAsia="Calibri"/>
          <w:lang w:val="en-US"/>
        </w:rPr>
        <w:t xml:space="preserve"> </w:t>
      </w:r>
      <w:proofErr w:type="spellStart"/>
      <w:r>
        <w:rPr>
          <w:rFonts w:eastAsia="Calibri"/>
          <w:lang w:val="en-US"/>
        </w:rPr>
        <w:t>na</w:t>
      </w:r>
      <w:proofErr w:type="spellEnd"/>
      <w:r>
        <w:rPr>
          <w:rFonts w:eastAsia="Calibri"/>
          <w:lang w:val="en-US"/>
        </w:rPr>
        <w:t xml:space="preserve"> </w:t>
      </w:r>
      <w:proofErr w:type="spellStart"/>
      <w:r>
        <w:rPr>
          <w:rFonts w:eastAsia="Calibri"/>
          <w:lang w:val="en-US"/>
        </w:rPr>
        <w:t>području</w:t>
      </w:r>
      <w:proofErr w:type="spellEnd"/>
      <w:r>
        <w:rPr>
          <w:rFonts w:eastAsia="Calibri"/>
          <w:lang w:val="en-US"/>
        </w:rPr>
        <w:t xml:space="preserve"> 9 </w:t>
      </w:r>
      <w:proofErr w:type="spellStart"/>
      <w:r>
        <w:rPr>
          <w:rFonts w:eastAsia="Calibri"/>
          <w:lang w:val="en-US"/>
        </w:rPr>
        <w:t>jedinica</w:t>
      </w:r>
      <w:proofErr w:type="spellEnd"/>
      <w:r>
        <w:rPr>
          <w:rFonts w:eastAsia="Calibri"/>
          <w:lang w:val="en-US"/>
        </w:rPr>
        <w:t xml:space="preserve"> </w:t>
      </w:r>
      <w:proofErr w:type="spellStart"/>
      <w:r>
        <w:rPr>
          <w:rFonts w:eastAsia="Calibri"/>
          <w:lang w:val="en-US"/>
        </w:rPr>
        <w:t>lokalne</w:t>
      </w:r>
      <w:proofErr w:type="spellEnd"/>
      <w:r>
        <w:rPr>
          <w:rFonts w:eastAsia="Calibri"/>
          <w:lang w:val="en-US"/>
        </w:rPr>
        <w:t xml:space="preserve"> </w:t>
      </w:r>
      <w:proofErr w:type="spellStart"/>
      <w:r>
        <w:rPr>
          <w:rFonts w:eastAsia="Calibri"/>
          <w:lang w:val="en-US"/>
        </w:rPr>
        <w:t>samouprave</w:t>
      </w:r>
      <w:proofErr w:type="spellEnd"/>
      <w:r>
        <w:rPr>
          <w:rFonts w:eastAsia="Calibri"/>
          <w:lang w:val="en-US"/>
        </w:rPr>
        <w:t xml:space="preserve">: </w:t>
      </w:r>
      <w:proofErr w:type="spellStart"/>
      <w:r>
        <w:rPr>
          <w:rFonts w:eastAsia="Calibri"/>
          <w:lang w:val="en-US"/>
        </w:rPr>
        <w:t>Grada</w:t>
      </w:r>
      <w:proofErr w:type="spellEnd"/>
      <w:r>
        <w:rPr>
          <w:rFonts w:eastAsia="Calibri"/>
          <w:lang w:val="en-US"/>
        </w:rPr>
        <w:t xml:space="preserve"> </w:t>
      </w:r>
      <w:proofErr w:type="spellStart"/>
      <w:r>
        <w:rPr>
          <w:rFonts w:eastAsia="Calibri"/>
          <w:lang w:val="en-US"/>
        </w:rPr>
        <w:t>Zlatara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općina</w:t>
      </w:r>
      <w:proofErr w:type="spellEnd"/>
      <w:r>
        <w:rPr>
          <w:rFonts w:eastAsia="Calibri"/>
          <w:lang w:val="en-US"/>
        </w:rPr>
        <w:t xml:space="preserve">: </w:t>
      </w:r>
      <w:proofErr w:type="spellStart"/>
      <w:r>
        <w:rPr>
          <w:rFonts w:eastAsia="Calibri"/>
          <w:lang w:val="en-US"/>
        </w:rPr>
        <w:t>Budinšćina</w:t>
      </w:r>
      <w:proofErr w:type="spellEnd"/>
      <w:r>
        <w:rPr>
          <w:rFonts w:eastAsia="Calibri"/>
          <w:lang w:val="en-US"/>
        </w:rPr>
        <w:t xml:space="preserve">, </w:t>
      </w:r>
      <w:proofErr w:type="spellStart"/>
      <w:r>
        <w:rPr>
          <w:rFonts w:eastAsia="Calibri"/>
          <w:lang w:val="en-US"/>
        </w:rPr>
        <w:t>Hrašćina</w:t>
      </w:r>
      <w:proofErr w:type="spellEnd"/>
      <w:r>
        <w:rPr>
          <w:rFonts w:eastAsia="Calibri"/>
          <w:lang w:val="en-US"/>
        </w:rPr>
        <w:t xml:space="preserve">, </w:t>
      </w:r>
      <w:proofErr w:type="spellStart"/>
      <w:r>
        <w:rPr>
          <w:rFonts w:eastAsia="Calibri"/>
          <w:lang w:val="en-US"/>
        </w:rPr>
        <w:t>Konjščina</w:t>
      </w:r>
      <w:proofErr w:type="spellEnd"/>
      <w:r>
        <w:rPr>
          <w:rFonts w:eastAsia="Calibri"/>
          <w:lang w:val="en-US"/>
        </w:rPr>
        <w:t xml:space="preserve">, </w:t>
      </w:r>
      <w:proofErr w:type="spellStart"/>
      <w:r>
        <w:rPr>
          <w:rFonts w:eastAsia="Calibri"/>
          <w:lang w:val="en-US"/>
        </w:rPr>
        <w:t>Lobor</w:t>
      </w:r>
      <w:proofErr w:type="spellEnd"/>
      <w:r>
        <w:rPr>
          <w:rFonts w:eastAsia="Calibri"/>
          <w:lang w:val="en-US"/>
        </w:rPr>
        <w:t xml:space="preserve">, </w:t>
      </w:r>
      <w:proofErr w:type="spellStart"/>
      <w:r>
        <w:rPr>
          <w:rFonts w:eastAsia="Calibri"/>
          <w:lang w:val="en-US"/>
        </w:rPr>
        <w:t>Mače</w:t>
      </w:r>
      <w:proofErr w:type="spellEnd"/>
      <w:r>
        <w:rPr>
          <w:rFonts w:eastAsia="Calibri"/>
          <w:lang w:val="en-US"/>
        </w:rPr>
        <w:t xml:space="preserve">, </w:t>
      </w:r>
      <w:proofErr w:type="spellStart"/>
      <w:r>
        <w:rPr>
          <w:rFonts w:eastAsia="Calibri"/>
          <w:lang w:val="en-US"/>
        </w:rPr>
        <w:t>Mihovljan</w:t>
      </w:r>
      <w:proofErr w:type="spellEnd"/>
      <w:r>
        <w:rPr>
          <w:rFonts w:eastAsia="Calibri"/>
          <w:lang w:val="en-US"/>
        </w:rPr>
        <w:t xml:space="preserve">, Novi </w:t>
      </w:r>
      <w:proofErr w:type="spellStart"/>
      <w:r>
        <w:rPr>
          <w:rFonts w:eastAsia="Calibri"/>
          <w:lang w:val="en-US"/>
        </w:rPr>
        <w:t>Golubovec</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Zlatar</w:t>
      </w:r>
      <w:proofErr w:type="spellEnd"/>
      <w:r>
        <w:rPr>
          <w:rFonts w:eastAsia="Calibri"/>
          <w:lang w:val="en-US"/>
        </w:rPr>
        <w:t xml:space="preserve"> Bistrica </w:t>
      </w:r>
      <w:proofErr w:type="spellStart"/>
      <w:r>
        <w:rPr>
          <w:rFonts w:eastAsia="Calibri"/>
          <w:lang w:val="en-US"/>
        </w:rPr>
        <w:t>te</w:t>
      </w:r>
      <w:proofErr w:type="spellEnd"/>
      <w:r>
        <w:rPr>
          <w:rFonts w:eastAsia="Calibri"/>
          <w:lang w:val="en-US"/>
        </w:rPr>
        <w:t xml:space="preserve"> </w:t>
      </w:r>
      <w:proofErr w:type="spellStart"/>
      <w:r>
        <w:rPr>
          <w:rFonts w:eastAsia="Calibri"/>
          <w:lang w:val="en-US"/>
        </w:rPr>
        <w:t>broji</w:t>
      </w:r>
      <w:proofErr w:type="spellEnd"/>
      <w:r>
        <w:rPr>
          <w:rFonts w:eastAsia="Calibri"/>
          <w:lang w:val="en-US"/>
        </w:rPr>
        <w:t xml:space="preserve"> </w:t>
      </w:r>
      <w:proofErr w:type="spellStart"/>
      <w:r>
        <w:rPr>
          <w:rFonts w:eastAsia="Calibri"/>
          <w:lang w:val="en-US"/>
        </w:rPr>
        <w:t>ukupno</w:t>
      </w:r>
      <w:proofErr w:type="spellEnd"/>
      <w:r>
        <w:rPr>
          <w:rFonts w:eastAsia="Calibri"/>
          <w:lang w:val="en-US"/>
        </w:rPr>
        <w:t xml:space="preserve"> 2.500 </w:t>
      </w:r>
      <w:proofErr w:type="spellStart"/>
      <w:r>
        <w:rPr>
          <w:rFonts w:eastAsia="Calibri"/>
          <w:lang w:val="en-US"/>
        </w:rPr>
        <w:t>članova</w:t>
      </w:r>
      <w:proofErr w:type="spellEnd"/>
      <w:r>
        <w:rPr>
          <w:rFonts w:eastAsia="Calibri"/>
          <w:lang w:val="en-US"/>
        </w:rPr>
        <w:t>.</w:t>
      </w:r>
    </w:p>
    <w:p w:rsidR="00077A26" w:rsidRDefault="00077A26" w:rsidP="00077A26">
      <w:pPr>
        <w:spacing w:after="120" w:line="276" w:lineRule="auto"/>
        <w:jc w:val="both"/>
        <w:rPr>
          <w:rFonts w:eastAsia="Calibri"/>
          <w:lang w:val="en-US"/>
        </w:rPr>
      </w:pPr>
      <w:proofErr w:type="spellStart"/>
      <w:r>
        <w:rPr>
          <w:rFonts w:eastAsia="Calibri"/>
          <w:lang w:val="en-US"/>
        </w:rPr>
        <w:t>Djelovanja</w:t>
      </w:r>
      <w:proofErr w:type="spellEnd"/>
      <w:r>
        <w:rPr>
          <w:rFonts w:eastAsia="Calibri"/>
          <w:lang w:val="en-US"/>
        </w:rPr>
        <w:t xml:space="preserve"> </w:t>
      </w:r>
      <w:proofErr w:type="spellStart"/>
      <w:r>
        <w:rPr>
          <w:rFonts w:eastAsia="Calibri"/>
          <w:lang w:val="en-US"/>
        </w:rPr>
        <w:t>Gradskog</w:t>
      </w:r>
      <w:proofErr w:type="spellEnd"/>
      <w:r>
        <w:rPr>
          <w:rFonts w:eastAsia="Calibri"/>
          <w:lang w:val="en-US"/>
        </w:rPr>
        <w:t xml:space="preserve"> </w:t>
      </w:r>
      <w:proofErr w:type="spellStart"/>
      <w:r>
        <w:rPr>
          <w:rFonts w:eastAsia="Calibri"/>
          <w:lang w:val="en-US"/>
        </w:rPr>
        <w:t>društva</w:t>
      </w:r>
      <w:proofErr w:type="spellEnd"/>
      <w:r>
        <w:rPr>
          <w:rFonts w:eastAsia="Calibri"/>
          <w:lang w:val="en-US"/>
        </w:rPr>
        <w:t xml:space="preserve"> </w:t>
      </w:r>
      <w:proofErr w:type="spellStart"/>
      <w:r>
        <w:rPr>
          <w:rFonts w:eastAsia="Calibri"/>
          <w:lang w:val="en-US"/>
        </w:rPr>
        <w:t>Crvenog</w:t>
      </w:r>
      <w:proofErr w:type="spellEnd"/>
      <w:r>
        <w:rPr>
          <w:rFonts w:eastAsia="Calibri"/>
          <w:lang w:val="en-US"/>
        </w:rPr>
        <w:t xml:space="preserve"> </w:t>
      </w:r>
      <w:proofErr w:type="spellStart"/>
      <w:r>
        <w:rPr>
          <w:rFonts w:eastAsia="Calibri"/>
          <w:lang w:val="en-US"/>
        </w:rPr>
        <w:t>križa</w:t>
      </w:r>
      <w:proofErr w:type="spellEnd"/>
      <w:r>
        <w:rPr>
          <w:rFonts w:eastAsia="Calibri"/>
          <w:lang w:val="en-US"/>
        </w:rPr>
        <w:t xml:space="preserve"> </w:t>
      </w:r>
      <w:proofErr w:type="spellStart"/>
      <w:r>
        <w:rPr>
          <w:rFonts w:eastAsia="Calibri"/>
          <w:lang w:val="en-US"/>
        </w:rPr>
        <w:t>Zlatar</w:t>
      </w:r>
      <w:proofErr w:type="spellEnd"/>
      <w:r>
        <w:rPr>
          <w:rFonts w:eastAsia="Calibri"/>
          <w:lang w:val="en-US"/>
        </w:rPr>
        <w:t xml:space="preserve"> </w:t>
      </w:r>
      <w:proofErr w:type="spellStart"/>
      <w:r>
        <w:rPr>
          <w:rFonts w:eastAsia="Calibri"/>
          <w:lang w:val="en-US"/>
        </w:rPr>
        <w:t>organizirano</w:t>
      </w:r>
      <w:proofErr w:type="spellEnd"/>
      <w:r>
        <w:rPr>
          <w:rFonts w:eastAsia="Calibri"/>
          <w:lang w:val="en-US"/>
        </w:rPr>
        <w:t xml:space="preserve"> je s </w:t>
      </w:r>
      <w:proofErr w:type="spellStart"/>
      <w:r>
        <w:rPr>
          <w:rFonts w:eastAsia="Calibri"/>
          <w:lang w:val="en-US"/>
        </w:rPr>
        <w:t>ciljem</w:t>
      </w:r>
      <w:proofErr w:type="spellEnd"/>
      <w:r>
        <w:rPr>
          <w:rFonts w:eastAsia="Calibri"/>
          <w:lang w:val="en-US"/>
        </w:rPr>
        <w:t xml:space="preserve"> </w:t>
      </w:r>
      <w:proofErr w:type="spellStart"/>
      <w:r>
        <w:rPr>
          <w:rFonts w:eastAsia="Calibri"/>
          <w:lang w:val="en-US"/>
        </w:rPr>
        <w:t>ublažavanja</w:t>
      </w:r>
      <w:proofErr w:type="spellEnd"/>
      <w:r>
        <w:rPr>
          <w:rFonts w:eastAsia="Calibri"/>
          <w:lang w:val="en-US"/>
        </w:rPr>
        <w:t xml:space="preserve"> </w:t>
      </w:r>
      <w:proofErr w:type="spellStart"/>
      <w:r>
        <w:rPr>
          <w:rFonts w:eastAsia="Calibri"/>
          <w:lang w:val="en-US"/>
        </w:rPr>
        <w:t>ljudskih</w:t>
      </w:r>
      <w:proofErr w:type="spellEnd"/>
      <w:r>
        <w:rPr>
          <w:rFonts w:eastAsia="Calibri"/>
          <w:lang w:val="en-US"/>
        </w:rPr>
        <w:t xml:space="preserve"> </w:t>
      </w:r>
      <w:proofErr w:type="spellStart"/>
      <w:r>
        <w:rPr>
          <w:rFonts w:eastAsia="Calibri"/>
          <w:lang w:val="en-US"/>
        </w:rPr>
        <w:t>patnji</w:t>
      </w:r>
      <w:proofErr w:type="spellEnd"/>
      <w:r>
        <w:rPr>
          <w:rFonts w:eastAsia="Calibri"/>
          <w:lang w:val="en-US"/>
        </w:rPr>
        <w:t xml:space="preserve">, </w:t>
      </w:r>
      <w:proofErr w:type="spellStart"/>
      <w:r>
        <w:rPr>
          <w:rFonts w:eastAsia="Calibri"/>
          <w:lang w:val="en-US"/>
        </w:rPr>
        <w:t>pružanjem</w:t>
      </w:r>
      <w:proofErr w:type="spellEnd"/>
      <w:r>
        <w:rPr>
          <w:rFonts w:eastAsia="Calibri"/>
          <w:lang w:val="en-US"/>
        </w:rPr>
        <w:t xml:space="preserve"> </w:t>
      </w:r>
      <w:proofErr w:type="spellStart"/>
      <w:r>
        <w:rPr>
          <w:rFonts w:eastAsia="Calibri"/>
          <w:lang w:val="en-US"/>
        </w:rPr>
        <w:t>svih</w:t>
      </w:r>
      <w:proofErr w:type="spellEnd"/>
      <w:r>
        <w:rPr>
          <w:rFonts w:eastAsia="Calibri"/>
          <w:lang w:val="en-US"/>
        </w:rPr>
        <w:t xml:space="preserve"> </w:t>
      </w:r>
      <w:proofErr w:type="spellStart"/>
      <w:r>
        <w:rPr>
          <w:rFonts w:eastAsia="Calibri"/>
          <w:lang w:val="en-US"/>
        </w:rPr>
        <w:t>vrsta</w:t>
      </w:r>
      <w:proofErr w:type="spellEnd"/>
      <w:r>
        <w:rPr>
          <w:rFonts w:eastAsia="Calibri"/>
          <w:lang w:val="en-US"/>
        </w:rPr>
        <w:t xml:space="preserve"> </w:t>
      </w:r>
      <w:proofErr w:type="spellStart"/>
      <w:r>
        <w:rPr>
          <w:rFonts w:eastAsia="Calibri"/>
          <w:lang w:val="en-US"/>
        </w:rPr>
        <w:t>pomoći</w:t>
      </w:r>
      <w:proofErr w:type="spellEnd"/>
      <w:r>
        <w:rPr>
          <w:rFonts w:eastAsia="Calibri"/>
          <w:lang w:val="en-US"/>
        </w:rPr>
        <w:t xml:space="preserve">, </w:t>
      </w:r>
      <w:proofErr w:type="spellStart"/>
      <w:r>
        <w:rPr>
          <w:rFonts w:eastAsia="Calibri"/>
          <w:lang w:val="en-US"/>
        </w:rPr>
        <w:t>između</w:t>
      </w:r>
      <w:proofErr w:type="spellEnd"/>
      <w:r>
        <w:rPr>
          <w:rFonts w:eastAsia="Calibri"/>
          <w:lang w:val="en-US"/>
        </w:rPr>
        <w:t xml:space="preserve"> </w:t>
      </w:r>
      <w:proofErr w:type="spellStart"/>
      <w:r>
        <w:rPr>
          <w:rFonts w:eastAsia="Calibri"/>
          <w:lang w:val="en-US"/>
        </w:rPr>
        <w:t>kojih</w:t>
      </w:r>
      <w:proofErr w:type="spellEnd"/>
      <w:r>
        <w:rPr>
          <w:rFonts w:eastAsia="Calibri"/>
          <w:lang w:val="en-US"/>
        </w:rPr>
        <w:t xml:space="preserve"> </w:t>
      </w:r>
      <w:proofErr w:type="spellStart"/>
      <w:r>
        <w:rPr>
          <w:rFonts w:eastAsia="Calibri"/>
          <w:lang w:val="en-US"/>
        </w:rPr>
        <w:t>stoji</w:t>
      </w:r>
      <w:proofErr w:type="spellEnd"/>
      <w:r>
        <w:rPr>
          <w:rFonts w:eastAsia="Calibri"/>
          <w:lang w:val="en-US"/>
        </w:rPr>
        <w:t xml:space="preserve"> </w:t>
      </w:r>
      <w:proofErr w:type="spellStart"/>
      <w:r>
        <w:rPr>
          <w:rFonts w:eastAsia="Calibri"/>
          <w:lang w:val="en-US"/>
        </w:rPr>
        <w:t>posebna</w:t>
      </w:r>
      <w:proofErr w:type="spellEnd"/>
      <w:r>
        <w:rPr>
          <w:rFonts w:eastAsia="Calibri"/>
          <w:lang w:val="en-US"/>
        </w:rPr>
        <w:t xml:space="preserve"> </w:t>
      </w:r>
      <w:proofErr w:type="spellStart"/>
      <w:r>
        <w:rPr>
          <w:rFonts w:eastAsia="Calibri"/>
          <w:lang w:val="en-US"/>
        </w:rPr>
        <w:t>zadaća</w:t>
      </w:r>
      <w:proofErr w:type="spellEnd"/>
      <w:r>
        <w:rPr>
          <w:rFonts w:eastAsia="Calibri"/>
          <w:lang w:val="en-US"/>
        </w:rPr>
        <w:t xml:space="preserve"> u </w:t>
      </w:r>
      <w:proofErr w:type="spellStart"/>
      <w:r>
        <w:rPr>
          <w:rFonts w:eastAsia="Calibri"/>
          <w:lang w:val="en-US"/>
        </w:rPr>
        <w:t>provođenju</w:t>
      </w:r>
      <w:proofErr w:type="spellEnd"/>
      <w:r>
        <w:rPr>
          <w:rFonts w:eastAsia="Calibri"/>
          <w:lang w:val="en-US"/>
        </w:rPr>
        <w:t xml:space="preserve"> </w:t>
      </w:r>
      <w:proofErr w:type="spellStart"/>
      <w:r>
        <w:rPr>
          <w:rFonts w:eastAsia="Calibri"/>
          <w:lang w:val="en-US"/>
        </w:rPr>
        <w:t>mjera</w:t>
      </w:r>
      <w:proofErr w:type="spellEnd"/>
      <w:r>
        <w:rPr>
          <w:rFonts w:eastAsia="Calibri"/>
          <w:lang w:val="en-US"/>
        </w:rPr>
        <w:t xml:space="preserve"> </w:t>
      </w:r>
      <w:proofErr w:type="spellStart"/>
      <w:r>
        <w:rPr>
          <w:rFonts w:eastAsia="Calibri"/>
          <w:lang w:val="en-US"/>
        </w:rPr>
        <w:t>civilne</w:t>
      </w:r>
      <w:proofErr w:type="spellEnd"/>
      <w:r>
        <w:rPr>
          <w:rFonts w:eastAsia="Calibri"/>
          <w:lang w:val="en-US"/>
        </w:rPr>
        <w:t xml:space="preserve"> </w:t>
      </w:r>
      <w:proofErr w:type="spellStart"/>
      <w:r>
        <w:rPr>
          <w:rFonts w:eastAsia="Calibri"/>
          <w:lang w:val="en-US"/>
        </w:rPr>
        <w:t>zaštite</w:t>
      </w:r>
      <w:proofErr w:type="spellEnd"/>
      <w:r>
        <w:rPr>
          <w:rFonts w:eastAsia="Calibri"/>
          <w:lang w:val="en-US"/>
        </w:rPr>
        <w:t xml:space="preserve"> </w:t>
      </w:r>
      <w:proofErr w:type="spellStart"/>
      <w:r>
        <w:rPr>
          <w:rFonts w:eastAsia="Calibri"/>
          <w:lang w:val="en-US"/>
        </w:rPr>
        <w:t>građana</w:t>
      </w:r>
      <w:proofErr w:type="spellEnd"/>
      <w:r>
        <w:rPr>
          <w:rFonts w:eastAsia="Calibri"/>
          <w:lang w:val="en-US"/>
        </w:rPr>
        <w:t xml:space="preserve">. U </w:t>
      </w:r>
      <w:proofErr w:type="spellStart"/>
      <w:r>
        <w:rPr>
          <w:rFonts w:eastAsia="Calibri"/>
          <w:lang w:val="en-US"/>
        </w:rPr>
        <w:t>svrhu</w:t>
      </w:r>
      <w:proofErr w:type="spellEnd"/>
      <w:r>
        <w:rPr>
          <w:rFonts w:eastAsia="Calibri"/>
          <w:lang w:val="en-US"/>
        </w:rPr>
        <w:t xml:space="preserve"> </w:t>
      </w:r>
      <w:proofErr w:type="spellStart"/>
      <w:r>
        <w:rPr>
          <w:rFonts w:eastAsia="Calibri"/>
          <w:lang w:val="en-US"/>
        </w:rPr>
        <w:t>ispunjavanja</w:t>
      </w:r>
      <w:proofErr w:type="spellEnd"/>
      <w:r>
        <w:rPr>
          <w:rFonts w:eastAsia="Calibri"/>
          <w:lang w:val="en-US"/>
        </w:rPr>
        <w:t xml:space="preserve"> </w:t>
      </w:r>
      <w:proofErr w:type="spellStart"/>
      <w:r>
        <w:rPr>
          <w:rFonts w:eastAsia="Calibri"/>
          <w:lang w:val="en-US"/>
        </w:rPr>
        <w:t>navedenih</w:t>
      </w:r>
      <w:proofErr w:type="spellEnd"/>
      <w:r>
        <w:rPr>
          <w:rFonts w:eastAsia="Calibri"/>
          <w:lang w:val="en-US"/>
        </w:rPr>
        <w:t xml:space="preserve"> </w:t>
      </w:r>
      <w:proofErr w:type="spellStart"/>
      <w:r>
        <w:rPr>
          <w:rFonts w:eastAsia="Calibri"/>
          <w:lang w:val="en-US"/>
        </w:rPr>
        <w:t>ciljeva</w:t>
      </w:r>
      <w:proofErr w:type="spellEnd"/>
      <w:r>
        <w:rPr>
          <w:rFonts w:eastAsia="Calibri"/>
          <w:lang w:val="en-US"/>
        </w:rPr>
        <w:t xml:space="preserve">, </w:t>
      </w:r>
      <w:proofErr w:type="spellStart"/>
      <w:r>
        <w:rPr>
          <w:rFonts w:eastAsia="Calibri"/>
          <w:lang w:val="en-US"/>
        </w:rPr>
        <w:t>Gradsko</w:t>
      </w:r>
      <w:proofErr w:type="spellEnd"/>
      <w:r>
        <w:rPr>
          <w:rFonts w:eastAsia="Calibri"/>
          <w:lang w:val="en-US"/>
        </w:rPr>
        <w:t xml:space="preserve"> </w:t>
      </w:r>
      <w:proofErr w:type="spellStart"/>
      <w:r>
        <w:rPr>
          <w:rFonts w:eastAsia="Calibri"/>
          <w:lang w:val="en-US"/>
        </w:rPr>
        <w:t>društvo</w:t>
      </w:r>
      <w:proofErr w:type="spellEnd"/>
      <w:r>
        <w:rPr>
          <w:rFonts w:eastAsia="Calibri"/>
          <w:lang w:val="en-US"/>
        </w:rPr>
        <w:t xml:space="preserve"> </w:t>
      </w:r>
      <w:proofErr w:type="spellStart"/>
      <w:r>
        <w:rPr>
          <w:rFonts w:eastAsia="Calibri"/>
          <w:lang w:val="en-US"/>
        </w:rPr>
        <w:t>Crvenog</w:t>
      </w:r>
      <w:proofErr w:type="spellEnd"/>
      <w:r>
        <w:rPr>
          <w:rFonts w:eastAsia="Calibri"/>
          <w:lang w:val="en-US"/>
        </w:rPr>
        <w:t xml:space="preserve"> </w:t>
      </w:r>
      <w:proofErr w:type="spellStart"/>
      <w:r>
        <w:rPr>
          <w:rFonts w:eastAsia="Calibri"/>
          <w:lang w:val="en-US"/>
        </w:rPr>
        <w:t>križa</w:t>
      </w:r>
      <w:proofErr w:type="spellEnd"/>
      <w:r>
        <w:rPr>
          <w:rFonts w:eastAsia="Calibri"/>
          <w:lang w:val="en-US"/>
        </w:rPr>
        <w:t xml:space="preserve"> </w:t>
      </w:r>
      <w:proofErr w:type="spellStart"/>
      <w:r>
        <w:rPr>
          <w:rFonts w:eastAsia="Calibri"/>
          <w:lang w:val="en-US"/>
        </w:rPr>
        <w:t>Krapina</w:t>
      </w:r>
      <w:proofErr w:type="spellEnd"/>
      <w:r>
        <w:rPr>
          <w:rFonts w:eastAsia="Calibri"/>
          <w:lang w:val="en-US"/>
        </w:rPr>
        <w:t xml:space="preserve"> je </w:t>
      </w:r>
      <w:proofErr w:type="spellStart"/>
      <w:r>
        <w:rPr>
          <w:rFonts w:eastAsia="Calibri"/>
          <w:lang w:val="en-US"/>
        </w:rPr>
        <w:t>tijekom</w:t>
      </w:r>
      <w:proofErr w:type="spellEnd"/>
      <w:r>
        <w:rPr>
          <w:rFonts w:eastAsia="Calibri"/>
          <w:lang w:val="en-US"/>
        </w:rPr>
        <w:t xml:space="preserve"> 2019. </w:t>
      </w:r>
      <w:proofErr w:type="spellStart"/>
      <w:r>
        <w:rPr>
          <w:rFonts w:eastAsia="Calibri"/>
          <w:lang w:val="en-US"/>
        </w:rPr>
        <w:t>godine</w:t>
      </w:r>
      <w:proofErr w:type="spellEnd"/>
      <w:r>
        <w:rPr>
          <w:rFonts w:eastAsia="Calibri"/>
          <w:lang w:val="en-US"/>
        </w:rPr>
        <w:t xml:space="preserve"> </w:t>
      </w:r>
      <w:proofErr w:type="spellStart"/>
      <w:r>
        <w:rPr>
          <w:rFonts w:eastAsia="Calibri"/>
          <w:lang w:val="en-US"/>
        </w:rPr>
        <w:t>provodilo</w:t>
      </w:r>
      <w:proofErr w:type="spellEnd"/>
      <w:r>
        <w:rPr>
          <w:rFonts w:eastAsia="Calibri"/>
          <w:lang w:val="en-US"/>
        </w:rPr>
        <w:t xml:space="preserve"> </w:t>
      </w:r>
      <w:proofErr w:type="spellStart"/>
      <w:r>
        <w:rPr>
          <w:rFonts w:eastAsia="Calibri"/>
          <w:lang w:val="en-US"/>
        </w:rPr>
        <w:t>sljedeće</w:t>
      </w:r>
      <w:proofErr w:type="spellEnd"/>
      <w:r>
        <w:rPr>
          <w:rFonts w:eastAsia="Calibri"/>
          <w:lang w:val="en-US"/>
        </w:rPr>
        <w:t xml:space="preserve"> </w:t>
      </w:r>
      <w:proofErr w:type="spellStart"/>
      <w:r>
        <w:rPr>
          <w:rFonts w:eastAsia="Calibri"/>
          <w:lang w:val="en-US"/>
        </w:rPr>
        <w:t>aktivnosti</w:t>
      </w:r>
      <w:proofErr w:type="spellEnd"/>
      <w:r>
        <w:rPr>
          <w:rFonts w:eastAsia="Calibri"/>
          <w:lang w:val="en-US"/>
        </w:rPr>
        <w:t xml:space="preserve">:  </w:t>
      </w:r>
    </w:p>
    <w:p w:rsidR="00077A26" w:rsidRDefault="00077A26" w:rsidP="00077A26">
      <w:pPr>
        <w:numPr>
          <w:ilvl w:val="0"/>
          <w:numId w:val="37"/>
        </w:numPr>
        <w:suppressAutoHyphens w:val="0"/>
        <w:spacing w:line="276" w:lineRule="auto"/>
        <w:ind w:left="714" w:hanging="357"/>
        <w:jc w:val="both"/>
        <w:rPr>
          <w:rFonts w:eastAsia="Calibri"/>
          <w:lang w:val="en-US"/>
        </w:rPr>
      </w:pPr>
      <w:proofErr w:type="spellStart"/>
      <w:r>
        <w:rPr>
          <w:rFonts w:eastAsia="Calibri"/>
          <w:lang w:val="en-US"/>
        </w:rPr>
        <w:t>edukacije</w:t>
      </w:r>
      <w:proofErr w:type="spellEnd"/>
      <w:r>
        <w:rPr>
          <w:rFonts w:eastAsia="Calibri"/>
          <w:lang w:val="en-US"/>
        </w:rPr>
        <w:t xml:space="preserve"> </w:t>
      </w:r>
      <w:proofErr w:type="spellStart"/>
      <w:r>
        <w:rPr>
          <w:rFonts w:eastAsia="Calibri"/>
          <w:lang w:val="en-US"/>
        </w:rPr>
        <w:t>vezane</w:t>
      </w:r>
      <w:proofErr w:type="spellEnd"/>
      <w:r>
        <w:rPr>
          <w:rFonts w:eastAsia="Calibri"/>
          <w:lang w:val="en-US"/>
        </w:rPr>
        <w:t xml:space="preserve"> </w:t>
      </w:r>
      <w:proofErr w:type="spellStart"/>
      <w:r>
        <w:rPr>
          <w:rFonts w:eastAsia="Calibri"/>
          <w:lang w:val="en-US"/>
        </w:rPr>
        <w:t>uz</w:t>
      </w:r>
      <w:proofErr w:type="spellEnd"/>
      <w:r>
        <w:rPr>
          <w:rFonts w:eastAsia="Calibri"/>
          <w:lang w:val="en-US"/>
        </w:rPr>
        <w:t xml:space="preserve"> </w:t>
      </w:r>
      <w:proofErr w:type="spellStart"/>
      <w:r>
        <w:rPr>
          <w:rFonts w:eastAsia="Calibri"/>
          <w:lang w:val="en-US"/>
        </w:rPr>
        <w:t>pružanje</w:t>
      </w:r>
      <w:proofErr w:type="spellEnd"/>
      <w:r>
        <w:rPr>
          <w:rFonts w:eastAsia="Calibri"/>
          <w:lang w:val="en-US"/>
        </w:rPr>
        <w:t xml:space="preserve"> </w:t>
      </w:r>
      <w:proofErr w:type="spellStart"/>
      <w:r>
        <w:rPr>
          <w:rFonts w:eastAsia="Calibri"/>
          <w:lang w:val="en-US"/>
        </w:rPr>
        <w:t>prve</w:t>
      </w:r>
      <w:proofErr w:type="spellEnd"/>
      <w:r>
        <w:rPr>
          <w:rFonts w:eastAsia="Calibri"/>
          <w:lang w:val="en-US"/>
        </w:rPr>
        <w:t xml:space="preserve"> </w:t>
      </w:r>
      <w:proofErr w:type="spellStart"/>
      <w:r>
        <w:rPr>
          <w:rFonts w:eastAsia="Calibri"/>
          <w:lang w:val="en-US"/>
        </w:rPr>
        <w:t>pomoći</w:t>
      </w:r>
      <w:proofErr w:type="spellEnd"/>
      <w:r>
        <w:rPr>
          <w:rFonts w:eastAsia="Calibri"/>
          <w:lang w:val="en-US"/>
        </w:rPr>
        <w:t xml:space="preserve"> </w:t>
      </w:r>
      <w:proofErr w:type="spellStart"/>
      <w:r>
        <w:rPr>
          <w:rFonts w:eastAsia="Calibri"/>
          <w:lang w:val="en-US"/>
        </w:rPr>
        <w:t>unesrećenim</w:t>
      </w:r>
      <w:proofErr w:type="spellEnd"/>
      <w:r>
        <w:rPr>
          <w:rFonts w:eastAsia="Calibri"/>
          <w:lang w:val="en-US"/>
        </w:rPr>
        <w:t xml:space="preserve"> </w:t>
      </w:r>
      <w:proofErr w:type="spellStart"/>
      <w:r>
        <w:rPr>
          <w:rFonts w:eastAsia="Calibri"/>
          <w:lang w:val="en-US"/>
        </w:rPr>
        <w:t>osobama</w:t>
      </w:r>
      <w:proofErr w:type="spellEnd"/>
      <w:r>
        <w:rPr>
          <w:rFonts w:eastAsia="Calibri"/>
          <w:lang w:val="en-US"/>
        </w:rPr>
        <w:t>,</w:t>
      </w:r>
    </w:p>
    <w:p w:rsidR="00077A26" w:rsidRDefault="00077A26" w:rsidP="00077A26">
      <w:pPr>
        <w:numPr>
          <w:ilvl w:val="0"/>
          <w:numId w:val="37"/>
        </w:numPr>
        <w:suppressAutoHyphens w:val="0"/>
        <w:spacing w:line="276" w:lineRule="auto"/>
        <w:jc w:val="both"/>
        <w:rPr>
          <w:rFonts w:eastAsia="Calibri"/>
          <w:lang w:val="en-US"/>
        </w:rPr>
      </w:pPr>
      <w:proofErr w:type="spellStart"/>
      <w:r>
        <w:rPr>
          <w:rFonts w:eastAsia="Calibri"/>
          <w:lang w:val="en-US"/>
        </w:rPr>
        <w:t>edukacije</w:t>
      </w:r>
      <w:proofErr w:type="spellEnd"/>
      <w:r>
        <w:rPr>
          <w:rFonts w:eastAsia="Calibri"/>
          <w:lang w:val="en-US"/>
        </w:rPr>
        <w:t xml:space="preserve"> </w:t>
      </w:r>
      <w:proofErr w:type="spellStart"/>
      <w:r>
        <w:rPr>
          <w:rFonts w:eastAsia="Calibri"/>
          <w:lang w:val="en-US"/>
        </w:rPr>
        <w:t>školske</w:t>
      </w:r>
      <w:proofErr w:type="spellEnd"/>
      <w:r>
        <w:rPr>
          <w:rFonts w:eastAsia="Calibri"/>
          <w:lang w:val="en-US"/>
        </w:rPr>
        <w:t xml:space="preserve"> </w:t>
      </w:r>
      <w:proofErr w:type="spellStart"/>
      <w:r>
        <w:rPr>
          <w:rFonts w:eastAsia="Calibri"/>
          <w:lang w:val="en-US"/>
        </w:rPr>
        <w:t>djece</w:t>
      </w:r>
      <w:proofErr w:type="spellEnd"/>
      <w:r>
        <w:rPr>
          <w:rFonts w:eastAsia="Calibri"/>
          <w:lang w:val="en-US"/>
        </w:rPr>
        <w:t xml:space="preserve"> za </w:t>
      </w:r>
      <w:proofErr w:type="spellStart"/>
      <w:r>
        <w:rPr>
          <w:rFonts w:eastAsia="Calibri"/>
          <w:lang w:val="en-US"/>
        </w:rPr>
        <w:t>potrebu</w:t>
      </w:r>
      <w:proofErr w:type="spellEnd"/>
      <w:r>
        <w:rPr>
          <w:rFonts w:eastAsia="Calibri"/>
          <w:lang w:val="en-US"/>
        </w:rPr>
        <w:t xml:space="preserve"> </w:t>
      </w:r>
      <w:proofErr w:type="spellStart"/>
      <w:r>
        <w:rPr>
          <w:rFonts w:eastAsia="Calibri"/>
          <w:lang w:val="en-US"/>
        </w:rPr>
        <w:t>pružanja</w:t>
      </w:r>
      <w:proofErr w:type="spellEnd"/>
      <w:r>
        <w:rPr>
          <w:rFonts w:eastAsia="Calibri"/>
          <w:lang w:val="en-US"/>
        </w:rPr>
        <w:t xml:space="preserve"> </w:t>
      </w:r>
      <w:proofErr w:type="spellStart"/>
      <w:r>
        <w:rPr>
          <w:rFonts w:eastAsia="Calibri"/>
          <w:lang w:val="en-US"/>
        </w:rPr>
        <w:t>pomoći</w:t>
      </w:r>
      <w:proofErr w:type="spellEnd"/>
      <w:r>
        <w:rPr>
          <w:rFonts w:eastAsia="Calibri"/>
          <w:lang w:val="en-US"/>
        </w:rPr>
        <w:t xml:space="preserve"> </w:t>
      </w:r>
      <w:proofErr w:type="spellStart"/>
      <w:r>
        <w:rPr>
          <w:rFonts w:eastAsia="Calibri"/>
          <w:lang w:val="en-US"/>
        </w:rPr>
        <w:t>starim</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nemoćnim</w:t>
      </w:r>
      <w:proofErr w:type="spellEnd"/>
      <w:r>
        <w:rPr>
          <w:rFonts w:eastAsia="Calibri"/>
          <w:lang w:val="en-US"/>
        </w:rPr>
        <w:t xml:space="preserve"> </w:t>
      </w:r>
      <w:proofErr w:type="spellStart"/>
      <w:r>
        <w:rPr>
          <w:rFonts w:eastAsia="Calibri"/>
          <w:lang w:val="en-US"/>
        </w:rPr>
        <w:t>građanima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svim</w:t>
      </w:r>
      <w:proofErr w:type="spellEnd"/>
      <w:r>
        <w:rPr>
          <w:rFonts w:eastAsia="Calibri"/>
          <w:lang w:val="en-US"/>
        </w:rPr>
        <w:t xml:space="preserve"> u </w:t>
      </w:r>
      <w:proofErr w:type="spellStart"/>
      <w:r>
        <w:rPr>
          <w:rFonts w:eastAsia="Calibri"/>
          <w:lang w:val="en-US"/>
        </w:rPr>
        <w:t>potrebi</w:t>
      </w:r>
      <w:proofErr w:type="spellEnd"/>
      <w:r>
        <w:rPr>
          <w:rFonts w:eastAsia="Calibri"/>
          <w:lang w:val="en-US"/>
        </w:rPr>
        <w:t>,</w:t>
      </w:r>
    </w:p>
    <w:p w:rsidR="00077A26" w:rsidRDefault="00077A26" w:rsidP="00077A26">
      <w:pPr>
        <w:numPr>
          <w:ilvl w:val="0"/>
          <w:numId w:val="37"/>
        </w:numPr>
        <w:suppressAutoHyphens w:val="0"/>
        <w:spacing w:line="276" w:lineRule="auto"/>
        <w:jc w:val="both"/>
        <w:rPr>
          <w:rFonts w:eastAsia="Calibri"/>
          <w:lang w:val="en-US"/>
        </w:rPr>
      </w:pPr>
      <w:proofErr w:type="spellStart"/>
      <w:r>
        <w:rPr>
          <w:rFonts w:eastAsia="Calibri"/>
          <w:lang w:val="en-US"/>
        </w:rPr>
        <w:lastRenderedPageBreak/>
        <w:t>akcije</w:t>
      </w:r>
      <w:proofErr w:type="spellEnd"/>
      <w:r>
        <w:rPr>
          <w:rFonts w:eastAsia="Calibri"/>
          <w:lang w:val="en-US"/>
        </w:rPr>
        <w:t xml:space="preserve"> s </w:t>
      </w:r>
      <w:proofErr w:type="spellStart"/>
      <w:r>
        <w:rPr>
          <w:rFonts w:eastAsia="Calibri"/>
          <w:lang w:val="en-US"/>
        </w:rPr>
        <w:t>ciljem</w:t>
      </w:r>
      <w:proofErr w:type="spellEnd"/>
      <w:r>
        <w:rPr>
          <w:rFonts w:eastAsia="Calibri"/>
          <w:lang w:val="en-US"/>
        </w:rPr>
        <w:t xml:space="preserve"> </w:t>
      </w:r>
      <w:proofErr w:type="spellStart"/>
      <w:r>
        <w:rPr>
          <w:rFonts w:eastAsia="Calibri"/>
          <w:lang w:val="en-US"/>
        </w:rPr>
        <w:t>osiguravanja</w:t>
      </w:r>
      <w:proofErr w:type="spellEnd"/>
      <w:r>
        <w:rPr>
          <w:rFonts w:eastAsia="Calibri"/>
          <w:lang w:val="en-US"/>
        </w:rPr>
        <w:t xml:space="preserve"> </w:t>
      </w:r>
      <w:proofErr w:type="spellStart"/>
      <w:r>
        <w:rPr>
          <w:rFonts w:eastAsia="Calibri"/>
          <w:lang w:val="en-US"/>
        </w:rPr>
        <w:t>dovoljnih</w:t>
      </w:r>
      <w:proofErr w:type="spellEnd"/>
      <w:r>
        <w:rPr>
          <w:rFonts w:eastAsia="Calibri"/>
          <w:lang w:val="en-US"/>
        </w:rPr>
        <w:t xml:space="preserve"> </w:t>
      </w:r>
      <w:proofErr w:type="spellStart"/>
      <w:r>
        <w:rPr>
          <w:rFonts w:eastAsia="Calibri"/>
          <w:lang w:val="en-US"/>
        </w:rPr>
        <w:t>količina</w:t>
      </w:r>
      <w:proofErr w:type="spellEnd"/>
      <w:r>
        <w:rPr>
          <w:rFonts w:eastAsia="Calibri"/>
          <w:lang w:val="en-US"/>
        </w:rPr>
        <w:t xml:space="preserve"> </w:t>
      </w:r>
      <w:proofErr w:type="spellStart"/>
      <w:r>
        <w:rPr>
          <w:rFonts w:eastAsia="Calibri"/>
          <w:lang w:val="en-US"/>
        </w:rPr>
        <w:t>krvi</w:t>
      </w:r>
      <w:proofErr w:type="spellEnd"/>
      <w:r>
        <w:rPr>
          <w:rFonts w:eastAsia="Calibri"/>
          <w:lang w:val="en-US"/>
        </w:rPr>
        <w:t xml:space="preserve"> </w:t>
      </w:r>
      <w:proofErr w:type="spellStart"/>
      <w:r>
        <w:rPr>
          <w:rFonts w:eastAsia="Calibri"/>
          <w:lang w:val="en-US"/>
        </w:rPr>
        <w:t>od</w:t>
      </w:r>
      <w:proofErr w:type="spellEnd"/>
      <w:r>
        <w:rPr>
          <w:rFonts w:eastAsia="Calibri"/>
          <w:lang w:val="en-US"/>
        </w:rPr>
        <w:t xml:space="preserve"> </w:t>
      </w:r>
      <w:proofErr w:type="spellStart"/>
      <w:r>
        <w:rPr>
          <w:rFonts w:eastAsia="Calibri"/>
          <w:lang w:val="en-US"/>
        </w:rPr>
        <w:t>dobrovoljnih</w:t>
      </w:r>
      <w:proofErr w:type="spellEnd"/>
      <w:r>
        <w:rPr>
          <w:rFonts w:eastAsia="Calibri"/>
          <w:lang w:val="en-US"/>
        </w:rPr>
        <w:t xml:space="preserve"> </w:t>
      </w:r>
      <w:proofErr w:type="spellStart"/>
      <w:r>
        <w:rPr>
          <w:rFonts w:eastAsia="Calibri"/>
          <w:lang w:val="en-US"/>
        </w:rPr>
        <w:t>darivatelja</w:t>
      </w:r>
      <w:proofErr w:type="spellEnd"/>
      <w:r>
        <w:rPr>
          <w:rFonts w:eastAsia="Calibri"/>
          <w:lang w:val="en-US"/>
        </w:rPr>
        <w:t xml:space="preserve"> </w:t>
      </w:r>
      <w:proofErr w:type="spellStart"/>
      <w:r>
        <w:rPr>
          <w:rFonts w:eastAsia="Calibri"/>
          <w:lang w:val="en-US"/>
        </w:rPr>
        <w:t>krvi</w:t>
      </w:r>
      <w:proofErr w:type="spellEnd"/>
      <w:r>
        <w:rPr>
          <w:rFonts w:eastAsia="Calibri"/>
          <w:lang w:val="en-US"/>
        </w:rPr>
        <w:t xml:space="preserve">, </w:t>
      </w:r>
    </w:p>
    <w:p w:rsidR="00077A26" w:rsidRDefault="00077A26" w:rsidP="00077A26">
      <w:pPr>
        <w:numPr>
          <w:ilvl w:val="0"/>
          <w:numId w:val="37"/>
        </w:numPr>
        <w:suppressAutoHyphens w:val="0"/>
        <w:spacing w:line="276" w:lineRule="auto"/>
        <w:jc w:val="both"/>
        <w:rPr>
          <w:rFonts w:eastAsia="Calibri"/>
          <w:lang w:val="en-US"/>
        </w:rPr>
      </w:pPr>
      <w:proofErr w:type="spellStart"/>
      <w:r>
        <w:rPr>
          <w:rFonts w:eastAsia="Calibri"/>
          <w:lang w:val="en-US"/>
        </w:rPr>
        <w:t>organizacija</w:t>
      </w:r>
      <w:proofErr w:type="spellEnd"/>
      <w:r>
        <w:rPr>
          <w:rFonts w:eastAsia="Calibri"/>
          <w:lang w:val="en-US"/>
        </w:rPr>
        <w:t xml:space="preserve"> </w:t>
      </w:r>
      <w:proofErr w:type="spellStart"/>
      <w:r>
        <w:rPr>
          <w:rFonts w:eastAsia="Calibri"/>
          <w:lang w:val="en-US"/>
        </w:rPr>
        <w:t>poslova</w:t>
      </w:r>
      <w:proofErr w:type="spellEnd"/>
      <w:r>
        <w:rPr>
          <w:rFonts w:eastAsia="Calibri"/>
          <w:lang w:val="en-US"/>
        </w:rPr>
        <w:t xml:space="preserve"> u </w:t>
      </w:r>
      <w:proofErr w:type="spellStart"/>
      <w:r>
        <w:rPr>
          <w:rFonts w:eastAsia="Calibri"/>
          <w:lang w:val="en-US"/>
        </w:rPr>
        <w:t>opskrbi</w:t>
      </w:r>
      <w:proofErr w:type="spellEnd"/>
      <w:r>
        <w:rPr>
          <w:rFonts w:eastAsia="Calibri"/>
          <w:lang w:val="en-US"/>
        </w:rPr>
        <w:t xml:space="preserve"> </w:t>
      </w:r>
      <w:proofErr w:type="spellStart"/>
      <w:r>
        <w:rPr>
          <w:rFonts w:eastAsia="Calibri"/>
          <w:lang w:val="en-US"/>
        </w:rPr>
        <w:t>stanovništva</w:t>
      </w:r>
      <w:proofErr w:type="spellEnd"/>
      <w:r>
        <w:rPr>
          <w:rFonts w:eastAsia="Calibri"/>
          <w:lang w:val="en-US"/>
        </w:rPr>
        <w:t xml:space="preserve">, </w:t>
      </w:r>
      <w:proofErr w:type="spellStart"/>
      <w:r>
        <w:rPr>
          <w:rFonts w:eastAsia="Calibri"/>
          <w:lang w:val="en-US"/>
        </w:rPr>
        <w:t>izbjeglica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migranata</w:t>
      </w:r>
      <w:proofErr w:type="spellEnd"/>
      <w:r>
        <w:rPr>
          <w:rFonts w:eastAsia="Calibri"/>
          <w:lang w:val="en-US"/>
        </w:rPr>
        <w:t xml:space="preserve">, </w:t>
      </w:r>
      <w:proofErr w:type="spellStart"/>
      <w:r>
        <w:rPr>
          <w:rFonts w:eastAsia="Calibri"/>
          <w:lang w:val="en-US"/>
        </w:rPr>
        <w:t>prehrambenim</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higijenskim</w:t>
      </w:r>
      <w:proofErr w:type="spellEnd"/>
      <w:r>
        <w:rPr>
          <w:rFonts w:eastAsia="Calibri"/>
          <w:lang w:val="en-US"/>
        </w:rPr>
        <w:t xml:space="preserve"> </w:t>
      </w:r>
      <w:proofErr w:type="spellStart"/>
      <w:r>
        <w:rPr>
          <w:rFonts w:eastAsia="Calibri"/>
          <w:lang w:val="en-US"/>
        </w:rPr>
        <w:t>artiklima</w:t>
      </w:r>
      <w:proofErr w:type="spellEnd"/>
      <w:r>
        <w:rPr>
          <w:rFonts w:eastAsia="Calibri"/>
          <w:lang w:val="en-US"/>
        </w:rPr>
        <w:t xml:space="preserve">, </w:t>
      </w:r>
      <w:proofErr w:type="spellStart"/>
      <w:r>
        <w:rPr>
          <w:rFonts w:eastAsia="Calibri"/>
          <w:lang w:val="en-US"/>
        </w:rPr>
        <w:t>raznim</w:t>
      </w:r>
      <w:proofErr w:type="spellEnd"/>
      <w:r>
        <w:rPr>
          <w:rFonts w:eastAsia="Calibri"/>
          <w:lang w:val="en-US"/>
        </w:rPr>
        <w:t xml:space="preserve"> </w:t>
      </w:r>
      <w:proofErr w:type="spellStart"/>
      <w:r>
        <w:rPr>
          <w:rFonts w:eastAsia="Calibri"/>
          <w:lang w:val="en-US"/>
        </w:rPr>
        <w:t>robama</w:t>
      </w:r>
      <w:proofErr w:type="spellEnd"/>
      <w:r>
        <w:rPr>
          <w:rFonts w:eastAsia="Calibri"/>
          <w:lang w:val="en-US"/>
        </w:rPr>
        <w:t xml:space="preserve"> (</w:t>
      </w:r>
      <w:proofErr w:type="spellStart"/>
      <w:r>
        <w:rPr>
          <w:rFonts w:eastAsia="Calibri"/>
          <w:lang w:val="en-US"/>
        </w:rPr>
        <w:t>odjeća</w:t>
      </w:r>
      <w:proofErr w:type="spellEnd"/>
      <w:r>
        <w:rPr>
          <w:rFonts w:eastAsia="Calibri"/>
          <w:lang w:val="en-US"/>
        </w:rPr>
        <w:t xml:space="preserve">, deke, </w:t>
      </w:r>
      <w:proofErr w:type="spellStart"/>
      <w:r>
        <w:rPr>
          <w:rFonts w:eastAsia="Calibri"/>
          <w:lang w:val="en-US"/>
        </w:rPr>
        <w:t>madraci</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dr.),</w:t>
      </w:r>
    </w:p>
    <w:p w:rsidR="00077A26" w:rsidRDefault="00077A26" w:rsidP="00077A26">
      <w:pPr>
        <w:numPr>
          <w:ilvl w:val="0"/>
          <w:numId w:val="37"/>
        </w:numPr>
        <w:suppressAutoHyphens w:val="0"/>
        <w:spacing w:after="120" w:line="276" w:lineRule="auto"/>
        <w:jc w:val="both"/>
        <w:rPr>
          <w:rFonts w:eastAsia="Calibri"/>
          <w:lang w:val="en-US"/>
        </w:rPr>
      </w:pPr>
      <w:proofErr w:type="spellStart"/>
      <w:r>
        <w:rPr>
          <w:rFonts w:eastAsia="Calibri"/>
          <w:lang w:val="en-US"/>
        </w:rPr>
        <w:t>organizacija</w:t>
      </w:r>
      <w:proofErr w:type="spellEnd"/>
      <w:r>
        <w:rPr>
          <w:rFonts w:eastAsia="Calibri"/>
          <w:lang w:val="en-US"/>
        </w:rPr>
        <w:t xml:space="preserve"> </w:t>
      </w:r>
      <w:proofErr w:type="spellStart"/>
      <w:r>
        <w:rPr>
          <w:rFonts w:eastAsia="Calibri"/>
          <w:lang w:val="en-US"/>
        </w:rPr>
        <w:t>rada</w:t>
      </w:r>
      <w:proofErr w:type="spellEnd"/>
      <w:r>
        <w:rPr>
          <w:rFonts w:eastAsia="Calibri"/>
          <w:lang w:val="en-US"/>
        </w:rPr>
        <w:t xml:space="preserve"> </w:t>
      </w:r>
      <w:proofErr w:type="spellStart"/>
      <w:r>
        <w:rPr>
          <w:rFonts w:eastAsia="Calibri"/>
          <w:lang w:val="en-US"/>
        </w:rPr>
        <w:t>Službe</w:t>
      </w:r>
      <w:proofErr w:type="spellEnd"/>
      <w:r>
        <w:rPr>
          <w:rFonts w:eastAsia="Calibri"/>
          <w:lang w:val="en-US"/>
        </w:rPr>
        <w:t xml:space="preserve"> </w:t>
      </w:r>
      <w:proofErr w:type="spellStart"/>
      <w:r>
        <w:rPr>
          <w:rFonts w:eastAsia="Calibri"/>
          <w:lang w:val="en-US"/>
        </w:rPr>
        <w:t>traženja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izvješćivanja</w:t>
      </w:r>
      <w:proofErr w:type="spellEnd"/>
      <w:r>
        <w:rPr>
          <w:rFonts w:eastAsia="Calibri"/>
          <w:lang w:val="en-US"/>
        </w:rPr>
        <w:t xml:space="preserve"> o </w:t>
      </w:r>
      <w:proofErr w:type="spellStart"/>
      <w:r>
        <w:rPr>
          <w:rFonts w:eastAsia="Calibri"/>
          <w:lang w:val="en-US"/>
        </w:rPr>
        <w:t>žrtvama</w:t>
      </w:r>
      <w:proofErr w:type="spellEnd"/>
      <w:r>
        <w:rPr>
          <w:rFonts w:eastAsia="Calibri"/>
          <w:lang w:val="en-US"/>
        </w:rPr>
        <w:t xml:space="preserve"> </w:t>
      </w:r>
      <w:proofErr w:type="spellStart"/>
      <w:r>
        <w:rPr>
          <w:rFonts w:eastAsia="Calibri"/>
          <w:lang w:val="en-US"/>
        </w:rPr>
        <w:t>nesreće</w:t>
      </w:r>
      <w:proofErr w:type="spellEnd"/>
      <w:r>
        <w:rPr>
          <w:rFonts w:eastAsia="Calibri"/>
          <w:lang w:val="en-US"/>
        </w:rPr>
        <w:t>.</w:t>
      </w:r>
    </w:p>
    <w:p w:rsidR="00077A26" w:rsidRDefault="00077A26" w:rsidP="00077A26">
      <w:pPr>
        <w:jc w:val="both"/>
        <w:rPr>
          <w:rFonts w:eastAsia="SimSun"/>
        </w:rPr>
      </w:pPr>
      <w:r>
        <w:t>Gradsko društvo Crvenog križa Zlatar ne raspolaže osnovnom opremom za djelovanje u slučaju velikih nesreća i katastrofa. Za svaku akciju, vježbu ili potrebu, oprema se posuđuje.</w:t>
      </w:r>
    </w:p>
    <w:p w:rsidR="00077A26" w:rsidRDefault="00077A26" w:rsidP="00077A26">
      <w:pPr>
        <w:pStyle w:val="Naslov2"/>
        <w:keepLines/>
        <w:numPr>
          <w:ilvl w:val="1"/>
          <w:numId w:val="32"/>
        </w:numPr>
        <w:spacing w:after="120"/>
        <w:rPr>
          <w:rFonts w:ascii="Times New Roman" w:hAnsi="Times New Roman"/>
          <w:szCs w:val="24"/>
          <w:lang w:eastAsia="zh-CN"/>
        </w:rPr>
      </w:pPr>
      <w:r>
        <w:rPr>
          <w:rFonts w:ascii="Times New Roman" w:hAnsi="Times New Roman"/>
          <w:szCs w:val="24"/>
        </w:rPr>
        <w:t>HRVATSKA GORSKA SLUŽBA SPAŠAVANJA – STANICA KRAPINA</w:t>
      </w:r>
    </w:p>
    <w:p w:rsidR="00077A26" w:rsidRDefault="00077A26" w:rsidP="00077A26">
      <w:pPr>
        <w:spacing w:after="120" w:line="276" w:lineRule="auto"/>
        <w:jc w:val="both"/>
        <w:rPr>
          <w:rFonts w:eastAsiaTheme="minorHAnsi"/>
        </w:rPr>
      </w:pPr>
      <w:r>
        <w:rPr>
          <w:rFonts w:eastAsiaTheme="minorHAnsi"/>
        </w:rPr>
        <w:t xml:space="preserve">Operativne snage Hrvatske gorske službe spašavanja temeljna su operativna snaga sustava civilne zaštite u velikim nesrećama i katastrofama i izvršavaju obveze u sustavu civilne zaštite sukladno posebnim propisima kojima se uređuje područje njihovog djelovanja. </w:t>
      </w:r>
    </w:p>
    <w:p w:rsidR="00077A26" w:rsidRDefault="00077A26" w:rsidP="00077A26">
      <w:pPr>
        <w:spacing w:after="120" w:line="276" w:lineRule="auto"/>
        <w:jc w:val="both"/>
        <w:rPr>
          <w:rFonts w:eastAsia="Calibri"/>
        </w:rPr>
      </w:pPr>
      <w:r>
        <w:rPr>
          <w:rFonts w:eastAsia="Calibri"/>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110/15.).</w:t>
      </w:r>
    </w:p>
    <w:p w:rsidR="00077A26" w:rsidRDefault="00077A26" w:rsidP="00077A26">
      <w:pPr>
        <w:spacing w:after="120" w:line="276" w:lineRule="auto"/>
        <w:jc w:val="both"/>
        <w:rPr>
          <w:rFonts w:eastAsia="Calibri"/>
        </w:rPr>
      </w:pPr>
      <w:r>
        <w:rPr>
          <w:rFonts w:eastAsia="Calibri"/>
        </w:rPr>
        <w:t>HGSS – Stanica Krapina ima ukupno 32 člana od čega je 15 gorskih spašavatelja (pripadnici službe osposobljeni za samostalno djelovanje), 11 spašavatelja (pripadnici službe sa položenim minimalno jednim, a maksimalno tri temeljna tečaja) i 6 pripravnika (pripadnici službe sa položenim tečajem iz prve pomoći u neurbanim sredinama). Članovi stanice specijalisti su u pojedinim područjima unutar ili izvan HGSS-a:</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2 </w:t>
      </w:r>
      <w:proofErr w:type="spellStart"/>
      <w:r>
        <w:rPr>
          <w:lang w:val="en-US" w:eastAsia="hr-HR"/>
        </w:rPr>
        <w:t>liječnika</w:t>
      </w:r>
      <w:proofErr w:type="spellEnd"/>
      <w:r>
        <w:rPr>
          <w:lang w:val="en-US" w:eastAsia="hr-HR"/>
        </w:rPr>
        <w: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1 </w:t>
      </w:r>
      <w:proofErr w:type="spellStart"/>
      <w:r>
        <w:rPr>
          <w:lang w:val="en-US" w:eastAsia="hr-HR"/>
        </w:rPr>
        <w:t>vodič</w:t>
      </w:r>
      <w:proofErr w:type="spellEnd"/>
      <w:r>
        <w:rPr>
          <w:lang w:val="en-US" w:eastAsia="hr-HR"/>
        </w:rPr>
        <w:t xml:space="preserve"> </w:t>
      </w:r>
      <w:proofErr w:type="spellStart"/>
      <w:r>
        <w:rPr>
          <w:lang w:val="en-US" w:eastAsia="hr-HR"/>
        </w:rPr>
        <w:t>potražnog</w:t>
      </w:r>
      <w:proofErr w:type="spellEnd"/>
      <w:r>
        <w:rPr>
          <w:lang w:val="en-US" w:eastAsia="hr-HR"/>
        </w:rPr>
        <w:t xml:space="preserve"> </w:t>
      </w:r>
      <w:proofErr w:type="spellStart"/>
      <w:r>
        <w:rPr>
          <w:lang w:val="en-US" w:eastAsia="hr-HR"/>
        </w:rPr>
        <w:t>psa</w:t>
      </w:r>
      <w:proofErr w:type="spellEnd"/>
      <w:r>
        <w:rPr>
          <w:lang w:val="en-US" w:eastAsia="hr-HR"/>
        </w:rPr>
        <w: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3 </w:t>
      </w:r>
      <w:proofErr w:type="spellStart"/>
      <w:r>
        <w:rPr>
          <w:lang w:val="en-US" w:eastAsia="hr-HR"/>
        </w:rPr>
        <w:t>pripadnika</w:t>
      </w:r>
      <w:proofErr w:type="spellEnd"/>
      <w:r>
        <w:rPr>
          <w:lang w:val="en-US" w:eastAsia="hr-HR"/>
        </w:rPr>
        <w:t xml:space="preserve"> </w:t>
      </w:r>
      <w:proofErr w:type="spellStart"/>
      <w:r>
        <w:rPr>
          <w:lang w:val="en-US" w:eastAsia="hr-HR"/>
        </w:rPr>
        <w:t>sa</w:t>
      </w:r>
      <w:proofErr w:type="spellEnd"/>
      <w:r>
        <w:rPr>
          <w:lang w:val="en-US" w:eastAsia="hr-HR"/>
        </w:rPr>
        <w:t xml:space="preserve"> </w:t>
      </w:r>
      <w:proofErr w:type="spellStart"/>
      <w:r>
        <w:rPr>
          <w:lang w:val="en-US" w:eastAsia="hr-HR"/>
        </w:rPr>
        <w:t>licencom</w:t>
      </w:r>
      <w:proofErr w:type="spellEnd"/>
      <w:r>
        <w:rPr>
          <w:lang w:val="en-US" w:eastAsia="hr-HR"/>
        </w:rPr>
        <w:t xml:space="preserve"> ITLS-a (international trauma life support),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1 </w:t>
      </w:r>
      <w:proofErr w:type="spellStart"/>
      <w:r>
        <w:rPr>
          <w:lang w:val="en-US" w:eastAsia="hr-HR"/>
        </w:rPr>
        <w:t>pripadnik</w:t>
      </w:r>
      <w:proofErr w:type="spellEnd"/>
      <w:r>
        <w:rPr>
          <w:lang w:val="en-US" w:eastAsia="hr-HR"/>
        </w:rPr>
        <w:t xml:space="preserve"> </w:t>
      </w:r>
      <w:proofErr w:type="spellStart"/>
      <w:r>
        <w:rPr>
          <w:lang w:val="en-US" w:eastAsia="hr-HR"/>
        </w:rPr>
        <w:t>sa</w:t>
      </w:r>
      <w:proofErr w:type="spellEnd"/>
      <w:r>
        <w:rPr>
          <w:lang w:val="en-US" w:eastAsia="hr-HR"/>
        </w:rPr>
        <w:t xml:space="preserve"> </w:t>
      </w:r>
      <w:proofErr w:type="spellStart"/>
      <w:r>
        <w:rPr>
          <w:lang w:val="en-US" w:eastAsia="hr-HR"/>
        </w:rPr>
        <w:t>licencom</w:t>
      </w:r>
      <w:proofErr w:type="spellEnd"/>
      <w:r>
        <w:rPr>
          <w:lang w:val="en-US" w:eastAsia="hr-HR"/>
        </w:rPr>
        <w:t xml:space="preserve"> PITLS-a (pediatric international trauma life support),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9 </w:t>
      </w:r>
      <w:proofErr w:type="spellStart"/>
      <w:r>
        <w:rPr>
          <w:lang w:val="en-US" w:eastAsia="hr-HR"/>
        </w:rPr>
        <w:t>pripadnika</w:t>
      </w:r>
      <w:proofErr w:type="spellEnd"/>
      <w:r>
        <w:rPr>
          <w:lang w:val="en-US" w:eastAsia="hr-HR"/>
        </w:rPr>
        <w:t xml:space="preserve"> </w:t>
      </w:r>
      <w:proofErr w:type="spellStart"/>
      <w:r>
        <w:rPr>
          <w:lang w:val="en-US" w:eastAsia="hr-HR"/>
        </w:rPr>
        <w:t>sa</w:t>
      </w:r>
      <w:proofErr w:type="spellEnd"/>
      <w:r>
        <w:rPr>
          <w:lang w:val="en-US" w:eastAsia="hr-HR"/>
        </w:rPr>
        <w:t xml:space="preserve"> </w:t>
      </w:r>
      <w:proofErr w:type="spellStart"/>
      <w:r>
        <w:rPr>
          <w:lang w:val="en-US" w:eastAsia="hr-HR"/>
        </w:rPr>
        <w:t>licencom</w:t>
      </w:r>
      <w:proofErr w:type="spellEnd"/>
      <w:r>
        <w:rPr>
          <w:lang w:val="en-US" w:eastAsia="hr-HR"/>
        </w:rPr>
        <w:t xml:space="preserve"> SRT (</w:t>
      </w:r>
      <w:proofErr w:type="spellStart"/>
      <w:r>
        <w:rPr>
          <w:lang w:val="en-US" w:eastAsia="hr-HR"/>
        </w:rPr>
        <w:t>spašavanje</w:t>
      </w:r>
      <w:proofErr w:type="spellEnd"/>
      <w:r>
        <w:rPr>
          <w:lang w:val="en-US" w:eastAsia="hr-HR"/>
        </w:rPr>
        <w:t xml:space="preserve"> </w:t>
      </w:r>
      <w:proofErr w:type="spellStart"/>
      <w:r>
        <w:rPr>
          <w:lang w:val="en-US" w:eastAsia="hr-HR"/>
        </w:rPr>
        <w:t>iz</w:t>
      </w:r>
      <w:proofErr w:type="spellEnd"/>
      <w:r>
        <w:rPr>
          <w:lang w:val="en-US" w:eastAsia="hr-HR"/>
        </w:rPr>
        <w:t xml:space="preserve"> </w:t>
      </w:r>
      <w:proofErr w:type="spellStart"/>
      <w:r>
        <w:rPr>
          <w:lang w:val="en-US" w:eastAsia="hr-HR"/>
        </w:rPr>
        <w:t>poplava</w:t>
      </w:r>
      <w:proofErr w:type="spellEnd"/>
      <w:r>
        <w:rPr>
          <w:lang w:val="en-US" w:eastAsia="hr-HR"/>
        </w:rPr>
        <w:t xml:space="preserve"> </w:t>
      </w:r>
      <w:proofErr w:type="spellStart"/>
      <w:r>
        <w:rPr>
          <w:lang w:val="en-US" w:eastAsia="hr-HR"/>
        </w:rPr>
        <w:t>i</w:t>
      </w:r>
      <w:proofErr w:type="spellEnd"/>
      <w:r>
        <w:rPr>
          <w:lang w:val="en-US" w:eastAsia="hr-HR"/>
        </w:rPr>
        <w:t xml:space="preserve"> </w:t>
      </w:r>
      <w:proofErr w:type="spellStart"/>
      <w:r>
        <w:rPr>
          <w:lang w:val="en-US" w:eastAsia="hr-HR"/>
        </w:rPr>
        <w:t>divljih</w:t>
      </w:r>
      <w:proofErr w:type="spellEnd"/>
      <w:r>
        <w:rPr>
          <w:lang w:val="en-US" w:eastAsia="hr-HR"/>
        </w:rPr>
        <w:t xml:space="preserve"> </w:t>
      </w:r>
      <w:proofErr w:type="spellStart"/>
      <w:proofErr w:type="gramStart"/>
      <w:r>
        <w:rPr>
          <w:lang w:val="en-US" w:eastAsia="hr-HR"/>
        </w:rPr>
        <w:t>voda</w:t>
      </w:r>
      <w:proofErr w:type="spellEnd"/>
      <w:r>
        <w:rPr>
          <w:lang w:val="en-US" w:eastAsia="hr-HR"/>
        </w:rPr>
        <w:t>)a</w:t>
      </w:r>
      <w:proofErr w:type="gramEnd"/>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9 </w:t>
      </w:r>
      <w:proofErr w:type="spellStart"/>
      <w:r>
        <w:rPr>
          <w:lang w:val="en-US" w:eastAsia="hr-HR"/>
        </w:rPr>
        <w:t>pripadnika</w:t>
      </w:r>
      <w:proofErr w:type="spellEnd"/>
      <w:r>
        <w:rPr>
          <w:lang w:val="en-US" w:eastAsia="hr-HR"/>
        </w:rPr>
        <w:t xml:space="preserve"> </w:t>
      </w:r>
      <w:proofErr w:type="spellStart"/>
      <w:r>
        <w:rPr>
          <w:lang w:val="en-US" w:eastAsia="hr-HR"/>
        </w:rPr>
        <w:t>osposobljenih</w:t>
      </w:r>
      <w:proofErr w:type="spellEnd"/>
      <w:r>
        <w:rPr>
          <w:lang w:val="en-US" w:eastAsia="hr-HR"/>
        </w:rPr>
        <w:t xml:space="preserve"> za </w:t>
      </w:r>
      <w:proofErr w:type="spellStart"/>
      <w:r>
        <w:rPr>
          <w:lang w:val="en-US" w:eastAsia="hr-HR"/>
        </w:rPr>
        <w:t>vođenje</w:t>
      </w:r>
      <w:proofErr w:type="spellEnd"/>
      <w:r>
        <w:rPr>
          <w:lang w:val="en-US" w:eastAsia="hr-HR"/>
        </w:rPr>
        <w:t xml:space="preserve"> </w:t>
      </w:r>
      <w:proofErr w:type="spellStart"/>
      <w:r>
        <w:rPr>
          <w:lang w:val="en-US" w:eastAsia="hr-HR"/>
        </w:rPr>
        <w:t>potražnih</w:t>
      </w:r>
      <w:proofErr w:type="spellEnd"/>
      <w:r>
        <w:rPr>
          <w:lang w:val="en-US" w:eastAsia="hr-HR"/>
        </w:rPr>
        <w:t xml:space="preserve"> </w:t>
      </w:r>
      <w:proofErr w:type="spellStart"/>
      <w:r>
        <w:rPr>
          <w:lang w:val="en-US" w:eastAsia="hr-HR"/>
        </w:rPr>
        <w:t>akcija</w:t>
      </w:r>
      <w:proofErr w:type="spellEnd"/>
      <w:r>
        <w:rPr>
          <w:lang w:val="en-US" w:eastAsia="hr-HR"/>
        </w:rPr>
        <w: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2 </w:t>
      </w:r>
      <w:proofErr w:type="spellStart"/>
      <w:r>
        <w:rPr>
          <w:lang w:val="en-US" w:eastAsia="hr-HR"/>
        </w:rPr>
        <w:t>pripadnika</w:t>
      </w:r>
      <w:proofErr w:type="spellEnd"/>
      <w:r>
        <w:rPr>
          <w:lang w:val="en-US" w:eastAsia="hr-HR"/>
        </w:rPr>
        <w:t xml:space="preserve"> </w:t>
      </w:r>
      <w:proofErr w:type="spellStart"/>
      <w:r>
        <w:rPr>
          <w:lang w:val="en-US" w:eastAsia="hr-HR"/>
        </w:rPr>
        <w:t>osposobljena</w:t>
      </w:r>
      <w:proofErr w:type="spellEnd"/>
      <w:r>
        <w:rPr>
          <w:lang w:val="en-US" w:eastAsia="hr-HR"/>
        </w:rPr>
        <w:t xml:space="preserve"> za </w:t>
      </w:r>
      <w:proofErr w:type="spellStart"/>
      <w:r>
        <w:rPr>
          <w:lang w:val="en-US" w:eastAsia="hr-HR"/>
        </w:rPr>
        <w:t>kartografiju</w:t>
      </w:r>
      <w:proofErr w:type="spellEnd"/>
      <w:r>
        <w:rPr>
          <w:lang w:val="en-US" w:eastAsia="hr-HR"/>
        </w:rPr>
        <w: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2 </w:t>
      </w:r>
      <w:proofErr w:type="spellStart"/>
      <w:r>
        <w:rPr>
          <w:lang w:val="en-US" w:eastAsia="hr-HR"/>
        </w:rPr>
        <w:t>pripadnika</w:t>
      </w:r>
      <w:proofErr w:type="spellEnd"/>
      <w:r>
        <w:rPr>
          <w:lang w:val="en-US" w:eastAsia="hr-HR"/>
        </w:rPr>
        <w:t xml:space="preserve"> </w:t>
      </w:r>
      <w:proofErr w:type="spellStart"/>
      <w:r>
        <w:rPr>
          <w:lang w:val="en-US" w:eastAsia="hr-HR"/>
        </w:rPr>
        <w:t>osposobljena</w:t>
      </w:r>
      <w:proofErr w:type="spellEnd"/>
      <w:r>
        <w:rPr>
          <w:lang w:val="en-US" w:eastAsia="hr-HR"/>
        </w:rPr>
        <w:t xml:space="preserve"> za </w:t>
      </w:r>
      <w:proofErr w:type="spellStart"/>
      <w:r>
        <w:rPr>
          <w:lang w:val="en-US" w:eastAsia="hr-HR"/>
        </w:rPr>
        <w:t>spašavanje</w:t>
      </w:r>
      <w:proofErr w:type="spellEnd"/>
      <w:r>
        <w:rPr>
          <w:lang w:val="en-US" w:eastAsia="hr-HR"/>
        </w:rPr>
        <w:t xml:space="preserve"> </w:t>
      </w:r>
      <w:proofErr w:type="spellStart"/>
      <w:r>
        <w:rPr>
          <w:lang w:val="en-US" w:eastAsia="hr-HR"/>
        </w:rPr>
        <w:t>iz</w:t>
      </w:r>
      <w:proofErr w:type="spellEnd"/>
      <w:r>
        <w:rPr>
          <w:lang w:val="en-US" w:eastAsia="hr-HR"/>
        </w:rPr>
        <w:t xml:space="preserve"> </w:t>
      </w:r>
      <w:proofErr w:type="spellStart"/>
      <w:r>
        <w:rPr>
          <w:lang w:val="en-US" w:eastAsia="hr-HR"/>
        </w:rPr>
        <w:t>helikoptera</w:t>
      </w:r>
      <w:proofErr w:type="spellEnd"/>
      <w:r>
        <w:rPr>
          <w:lang w:val="en-US" w:eastAsia="hr-HR"/>
        </w:rPr>
        <w:t>,</w:t>
      </w:r>
    </w:p>
    <w:p w:rsidR="00077A26" w:rsidRDefault="00077A26" w:rsidP="00077A26">
      <w:pPr>
        <w:numPr>
          <w:ilvl w:val="1"/>
          <w:numId w:val="38"/>
        </w:numPr>
        <w:suppressAutoHyphens w:val="0"/>
        <w:spacing w:line="276" w:lineRule="auto"/>
        <w:ind w:left="714" w:hanging="357"/>
        <w:contextualSpacing/>
        <w:jc w:val="both"/>
        <w:rPr>
          <w:lang w:val="en-US" w:eastAsia="hr-HR"/>
        </w:rPr>
      </w:pPr>
      <w:r>
        <w:rPr>
          <w:lang w:val="en-US" w:eastAsia="hr-HR"/>
        </w:rPr>
        <w:t xml:space="preserve">3 </w:t>
      </w:r>
      <w:proofErr w:type="spellStart"/>
      <w:r>
        <w:rPr>
          <w:lang w:val="en-US" w:eastAsia="hr-HR"/>
        </w:rPr>
        <w:t>učitelja</w:t>
      </w:r>
      <w:proofErr w:type="spellEnd"/>
      <w:r>
        <w:rPr>
          <w:lang w:val="en-US" w:eastAsia="hr-HR"/>
        </w:rPr>
        <w:t xml:space="preserve"> </w:t>
      </w:r>
      <w:proofErr w:type="spellStart"/>
      <w:r>
        <w:rPr>
          <w:lang w:val="en-US" w:eastAsia="hr-HR"/>
        </w:rPr>
        <w:t>skijanja</w:t>
      </w:r>
      <w:proofErr w:type="spellEnd"/>
      <w:r>
        <w:rPr>
          <w:lang w:val="en-US" w:eastAsia="hr-HR"/>
        </w:rPr>
        <w:t>,</w:t>
      </w:r>
    </w:p>
    <w:p w:rsidR="00077A26" w:rsidRDefault="00077A26" w:rsidP="00077A26">
      <w:pPr>
        <w:numPr>
          <w:ilvl w:val="1"/>
          <w:numId w:val="38"/>
        </w:numPr>
        <w:suppressAutoHyphens w:val="0"/>
        <w:spacing w:after="120" w:line="276" w:lineRule="auto"/>
        <w:ind w:left="714" w:hanging="357"/>
        <w:jc w:val="both"/>
        <w:rPr>
          <w:lang w:val="en-US" w:eastAsia="hr-HR"/>
        </w:rPr>
      </w:pPr>
      <w:r>
        <w:rPr>
          <w:lang w:val="en-US" w:eastAsia="hr-HR"/>
        </w:rPr>
        <w:t xml:space="preserve">1 </w:t>
      </w:r>
      <w:proofErr w:type="spellStart"/>
      <w:r>
        <w:rPr>
          <w:lang w:val="en-US" w:eastAsia="hr-HR"/>
        </w:rPr>
        <w:t>operatora</w:t>
      </w:r>
      <w:proofErr w:type="spellEnd"/>
      <w:r>
        <w:rPr>
          <w:lang w:val="en-US" w:eastAsia="hr-HR"/>
        </w:rPr>
        <w:t xml:space="preserve"> </w:t>
      </w:r>
      <w:proofErr w:type="spellStart"/>
      <w:r>
        <w:rPr>
          <w:lang w:val="en-US" w:eastAsia="hr-HR"/>
        </w:rPr>
        <w:t>bespilotne</w:t>
      </w:r>
      <w:proofErr w:type="spellEnd"/>
      <w:r>
        <w:rPr>
          <w:lang w:val="en-US" w:eastAsia="hr-HR"/>
        </w:rPr>
        <w:t xml:space="preserve"> </w:t>
      </w:r>
      <w:proofErr w:type="spellStart"/>
      <w:r>
        <w:rPr>
          <w:lang w:val="en-US" w:eastAsia="hr-HR"/>
        </w:rPr>
        <w:t>letjelice</w:t>
      </w:r>
      <w:proofErr w:type="spellEnd"/>
      <w:r>
        <w:rPr>
          <w:lang w:val="en-US" w:eastAsia="hr-HR"/>
        </w:rPr>
        <w:t>.</w:t>
      </w:r>
    </w:p>
    <w:p w:rsidR="00077A26" w:rsidRDefault="00077A26" w:rsidP="00077A26">
      <w:pPr>
        <w:spacing w:after="120" w:line="276" w:lineRule="auto"/>
        <w:jc w:val="both"/>
        <w:rPr>
          <w:rFonts w:eastAsia="Calibri"/>
        </w:rPr>
      </w:pPr>
      <w:r>
        <w:rPr>
          <w:rFonts w:eastAsia="Calibri"/>
        </w:rPr>
        <w:t xml:space="preserve">HGSS </w:t>
      </w:r>
      <w:r>
        <w:rPr>
          <w:rFonts w:eastAsia="Calibri"/>
        </w:rPr>
        <w:sym w:font="Symbol" w:char="F02D"/>
      </w:r>
      <w:r>
        <w:rPr>
          <w:rFonts w:eastAsia="Calibri"/>
        </w:rPr>
        <w:t xml:space="preserve"> Stanica Krapina raspolaže sa specijalnom, atestiranom opremom za spašavanje u planinama ili većim visinama, te u slučaju potresa i poplava, odnosno u slučajevima kada ni jedna druga služba to ne može:</w:t>
      </w:r>
    </w:p>
    <w:p w:rsidR="00077A26" w:rsidRDefault="00077A26" w:rsidP="00077A26">
      <w:pPr>
        <w:pStyle w:val="Odlomakpopisa"/>
        <w:numPr>
          <w:ilvl w:val="0"/>
          <w:numId w:val="39"/>
        </w:numPr>
        <w:suppressAutoHyphens w:val="0"/>
        <w:spacing w:line="276" w:lineRule="auto"/>
        <w:ind w:left="714" w:hanging="357"/>
        <w:jc w:val="both"/>
        <w:rPr>
          <w:rFonts w:eastAsia="Calibri"/>
          <w:szCs w:val="22"/>
        </w:rPr>
      </w:pPr>
      <w:r>
        <w:t>2 osobna vozila,</w:t>
      </w:r>
    </w:p>
    <w:p w:rsidR="00077A26" w:rsidRDefault="00077A26" w:rsidP="00077A26">
      <w:pPr>
        <w:pStyle w:val="Odlomakpopisa"/>
        <w:numPr>
          <w:ilvl w:val="0"/>
          <w:numId w:val="39"/>
        </w:numPr>
        <w:suppressAutoHyphens w:val="0"/>
        <w:spacing w:line="276" w:lineRule="auto"/>
        <w:ind w:left="714" w:hanging="357"/>
        <w:jc w:val="both"/>
      </w:pPr>
      <w:r>
        <w:t>3 terenska vozila,</w:t>
      </w:r>
    </w:p>
    <w:p w:rsidR="00077A26" w:rsidRDefault="00077A26" w:rsidP="00077A26">
      <w:pPr>
        <w:pStyle w:val="Odlomakpopisa"/>
        <w:numPr>
          <w:ilvl w:val="0"/>
          <w:numId w:val="39"/>
        </w:numPr>
        <w:suppressAutoHyphens w:val="0"/>
        <w:spacing w:line="276" w:lineRule="auto"/>
        <w:ind w:left="714" w:hanging="357"/>
        <w:jc w:val="both"/>
      </w:pPr>
      <w:r>
        <w:t xml:space="preserve">1 </w:t>
      </w:r>
      <w:proofErr w:type="spellStart"/>
      <w:r>
        <w:t>quad</w:t>
      </w:r>
      <w:proofErr w:type="spellEnd"/>
      <w:r>
        <w:t xml:space="preserve"> vozilo,</w:t>
      </w:r>
    </w:p>
    <w:p w:rsidR="00077A26" w:rsidRDefault="00077A26" w:rsidP="00077A26">
      <w:pPr>
        <w:pStyle w:val="Odlomakpopisa"/>
        <w:numPr>
          <w:ilvl w:val="0"/>
          <w:numId w:val="39"/>
        </w:numPr>
        <w:suppressAutoHyphens w:val="0"/>
        <w:spacing w:line="276" w:lineRule="auto"/>
        <w:ind w:left="714" w:hanging="357"/>
        <w:jc w:val="both"/>
      </w:pPr>
      <w:r>
        <w:t>1 bespilotna letjelica (dron),</w:t>
      </w:r>
    </w:p>
    <w:p w:rsidR="00077A26" w:rsidRDefault="00077A26" w:rsidP="00077A26">
      <w:pPr>
        <w:pStyle w:val="Odlomakpopisa"/>
        <w:numPr>
          <w:ilvl w:val="0"/>
          <w:numId w:val="39"/>
        </w:numPr>
        <w:suppressAutoHyphens w:val="0"/>
        <w:spacing w:line="276" w:lineRule="auto"/>
        <w:ind w:left="714" w:hanging="357"/>
        <w:jc w:val="both"/>
      </w:pPr>
      <w:r>
        <w:t>1 motorna pila,</w:t>
      </w:r>
    </w:p>
    <w:p w:rsidR="00077A26" w:rsidRDefault="00077A26" w:rsidP="00077A26">
      <w:pPr>
        <w:pStyle w:val="Odlomakpopisa"/>
        <w:numPr>
          <w:ilvl w:val="0"/>
          <w:numId w:val="39"/>
        </w:numPr>
        <w:suppressAutoHyphens w:val="0"/>
        <w:spacing w:line="276" w:lineRule="auto"/>
        <w:ind w:left="714" w:hanging="357"/>
        <w:jc w:val="both"/>
      </w:pPr>
      <w:r>
        <w:t xml:space="preserve">1 specijalizirana brdska nosiljka </w:t>
      </w:r>
      <w:proofErr w:type="spellStart"/>
      <w:r>
        <w:t>Mariner</w:t>
      </w:r>
      <w:proofErr w:type="spellEnd"/>
      <w:r>
        <w:t>,</w:t>
      </w:r>
    </w:p>
    <w:p w:rsidR="00077A26" w:rsidRDefault="00077A26" w:rsidP="00077A26">
      <w:pPr>
        <w:pStyle w:val="Odlomakpopisa"/>
        <w:numPr>
          <w:ilvl w:val="0"/>
          <w:numId w:val="39"/>
        </w:numPr>
        <w:suppressAutoHyphens w:val="0"/>
        <w:spacing w:line="276" w:lineRule="auto"/>
        <w:ind w:left="714" w:hanging="357"/>
        <w:jc w:val="both"/>
      </w:pPr>
      <w:r>
        <w:lastRenderedPageBreak/>
        <w:t>1 specijalizirana nosiljka UT 2000,</w:t>
      </w:r>
    </w:p>
    <w:p w:rsidR="00077A26" w:rsidRDefault="00077A26" w:rsidP="00077A26">
      <w:pPr>
        <w:pStyle w:val="Odlomakpopisa"/>
        <w:numPr>
          <w:ilvl w:val="0"/>
          <w:numId w:val="39"/>
        </w:numPr>
        <w:suppressAutoHyphens w:val="0"/>
        <w:spacing w:line="276" w:lineRule="auto"/>
        <w:ind w:left="714" w:hanging="357"/>
        <w:jc w:val="both"/>
      </w:pPr>
      <w:r>
        <w:t>1 specijalizirana nosiljka „kliješta“,</w:t>
      </w:r>
    </w:p>
    <w:p w:rsidR="00077A26" w:rsidRDefault="00077A26" w:rsidP="00077A26">
      <w:pPr>
        <w:pStyle w:val="Odlomakpopisa"/>
        <w:numPr>
          <w:ilvl w:val="0"/>
          <w:numId w:val="39"/>
        </w:numPr>
        <w:suppressAutoHyphens w:val="0"/>
        <w:spacing w:line="276" w:lineRule="auto"/>
        <w:ind w:left="714" w:hanging="357"/>
        <w:jc w:val="both"/>
      </w:pPr>
      <w:r>
        <w:t>1 specijalizirana nosiljka za snježne uvjete „</w:t>
      </w:r>
      <w:proofErr w:type="spellStart"/>
      <w:r>
        <w:t>akja</w:t>
      </w:r>
      <w:proofErr w:type="spellEnd"/>
      <w:r>
        <w:t>“,</w:t>
      </w:r>
    </w:p>
    <w:p w:rsidR="00077A26" w:rsidRDefault="00077A26" w:rsidP="00077A26">
      <w:pPr>
        <w:pStyle w:val="Odlomakpopisa"/>
        <w:numPr>
          <w:ilvl w:val="0"/>
          <w:numId w:val="39"/>
        </w:numPr>
        <w:suppressAutoHyphens w:val="0"/>
        <w:spacing w:line="276" w:lineRule="auto"/>
        <w:ind w:left="714" w:hanging="357"/>
        <w:jc w:val="both"/>
      </w:pPr>
      <w:r>
        <w:t xml:space="preserve">1 specijalizirana nosiljka za </w:t>
      </w:r>
      <w:proofErr w:type="spellStart"/>
      <w:r>
        <w:t>speleo</w:t>
      </w:r>
      <w:proofErr w:type="spellEnd"/>
      <w:r>
        <w:t xml:space="preserve"> spašavanje,</w:t>
      </w:r>
    </w:p>
    <w:p w:rsidR="00077A26" w:rsidRDefault="00077A26" w:rsidP="00077A26">
      <w:pPr>
        <w:pStyle w:val="Odlomakpopisa"/>
        <w:numPr>
          <w:ilvl w:val="0"/>
          <w:numId w:val="39"/>
        </w:numPr>
        <w:suppressAutoHyphens w:val="0"/>
        <w:spacing w:line="276" w:lineRule="auto"/>
        <w:ind w:left="714" w:hanging="357"/>
        <w:jc w:val="both"/>
      </w:pPr>
      <w:r>
        <w:t>1 imobilizacijska daska,</w:t>
      </w:r>
    </w:p>
    <w:p w:rsidR="00077A26" w:rsidRDefault="00077A26" w:rsidP="00077A26">
      <w:pPr>
        <w:pStyle w:val="Odlomakpopisa"/>
        <w:numPr>
          <w:ilvl w:val="0"/>
          <w:numId w:val="39"/>
        </w:numPr>
        <w:suppressAutoHyphens w:val="0"/>
        <w:spacing w:line="276" w:lineRule="auto"/>
        <w:ind w:left="714" w:hanging="357"/>
        <w:jc w:val="both"/>
      </w:pPr>
      <w:r>
        <w:t>1 nosiljka,</w:t>
      </w:r>
    </w:p>
    <w:p w:rsidR="00077A26" w:rsidRDefault="00077A26" w:rsidP="00077A26">
      <w:pPr>
        <w:pStyle w:val="Odlomakpopisa"/>
        <w:numPr>
          <w:ilvl w:val="0"/>
          <w:numId w:val="39"/>
        </w:numPr>
        <w:suppressAutoHyphens w:val="0"/>
        <w:spacing w:line="276" w:lineRule="auto"/>
        <w:ind w:left="714" w:hanging="357"/>
        <w:jc w:val="both"/>
      </w:pPr>
      <w:r>
        <w:t>2 vakuum madraca (imobilizacijsko sredstvo za cijelo tijelo),</w:t>
      </w:r>
    </w:p>
    <w:p w:rsidR="00077A26" w:rsidRDefault="00077A26" w:rsidP="00077A26">
      <w:pPr>
        <w:pStyle w:val="Odlomakpopisa"/>
        <w:numPr>
          <w:ilvl w:val="0"/>
          <w:numId w:val="39"/>
        </w:numPr>
        <w:suppressAutoHyphens w:val="0"/>
        <w:spacing w:line="276" w:lineRule="auto"/>
        <w:ind w:left="714" w:hanging="357"/>
        <w:jc w:val="both"/>
      </w:pPr>
      <w:r>
        <w:t xml:space="preserve">2 seta </w:t>
      </w:r>
      <w:proofErr w:type="spellStart"/>
      <w:r>
        <w:t>blue</w:t>
      </w:r>
      <w:proofErr w:type="spellEnd"/>
      <w:r>
        <w:t xml:space="preserve"> </w:t>
      </w:r>
      <w:proofErr w:type="spellStart"/>
      <w:r>
        <w:t>splint</w:t>
      </w:r>
      <w:proofErr w:type="spellEnd"/>
      <w:r>
        <w:t xml:space="preserve"> udlaga,</w:t>
      </w:r>
    </w:p>
    <w:p w:rsidR="00077A26" w:rsidRDefault="00077A26" w:rsidP="00077A26">
      <w:pPr>
        <w:pStyle w:val="Odlomakpopisa"/>
        <w:numPr>
          <w:ilvl w:val="0"/>
          <w:numId w:val="39"/>
        </w:numPr>
        <w:suppressAutoHyphens w:val="0"/>
        <w:spacing w:line="276" w:lineRule="auto"/>
        <w:ind w:left="714" w:hanging="357"/>
        <w:jc w:val="both"/>
      </w:pPr>
      <w:r>
        <w:t>2 AED (defibrilator),</w:t>
      </w:r>
    </w:p>
    <w:p w:rsidR="00077A26" w:rsidRDefault="00077A26" w:rsidP="00077A26">
      <w:pPr>
        <w:pStyle w:val="Odlomakpopisa"/>
        <w:numPr>
          <w:ilvl w:val="0"/>
          <w:numId w:val="39"/>
        </w:numPr>
        <w:suppressAutoHyphens w:val="0"/>
        <w:spacing w:line="276" w:lineRule="auto"/>
        <w:ind w:left="714" w:hanging="357"/>
        <w:jc w:val="both"/>
      </w:pPr>
      <w:r>
        <w:t xml:space="preserve">1 liječnički ruksak (sadrži </w:t>
      </w:r>
      <w:proofErr w:type="spellStart"/>
      <w:r>
        <w:t>ampularij</w:t>
      </w:r>
      <w:proofErr w:type="spellEnd"/>
      <w:r>
        <w:t xml:space="preserve">, lijekove, boce s infuzijom, zavojni materijal, set za </w:t>
      </w:r>
      <w:proofErr w:type="spellStart"/>
      <w:r>
        <w:t>intubaciju</w:t>
      </w:r>
      <w:proofErr w:type="spellEnd"/>
      <w:r>
        <w:t xml:space="preserve">, </w:t>
      </w:r>
      <w:proofErr w:type="spellStart"/>
      <w:r>
        <w:t>pulsni</w:t>
      </w:r>
      <w:proofErr w:type="spellEnd"/>
      <w:r>
        <w:t xml:space="preserve"> </w:t>
      </w:r>
      <w:proofErr w:type="spellStart"/>
      <w:r>
        <w:t>oksimetar</w:t>
      </w:r>
      <w:proofErr w:type="spellEnd"/>
      <w:r>
        <w:t xml:space="preserve"> i dr.),</w:t>
      </w:r>
    </w:p>
    <w:p w:rsidR="00077A26" w:rsidRDefault="00077A26" w:rsidP="00077A26">
      <w:pPr>
        <w:pStyle w:val="Odlomakpopisa"/>
        <w:numPr>
          <w:ilvl w:val="0"/>
          <w:numId w:val="39"/>
        </w:numPr>
        <w:suppressAutoHyphens w:val="0"/>
        <w:spacing w:line="276" w:lineRule="auto"/>
        <w:ind w:left="714" w:hanging="357"/>
        <w:jc w:val="both"/>
      </w:pPr>
      <w:r>
        <w:t xml:space="preserve">4 torbe za prvu pomoć (svaka od njih sadržava imobilizacijski ovratnik, udlage, zavojni materijal, </w:t>
      </w:r>
      <w:proofErr w:type="spellStart"/>
      <w:r>
        <w:t>pulsni</w:t>
      </w:r>
      <w:proofErr w:type="spellEnd"/>
      <w:r>
        <w:t xml:space="preserve"> </w:t>
      </w:r>
      <w:proofErr w:type="spellStart"/>
      <w:r>
        <w:t>oksimetar</w:t>
      </w:r>
      <w:proofErr w:type="spellEnd"/>
      <w:r>
        <w:t xml:space="preserve"> i dr.),</w:t>
      </w:r>
    </w:p>
    <w:p w:rsidR="00077A26" w:rsidRDefault="00077A26" w:rsidP="00077A26">
      <w:pPr>
        <w:pStyle w:val="Odlomakpopisa"/>
        <w:numPr>
          <w:ilvl w:val="0"/>
          <w:numId w:val="39"/>
        </w:numPr>
        <w:suppressAutoHyphens w:val="0"/>
        <w:spacing w:line="276" w:lineRule="auto"/>
        <w:ind w:left="714" w:hanging="357"/>
        <w:jc w:val="both"/>
      </w:pPr>
      <w:r>
        <w:t>2 boce s kisikom,</w:t>
      </w:r>
    </w:p>
    <w:p w:rsidR="00077A26" w:rsidRDefault="00077A26" w:rsidP="00077A26">
      <w:pPr>
        <w:pStyle w:val="Odlomakpopisa"/>
        <w:numPr>
          <w:ilvl w:val="0"/>
          <w:numId w:val="39"/>
        </w:numPr>
        <w:suppressAutoHyphens w:val="0"/>
        <w:spacing w:line="276" w:lineRule="auto"/>
        <w:ind w:left="714" w:hanging="357"/>
        <w:jc w:val="both"/>
      </w:pPr>
      <w:r>
        <w:t>8 prijenosnih radio uređaja,</w:t>
      </w:r>
    </w:p>
    <w:p w:rsidR="00077A26" w:rsidRDefault="00077A26" w:rsidP="00077A26">
      <w:pPr>
        <w:pStyle w:val="Odlomakpopisa"/>
        <w:numPr>
          <w:ilvl w:val="0"/>
          <w:numId w:val="39"/>
        </w:numPr>
        <w:suppressAutoHyphens w:val="0"/>
        <w:spacing w:line="276" w:lineRule="auto"/>
        <w:ind w:left="714" w:hanging="357"/>
        <w:jc w:val="both"/>
      </w:pPr>
      <w:r>
        <w:t>10 ručnih GPS uređaja,</w:t>
      </w:r>
    </w:p>
    <w:p w:rsidR="00077A26" w:rsidRDefault="00077A26" w:rsidP="00077A26">
      <w:pPr>
        <w:pStyle w:val="Odlomakpopisa"/>
        <w:numPr>
          <w:ilvl w:val="0"/>
          <w:numId w:val="39"/>
        </w:numPr>
        <w:suppressAutoHyphens w:val="0"/>
        <w:spacing w:line="276" w:lineRule="auto"/>
        <w:ind w:left="714" w:hanging="357"/>
        <w:jc w:val="both"/>
      </w:pPr>
      <w:r>
        <w:t xml:space="preserve">5 kompleta za </w:t>
      </w:r>
      <w:proofErr w:type="spellStart"/>
      <w:r>
        <w:t>speleo</w:t>
      </w:r>
      <w:proofErr w:type="spellEnd"/>
      <w:r>
        <w:t xml:space="preserve"> spašavanje,</w:t>
      </w:r>
    </w:p>
    <w:p w:rsidR="00077A26" w:rsidRDefault="00077A26" w:rsidP="00077A26">
      <w:pPr>
        <w:pStyle w:val="Odlomakpopisa"/>
        <w:numPr>
          <w:ilvl w:val="0"/>
          <w:numId w:val="39"/>
        </w:numPr>
        <w:suppressAutoHyphens w:val="0"/>
        <w:spacing w:line="276" w:lineRule="auto"/>
        <w:ind w:left="714" w:hanging="357"/>
        <w:jc w:val="both"/>
      </w:pPr>
      <w:r>
        <w:t>motorna pila,</w:t>
      </w:r>
    </w:p>
    <w:p w:rsidR="00077A26" w:rsidRDefault="00077A26" w:rsidP="00077A26">
      <w:pPr>
        <w:pStyle w:val="Odlomakpopisa"/>
        <w:numPr>
          <w:ilvl w:val="0"/>
          <w:numId w:val="39"/>
        </w:numPr>
        <w:suppressAutoHyphens w:val="0"/>
        <w:spacing w:line="276" w:lineRule="auto"/>
        <w:ind w:left="714" w:hanging="357"/>
        <w:jc w:val="both"/>
      </w:pPr>
      <w:r>
        <w:t>2 kompleta za spašavanje na divljim vodama i poplavama,</w:t>
      </w:r>
    </w:p>
    <w:p w:rsidR="00077A26" w:rsidRDefault="00077A26" w:rsidP="00077A26">
      <w:pPr>
        <w:pStyle w:val="Odlomakpopisa"/>
        <w:numPr>
          <w:ilvl w:val="0"/>
          <w:numId w:val="39"/>
        </w:numPr>
        <w:suppressAutoHyphens w:val="0"/>
        <w:spacing w:line="276" w:lineRule="auto"/>
        <w:ind w:left="714" w:hanging="357"/>
        <w:jc w:val="both"/>
      </w:pPr>
      <w:r>
        <w:t xml:space="preserve">2 kompleta za spašavanje </w:t>
      </w:r>
      <w:proofErr w:type="spellStart"/>
      <w:r>
        <w:t>paraglajdera</w:t>
      </w:r>
      <w:proofErr w:type="spellEnd"/>
      <w:r>
        <w:t xml:space="preserve"> sa </w:t>
      </w:r>
      <w:proofErr w:type="spellStart"/>
      <w:r>
        <w:t>stable</w:t>
      </w:r>
      <w:proofErr w:type="spellEnd"/>
      <w:r>
        <w:t>,</w:t>
      </w:r>
    </w:p>
    <w:p w:rsidR="00077A26" w:rsidRDefault="00077A26" w:rsidP="00077A26">
      <w:pPr>
        <w:pStyle w:val="Odlomakpopisa"/>
        <w:numPr>
          <w:ilvl w:val="0"/>
          <w:numId w:val="39"/>
        </w:numPr>
        <w:suppressAutoHyphens w:val="0"/>
        <w:spacing w:line="276" w:lineRule="auto"/>
        <w:ind w:left="714" w:hanging="357"/>
        <w:jc w:val="both"/>
      </w:pPr>
      <w:r>
        <w:t xml:space="preserve">5 pari </w:t>
      </w:r>
      <w:proofErr w:type="spellStart"/>
      <w:r>
        <w:t>turnih</w:t>
      </w:r>
      <w:proofErr w:type="spellEnd"/>
      <w:r>
        <w:t xml:space="preserve"> skija sa krznima (omogućuju hodanje po snijegu),</w:t>
      </w:r>
    </w:p>
    <w:p w:rsidR="00077A26" w:rsidRDefault="00077A26" w:rsidP="00077A26">
      <w:pPr>
        <w:pStyle w:val="Odlomakpopisa"/>
        <w:numPr>
          <w:ilvl w:val="0"/>
          <w:numId w:val="39"/>
        </w:numPr>
        <w:suppressAutoHyphens w:val="0"/>
        <w:spacing w:line="276" w:lineRule="auto"/>
        <w:ind w:left="714" w:hanging="357"/>
        <w:jc w:val="both"/>
      </w:pPr>
      <w:r>
        <w:t>1 puška za prebacivanje užeta na veće udaljenosti,</w:t>
      </w:r>
    </w:p>
    <w:p w:rsidR="00077A26" w:rsidRDefault="00077A26" w:rsidP="00077A26">
      <w:pPr>
        <w:pStyle w:val="Odlomakpopisa"/>
        <w:numPr>
          <w:ilvl w:val="0"/>
          <w:numId w:val="39"/>
        </w:numPr>
        <w:suppressAutoHyphens w:val="0"/>
        <w:spacing w:line="276" w:lineRule="auto"/>
        <w:ind w:left="714" w:hanging="357"/>
        <w:jc w:val="both"/>
      </w:pPr>
      <w:r>
        <w:t>1 baterijska bušilica za stijenska spašavanja,</w:t>
      </w:r>
    </w:p>
    <w:p w:rsidR="00077A26" w:rsidRDefault="00077A26" w:rsidP="00077A26">
      <w:pPr>
        <w:pStyle w:val="Odlomakpopisa"/>
        <w:numPr>
          <w:ilvl w:val="0"/>
          <w:numId w:val="39"/>
        </w:numPr>
        <w:suppressAutoHyphens w:val="0"/>
        <w:spacing w:line="276" w:lineRule="auto"/>
        <w:ind w:left="714" w:hanging="357"/>
        <w:jc w:val="both"/>
      </w:pPr>
      <w:r>
        <w:t>1 uže od 200 metara,</w:t>
      </w:r>
    </w:p>
    <w:p w:rsidR="00077A26" w:rsidRDefault="00077A26" w:rsidP="00077A26">
      <w:pPr>
        <w:pStyle w:val="Odlomakpopisa"/>
        <w:numPr>
          <w:ilvl w:val="0"/>
          <w:numId w:val="39"/>
        </w:numPr>
        <w:suppressAutoHyphens w:val="0"/>
        <w:spacing w:line="276" w:lineRule="auto"/>
        <w:ind w:left="714" w:hanging="357"/>
        <w:jc w:val="both"/>
      </w:pPr>
      <w:r>
        <w:t>5 komada užadi od 100 metara,</w:t>
      </w:r>
    </w:p>
    <w:p w:rsidR="00077A26" w:rsidRDefault="00077A26" w:rsidP="00077A26">
      <w:pPr>
        <w:pStyle w:val="Odlomakpopisa"/>
        <w:numPr>
          <w:ilvl w:val="0"/>
          <w:numId w:val="39"/>
        </w:numPr>
        <w:suppressAutoHyphens w:val="0"/>
        <w:spacing w:line="276" w:lineRule="auto"/>
        <w:ind w:left="714" w:hanging="357"/>
        <w:jc w:val="both"/>
      </w:pPr>
      <w:r>
        <w:t>4 komada užadi od 50 metara,</w:t>
      </w:r>
    </w:p>
    <w:p w:rsidR="00077A26" w:rsidRDefault="00077A26" w:rsidP="00077A26">
      <w:pPr>
        <w:pStyle w:val="Odlomakpopisa"/>
        <w:numPr>
          <w:ilvl w:val="0"/>
          <w:numId w:val="39"/>
        </w:numPr>
        <w:suppressAutoHyphens w:val="0"/>
        <w:spacing w:line="276" w:lineRule="auto"/>
        <w:ind w:left="714" w:hanging="357"/>
        <w:jc w:val="both"/>
      </w:pPr>
      <w:r>
        <w:t>3 komada užadi od 60 metar,</w:t>
      </w:r>
    </w:p>
    <w:p w:rsidR="00077A26" w:rsidRDefault="00077A26" w:rsidP="00077A26">
      <w:pPr>
        <w:pStyle w:val="Odlomakpopisa"/>
        <w:numPr>
          <w:ilvl w:val="0"/>
          <w:numId w:val="39"/>
        </w:numPr>
        <w:suppressAutoHyphens w:val="0"/>
        <w:spacing w:line="276" w:lineRule="auto"/>
        <w:ind w:left="714" w:hanging="357"/>
        <w:jc w:val="both"/>
      </w:pPr>
      <w:r>
        <w:t>3 komada užadi od 30 metara,</w:t>
      </w:r>
    </w:p>
    <w:p w:rsidR="00077A26" w:rsidRDefault="00077A26" w:rsidP="00077A26">
      <w:pPr>
        <w:pStyle w:val="Odlomakpopisa"/>
        <w:numPr>
          <w:ilvl w:val="0"/>
          <w:numId w:val="39"/>
        </w:numPr>
        <w:suppressAutoHyphens w:val="0"/>
        <w:spacing w:line="276" w:lineRule="auto"/>
        <w:ind w:left="714" w:hanging="357"/>
        <w:jc w:val="both"/>
      </w:pPr>
      <w:r>
        <w:t>30 komada razne pomoćne užadi,</w:t>
      </w:r>
    </w:p>
    <w:p w:rsidR="00077A26" w:rsidRDefault="00077A26" w:rsidP="00077A26">
      <w:pPr>
        <w:pStyle w:val="Odlomakpopisa"/>
        <w:numPr>
          <w:ilvl w:val="0"/>
          <w:numId w:val="39"/>
        </w:numPr>
        <w:suppressAutoHyphens w:val="0"/>
        <w:spacing w:line="276" w:lineRule="auto"/>
        <w:ind w:left="714" w:hanging="357"/>
        <w:jc w:val="both"/>
      </w:pPr>
      <w:r>
        <w:t>vitlo za uže, za stijensko spašavanje,</w:t>
      </w:r>
    </w:p>
    <w:p w:rsidR="00077A26" w:rsidRDefault="00077A26" w:rsidP="00077A26">
      <w:pPr>
        <w:pStyle w:val="Odlomakpopisa"/>
        <w:numPr>
          <w:ilvl w:val="0"/>
          <w:numId w:val="39"/>
        </w:numPr>
        <w:suppressAutoHyphens w:val="0"/>
        <w:spacing w:after="120" w:line="276" w:lineRule="auto"/>
        <w:ind w:left="714" w:hanging="357"/>
        <w:jc w:val="both"/>
      </w:pPr>
      <w:r>
        <w:t>preko 100 komada raznih spravica i komada specijalizirane opreme koja se koristi za izradu sistema kod spašavanja (</w:t>
      </w:r>
      <w:proofErr w:type="spellStart"/>
      <w:r>
        <w:t>karabineri</w:t>
      </w:r>
      <w:proofErr w:type="spellEnd"/>
      <w:r>
        <w:t xml:space="preserve">, </w:t>
      </w:r>
      <w:proofErr w:type="spellStart"/>
      <w:r>
        <w:t>spuštalice</w:t>
      </w:r>
      <w:proofErr w:type="spellEnd"/>
      <w:r>
        <w:t xml:space="preserve">, koloture, </w:t>
      </w:r>
      <w:proofErr w:type="spellStart"/>
      <w:r>
        <w:t>gurtne</w:t>
      </w:r>
      <w:proofErr w:type="spellEnd"/>
      <w:r>
        <w:t>, itd.)</w:t>
      </w:r>
    </w:p>
    <w:p w:rsidR="00077A26" w:rsidRDefault="00077A26" w:rsidP="00077A26">
      <w:pPr>
        <w:spacing w:after="120" w:line="276" w:lineRule="auto"/>
        <w:jc w:val="both"/>
        <w:rPr>
          <w:rFonts w:eastAsia="Calibri"/>
        </w:rPr>
      </w:pPr>
      <w:r>
        <w:rPr>
          <w:rFonts w:eastAsia="Calibri"/>
        </w:rPr>
        <w:t xml:space="preserve">HGSS – Stanica Krapina je trenutno u fazi nabavke </w:t>
      </w:r>
      <w:proofErr w:type="spellStart"/>
      <w:r>
        <w:rPr>
          <w:rFonts w:eastAsia="Calibri"/>
        </w:rPr>
        <w:t>pick-up</w:t>
      </w:r>
      <w:proofErr w:type="spellEnd"/>
      <w:r>
        <w:rPr>
          <w:rFonts w:eastAsia="Calibri"/>
        </w:rPr>
        <w:t xml:space="preserve"> vozila zahvaljujući namjenskim sredstvima Krapinsko-zagorske županije, te od službe treba preuzeti motorne sanjke.</w:t>
      </w:r>
    </w:p>
    <w:p w:rsidR="00077A26" w:rsidRDefault="00077A26" w:rsidP="00077A26">
      <w:pPr>
        <w:spacing w:after="120" w:line="276" w:lineRule="auto"/>
        <w:jc w:val="both"/>
        <w:rPr>
          <w:rFonts w:eastAsia="Calibri"/>
        </w:rPr>
      </w:pPr>
      <w:r>
        <w:rPr>
          <w:rFonts w:eastAsia="Calibri"/>
        </w:rPr>
        <w:t xml:space="preserve">HGSS – Stanica Krapina tijekom 2019. godine sudjelovala je u sljedećima akcijama: </w:t>
      </w:r>
    </w:p>
    <w:p w:rsidR="00077A26" w:rsidRDefault="00077A26" w:rsidP="00077A26">
      <w:pPr>
        <w:widowControl w:val="0"/>
        <w:numPr>
          <w:ilvl w:val="0"/>
          <w:numId w:val="40"/>
        </w:numPr>
        <w:spacing w:line="276" w:lineRule="auto"/>
        <w:contextualSpacing/>
        <w:jc w:val="both"/>
        <w:rPr>
          <w:color w:val="000000"/>
          <w:lang w:eastAsia="hr-HR"/>
        </w:rPr>
      </w:pPr>
      <w:r>
        <w:rPr>
          <w:bCs/>
        </w:rPr>
        <w:t xml:space="preserve">Marija </w:t>
      </w:r>
      <w:r>
        <w:rPr>
          <w:color w:val="000000"/>
          <w:lang w:eastAsia="hr-HR"/>
        </w:rPr>
        <w:t>Bistrica – intervencija (osobe sa vozilom zapele u snijegu),</w:t>
      </w:r>
    </w:p>
    <w:p w:rsidR="00077A26" w:rsidRDefault="00077A26" w:rsidP="00077A26">
      <w:pPr>
        <w:widowControl w:val="0"/>
        <w:numPr>
          <w:ilvl w:val="0"/>
          <w:numId w:val="40"/>
        </w:numPr>
        <w:spacing w:line="276" w:lineRule="auto"/>
        <w:contextualSpacing/>
        <w:jc w:val="both"/>
        <w:rPr>
          <w:color w:val="000000"/>
          <w:lang w:eastAsia="hr-HR"/>
        </w:rPr>
      </w:pPr>
      <w:proofErr w:type="spellStart"/>
      <w:r>
        <w:rPr>
          <w:color w:val="000000"/>
          <w:lang w:eastAsia="hr-HR"/>
        </w:rPr>
        <w:t>Grintovec</w:t>
      </w:r>
      <w:proofErr w:type="spellEnd"/>
      <w:r>
        <w:rPr>
          <w:color w:val="000000"/>
          <w:lang w:eastAsia="hr-HR"/>
        </w:rPr>
        <w:t xml:space="preserve">, </w:t>
      </w:r>
      <w:proofErr w:type="spellStart"/>
      <w:r>
        <w:rPr>
          <w:color w:val="000000"/>
          <w:lang w:eastAsia="hr-HR"/>
        </w:rPr>
        <w:t>Kamniše</w:t>
      </w:r>
      <w:proofErr w:type="spellEnd"/>
      <w:r>
        <w:rPr>
          <w:color w:val="000000"/>
          <w:lang w:eastAsia="hr-HR"/>
        </w:rPr>
        <w:t xml:space="preserve"> </w:t>
      </w:r>
      <w:proofErr w:type="spellStart"/>
      <w:r>
        <w:rPr>
          <w:color w:val="000000"/>
          <w:lang w:eastAsia="hr-HR"/>
        </w:rPr>
        <w:t>alpe</w:t>
      </w:r>
      <w:proofErr w:type="spellEnd"/>
      <w:r>
        <w:rPr>
          <w:color w:val="000000"/>
          <w:lang w:eastAsia="hr-HR"/>
        </w:rPr>
        <w:t xml:space="preserve"> (SLO) – intervencija (pružanje PP),</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 xml:space="preserve">Petrova Gora – intervencija, </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Sv. Matej, Gornja Stubica – potraga,</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 xml:space="preserve">Sv. Ivan Zelina (pomoć Stanici Zagreb) – potraga, </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 xml:space="preserve">Sv. Ivan Zelina (pomoć Stanici Zagreb) – potraga, </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lastRenderedPageBreak/>
        <w:t>Ivanščica – potraga,</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 xml:space="preserve">Mljet (akcija na nivou čitavog HGSS-a) – potraga, </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Sljeme – pripravnost,</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Sljeme – intervencija (pružanje PP),</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 xml:space="preserve">Donja Stubica, </w:t>
      </w:r>
      <w:proofErr w:type="spellStart"/>
      <w:r>
        <w:rPr>
          <w:color w:val="000000"/>
          <w:lang w:eastAsia="hr-HR"/>
        </w:rPr>
        <w:t>Lojzekov</w:t>
      </w:r>
      <w:proofErr w:type="spellEnd"/>
      <w:r>
        <w:rPr>
          <w:color w:val="000000"/>
          <w:lang w:eastAsia="hr-HR"/>
        </w:rPr>
        <w:t xml:space="preserve"> izvor – potraga i pružanje PP,</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 xml:space="preserve">Macelj – potraga, </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Dubrava Zabočka – potraga,</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Stubička Slatina, Oroslavje – potraga,</w:t>
      </w:r>
    </w:p>
    <w:p w:rsidR="00077A26" w:rsidRDefault="00077A26" w:rsidP="00077A26">
      <w:pPr>
        <w:widowControl w:val="0"/>
        <w:numPr>
          <w:ilvl w:val="0"/>
          <w:numId w:val="40"/>
        </w:numPr>
        <w:spacing w:line="276" w:lineRule="auto"/>
        <w:contextualSpacing/>
        <w:jc w:val="both"/>
        <w:rPr>
          <w:color w:val="000000"/>
          <w:lang w:eastAsia="hr-HR"/>
        </w:rPr>
      </w:pPr>
      <w:r>
        <w:rPr>
          <w:color w:val="000000"/>
          <w:lang w:eastAsia="hr-HR"/>
        </w:rPr>
        <w:t>Gornje Jesenje – potraga,</w:t>
      </w:r>
    </w:p>
    <w:p w:rsidR="00077A26" w:rsidRDefault="00077A26" w:rsidP="00077A26">
      <w:pPr>
        <w:widowControl w:val="0"/>
        <w:numPr>
          <w:ilvl w:val="0"/>
          <w:numId w:val="40"/>
        </w:numPr>
        <w:spacing w:line="276" w:lineRule="auto"/>
        <w:contextualSpacing/>
        <w:jc w:val="both"/>
        <w:rPr>
          <w:color w:val="000000"/>
          <w:lang w:eastAsia="hr-HR"/>
        </w:rPr>
      </w:pPr>
      <w:proofErr w:type="spellStart"/>
      <w:r>
        <w:rPr>
          <w:color w:val="000000"/>
          <w:lang w:eastAsia="hr-HR"/>
        </w:rPr>
        <w:t>Prišlin</w:t>
      </w:r>
      <w:proofErr w:type="spellEnd"/>
      <w:r>
        <w:rPr>
          <w:color w:val="000000"/>
          <w:lang w:eastAsia="hr-HR"/>
        </w:rPr>
        <w:t>, Hum na Sutli – potraga,</w:t>
      </w:r>
    </w:p>
    <w:p w:rsidR="00077A26" w:rsidRDefault="00077A26" w:rsidP="00077A26">
      <w:pPr>
        <w:widowControl w:val="0"/>
        <w:numPr>
          <w:ilvl w:val="0"/>
          <w:numId w:val="40"/>
        </w:numPr>
        <w:spacing w:after="120" w:line="276" w:lineRule="auto"/>
        <w:ind w:left="714" w:hanging="357"/>
        <w:jc w:val="both"/>
        <w:rPr>
          <w:color w:val="000000"/>
          <w:lang w:eastAsia="hr-HR"/>
        </w:rPr>
      </w:pPr>
      <w:r>
        <w:rPr>
          <w:color w:val="000000"/>
          <w:lang w:eastAsia="hr-HR"/>
        </w:rPr>
        <w:t>Zlatar/Zlatar Bistrica – potraga.</w:t>
      </w:r>
    </w:p>
    <w:p w:rsidR="00077A26" w:rsidRDefault="00077A26" w:rsidP="00077A26">
      <w:pPr>
        <w:widowControl w:val="0"/>
        <w:spacing w:after="120" w:line="276" w:lineRule="auto"/>
        <w:contextualSpacing/>
        <w:jc w:val="both"/>
        <w:rPr>
          <w:color w:val="000000"/>
          <w:lang w:eastAsia="hr-HR"/>
        </w:rPr>
      </w:pPr>
      <w:r>
        <w:rPr>
          <w:color w:val="000000"/>
          <w:lang w:eastAsia="hr-HR"/>
        </w:rPr>
        <w:t>Kroz razna dežurstva na aktivnostima u organizaciji raznih udruga, JLS-a, i ostalih organizacija HGSS – Stanica Krapina tijekom 2019. godine izravno je brinula o nekoliko tisuća ljudi:</w:t>
      </w:r>
    </w:p>
    <w:p w:rsidR="00077A26" w:rsidRDefault="00077A26" w:rsidP="00077A26">
      <w:pPr>
        <w:pStyle w:val="Odlomakpopisa"/>
        <w:widowControl w:val="0"/>
        <w:numPr>
          <w:ilvl w:val="0"/>
          <w:numId w:val="41"/>
        </w:numPr>
        <w:spacing w:line="276" w:lineRule="auto"/>
        <w:jc w:val="both"/>
        <w:rPr>
          <w:color w:val="000000"/>
          <w:lang w:eastAsia="hr-HR"/>
        </w:rPr>
      </w:pPr>
      <w:proofErr w:type="spellStart"/>
      <w:r>
        <w:rPr>
          <w:color w:val="000000"/>
          <w:lang w:eastAsia="hr-HR"/>
        </w:rPr>
        <w:t>Snow</w:t>
      </w:r>
      <w:proofErr w:type="spellEnd"/>
      <w:r>
        <w:rPr>
          <w:color w:val="000000"/>
          <w:lang w:eastAsia="hr-HR"/>
        </w:rPr>
        <w:t xml:space="preserve"> Queen </w:t>
      </w:r>
      <w:proofErr w:type="spellStart"/>
      <w:r>
        <w:rPr>
          <w:color w:val="000000"/>
          <w:lang w:eastAsia="hr-HR"/>
        </w:rPr>
        <w:t>Trophy</w:t>
      </w:r>
      <w:proofErr w:type="spellEnd"/>
      <w:r>
        <w:rPr>
          <w:color w:val="000000"/>
          <w:lang w:eastAsia="hr-HR"/>
        </w:rPr>
        <w:t>, Sljeme,</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 xml:space="preserve">Zagorska magistrala </w:t>
      </w:r>
      <w:proofErr w:type="spellStart"/>
      <w:r>
        <w:rPr>
          <w:color w:val="000000"/>
          <w:lang w:eastAsia="hr-HR"/>
        </w:rPr>
        <w:t>trekk</w:t>
      </w:r>
      <w:proofErr w:type="spellEnd"/>
      <w:r>
        <w:rPr>
          <w:color w:val="000000"/>
          <w:lang w:eastAsia="hr-HR"/>
        </w:rPr>
        <w:t>, Krapina,</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TK „Maraton“ Krapina,</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Z brega na breg,</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 xml:space="preserve">Zagorje </w:t>
      </w:r>
      <w:proofErr w:type="spellStart"/>
      <w:r>
        <w:rPr>
          <w:color w:val="000000"/>
          <w:lang w:eastAsia="hr-HR"/>
        </w:rPr>
        <w:t>trek</w:t>
      </w:r>
      <w:proofErr w:type="spellEnd"/>
      <w:r>
        <w:rPr>
          <w:color w:val="000000"/>
          <w:lang w:eastAsia="hr-HR"/>
        </w:rPr>
        <w:t>,</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Međunarodni dan nepušenja,</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 xml:space="preserve">Mala </w:t>
      </w:r>
      <w:proofErr w:type="spellStart"/>
      <w:r>
        <w:rPr>
          <w:color w:val="000000"/>
          <w:lang w:eastAsia="hr-HR"/>
        </w:rPr>
        <w:t>Erpenja</w:t>
      </w:r>
      <w:proofErr w:type="spellEnd"/>
      <w:r>
        <w:rPr>
          <w:color w:val="000000"/>
          <w:lang w:eastAsia="hr-HR"/>
        </w:rPr>
        <w:t xml:space="preserve"> </w:t>
      </w:r>
      <w:proofErr w:type="spellStart"/>
      <w:r>
        <w:rPr>
          <w:color w:val="000000"/>
          <w:lang w:eastAsia="hr-HR"/>
        </w:rPr>
        <w:t>trekk</w:t>
      </w:r>
      <w:proofErr w:type="spellEnd"/>
      <w:r>
        <w:rPr>
          <w:color w:val="000000"/>
          <w:lang w:eastAsia="hr-HR"/>
        </w:rPr>
        <w:t>,</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Dani hrvatskih planinara – Ravna gora,</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Paklenica – redovno dežurstvo,</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Utrka lađa – Metković,</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Mljet,</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Neandertalka – biciklizam,</w:t>
      </w:r>
    </w:p>
    <w:p w:rsidR="00077A26" w:rsidRDefault="00077A26" w:rsidP="00077A26">
      <w:pPr>
        <w:pStyle w:val="Odlomakpopisa"/>
        <w:widowControl w:val="0"/>
        <w:numPr>
          <w:ilvl w:val="0"/>
          <w:numId w:val="41"/>
        </w:numPr>
        <w:spacing w:line="276" w:lineRule="auto"/>
        <w:jc w:val="both"/>
        <w:rPr>
          <w:color w:val="000000"/>
          <w:lang w:eastAsia="hr-HR"/>
        </w:rPr>
      </w:pPr>
      <w:proofErr w:type="spellStart"/>
      <w:r>
        <w:rPr>
          <w:color w:val="000000"/>
          <w:lang w:eastAsia="hr-HR"/>
        </w:rPr>
        <w:t>Trail</w:t>
      </w:r>
      <w:proofErr w:type="spellEnd"/>
      <w:r>
        <w:rPr>
          <w:color w:val="000000"/>
          <w:lang w:eastAsia="hr-HR"/>
        </w:rPr>
        <w:t xml:space="preserve"> Biser Zagorja – </w:t>
      </w:r>
      <w:proofErr w:type="spellStart"/>
      <w:r>
        <w:rPr>
          <w:color w:val="000000"/>
          <w:lang w:eastAsia="hr-HR"/>
        </w:rPr>
        <w:t>Dubrovčan</w:t>
      </w:r>
      <w:proofErr w:type="spellEnd"/>
      <w:r>
        <w:rPr>
          <w:color w:val="000000"/>
          <w:lang w:eastAsia="hr-HR"/>
        </w:rPr>
        <w:t>,</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Skok u jesen – Bedekovčina,</w:t>
      </w:r>
    </w:p>
    <w:p w:rsidR="00077A26" w:rsidRDefault="00077A26" w:rsidP="00077A26">
      <w:pPr>
        <w:pStyle w:val="Odlomakpopisa"/>
        <w:widowControl w:val="0"/>
        <w:numPr>
          <w:ilvl w:val="0"/>
          <w:numId w:val="41"/>
        </w:numPr>
        <w:spacing w:line="276" w:lineRule="auto"/>
        <w:jc w:val="both"/>
        <w:rPr>
          <w:color w:val="000000"/>
          <w:lang w:eastAsia="hr-HR"/>
        </w:rPr>
      </w:pPr>
      <w:r>
        <w:rPr>
          <w:color w:val="000000"/>
          <w:lang w:eastAsia="hr-HR"/>
        </w:rPr>
        <w:t>Lastinim putovima – Zlatar,</w:t>
      </w:r>
    </w:p>
    <w:p w:rsidR="00077A26" w:rsidRDefault="00077A26" w:rsidP="00077A26">
      <w:pPr>
        <w:pStyle w:val="Odlomakpopisa"/>
        <w:widowControl w:val="0"/>
        <w:numPr>
          <w:ilvl w:val="0"/>
          <w:numId w:val="41"/>
        </w:numPr>
        <w:spacing w:after="120" w:line="276" w:lineRule="auto"/>
        <w:jc w:val="both"/>
        <w:rPr>
          <w:color w:val="000000"/>
          <w:lang w:eastAsia="hr-HR"/>
        </w:rPr>
      </w:pPr>
      <w:r>
        <w:rPr>
          <w:color w:val="000000"/>
          <w:lang w:eastAsia="hr-HR"/>
        </w:rPr>
        <w:t>Znanstveni piknik.</w:t>
      </w:r>
    </w:p>
    <w:p w:rsidR="00077A26" w:rsidRDefault="00077A26" w:rsidP="00077A26">
      <w:pPr>
        <w:widowControl w:val="0"/>
        <w:spacing w:after="120"/>
        <w:jc w:val="both"/>
        <w:rPr>
          <w:color w:val="000000"/>
          <w:lang w:eastAsia="hr-HR"/>
        </w:rPr>
      </w:pPr>
      <w:r>
        <w:rPr>
          <w:color w:val="000000"/>
          <w:lang w:eastAsia="hr-HR"/>
        </w:rPr>
        <w:t xml:space="preserve">HGSS – Stanica Krapina je tijekom 2019. godine provodila samostalne vježbe u cilju povećanja spremnosti te sudjelovala zajedno s ostalim službama civilne zaštite na sljedećim vježbama: </w:t>
      </w:r>
    </w:p>
    <w:p w:rsidR="00077A26" w:rsidRDefault="00077A26" w:rsidP="00077A26">
      <w:pPr>
        <w:pStyle w:val="Odlomakpopisa"/>
        <w:widowControl w:val="0"/>
        <w:numPr>
          <w:ilvl w:val="0"/>
          <w:numId w:val="42"/>
        </w:numPr>
        <w:spacing w:line="276" w:lineRule="auto"/>
        <w:jc w:val="both"/>
        <w:rPr>
          <w:color w:val="000000"/>
          <w:lang w:eastAsia="hr-HR"/>
        </w:rPr>
      </w:pPr>
      <w:r>
        <w:rPr>
          <w:color w:val="000000"/>
          <w:lang w:eastAsia="hr-HR"/>
        </w:rPr>
        <w:t xml:space="preserve">Testiranje opreme u </w:t>
      </w:r>
      <w:proofErr w:type="spellStart"/>
      <w:r>
        <w:rPr>
          <w:color w:val="000000"/>
          <w:lang w:eastAsia="hr-HR"/>
        </w:rPr>
        <w:t>speleospašavanju</w:t>
      </w:r>
      <w:proofErr w:type="spellEnd"/>
      <w:r>
        <w:rPr>
          <w:color w:val="000000"/>
          <w:lang w:eastAsia="hr-HR"/>
        </w:rPr>
        <w:t>,</w:t>
      </w:r>
    </w:p>
    <w:p w:rsidR="00077A26" w:rsidRDefault="00077A26" w:rsidP="00077A26">
      <w:pPr>
        <w:pStyle w:val="Odlomakpopisa"/>
        <w:widowControl w:val="0"/>
        <w:numPr>
          <w:ilvl w:val="0"/>
          <w:numId w:val="42"/>
        </w:numPr>
        <w:spacing w:line="276" w:lineRule="auto"/>
        <w:jc w:val="both"/>
        <w:rPr>
          <w:color w:val="000000"/>
          <w:lang w:eastAsia="hr-HR"/>
        </w:rPr>
      </w:pPr>
      <w:r>
        <w:rPr>
          <w:color w:val="000000"/>
          <w:lang w:eastAsia="hr-HR"/>
        </w:rPr>
        <w:t>Vježba CZ Veliko Trgovišće,</w:t>
      </w:r>
    </w:p>
    <w:p w:rsidR="00077A26" w:rsidRDefault="00077A26" w:rsidP="00077A26">
      <w:pPr>
        <w:pStyle w:val="Odlomakpopisa"/>
        <w:widowControl w:val="0"/>
        <w:numPr>
          <w:ilvl w:val="0"/>
          <w:numId w:val="42"/>
        </w:numPr>
        <w:spacing w:line="276" w:lineRule="auto"/>
        <w:jc w:val="both"/>
        <w:rPr>
          <w:color w:val="000000"/>
          <w:lang w:eastAsia="hr-HR"/>
        </w:rPr>
      </w:pPr>
      <w:r>
        <w:rPr>
          <w:color w:val="000000"/>
          <w:lang w:eastAsia="hr-HR"/>
        </w:rPr>
        <w:t>Vježba CZ Bedekovčina,</w:t>
      </w:r>
    </w:p>
    <w:p w:rsidR="00077A26" w:rsidRDefault="00077A26" w:rsidP="00077A26">
      <w:pPr>
        <w:pStyle w:val="Odlomakpopisa"/>
        <w:widowControl w:val="0"/>
        <w:numPr>
          <w:ilvl w:val="0"/>
          <w:numId w:val="42"/>
        </w:numPr>
        <w:spacing w:line="276" w:lineRule="auto"/>
        <w:jc w:val="both"/>
        <w:rPr>
          <w:color w:val="000000"/>
          <w:lang w:eastAsia="hr-HR"/>
        </w:rPr>
      </w:pPr>
      <w:r>
        <w:rPr>
          <w:color w:val="000000"/>
          <w:lang w:eastAsia="hr-HR"/>
        </w:rPr>
        <w:t>Vježba CZ Zagrebačke županije,</w:t>
      </w:r>
    </w:p>
    <w:p w:rsidR="00077A26" w:rsidRDefault="00077A26" w:rsidP="00077A26">
      <w:pPr>
        <w:pStyle w:val="Odlomakpopisa"/>
        <w:widowControl w:val="0"/>
        <w:numPr>
          <w:ilvl w:val="0"/>
          <w:numId w:val="42"/>
        </w:numPr>
        <w:spacing w:line="276" w:lineRule="auto"/>
        <w:jc w:val="both"/>
        <w:rPr>
          <w:color w:val="000000"/>
          <w:lang w:eastAsia="hr-HR"/>
        </w:rPr>
      </w:pPr>
      <w:r>
        <w:rPr>
          <w:color w:val="000000"/>
          <w:lang w:eastAsia="hr-HR"/>
        </w:rPr>
        <w:t>Vježba DVD Zlatar Bistrica,</w:t>
      </w:r>
    </w:p>
    <w:p w:rsidR="00077A26" w:rsidRDefault="00077A26" w:rsidP="00077A26">
      <w:pPr>
        <w:pStyle w:val="Odlomakpopisa"/>
        <w:widowControl w:val="0"/>
        <w:numPr>
          <w:ilvl w:val="0"/>
          <w:numId w:val="42"/>
        </w:numPr>
        <w:spacing w:after="120" w:line="276" w:lineRule="auto"/>
        <w:jc w:val="both"/>
        <w:rPr>
          <w:color w:val="000000"/>
          <w:lang w:eastAsia="hr-HR"/>
        </w:rPr>
      </w:pPr>
      <w:r>
        <w:rPr>
          <w:color w:val="000000"/>
          <w:lang w:eastAsia="hr-HR"/>
        </w:rPr>
        <w:t>Vježba CZ Krapinske Toplice.</w:t>
      </w:r>
    </w:p>
    <w:p w:rsidR="00077A26" w:rsidRDefault="00077A26" w:rsidP="00077A26">
      <w:pPr>
        <w:widowControl w:val="0"/>
        <w:spacing w:after="120"/>
        <w:jc w:val="both"/>
        <w:rPr>
          <w:color w:val="000000"/>
          <w:lang w:eastAsia="hr-HR"/>
        </w:rPr>
      </w:pPr>
      <w:r>
        <w:rPr>
          <w:color w:val="000000"/>
          <w:lang w:eastAsia="hr-HR"/>
        </w:rPr>
        <w:t>Članovi HGSS – Stanice Krapina tijekom 2019. godine pristupili su sljedećim tečajevima:</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Tečaj prve pomoći – 4 člana,</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Tečaj skijanja – 2 člana,</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lastRenderedPageBreak/>
        <w:t xml:space="preserve">Tečaj zimskih tehnika spašavanja – 2 člana, </w:t>
      </w:r>
      <w:bookmarkStart w:id="0" w:name="_GoBack"/>
      <w:bookmarkEnd w:id="0"/>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Tečaj za lavine – 1 član,</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 xml:space="preserve">Tečaj </w:t>
      </w:r>
      <w:proofErr w:type="spellStart"/>
      <w:r>
        <w:rPr>
          <w:color w:val="000000"/>
          <w:lang w:eastAsia="hr-HR"/>
        </w:rPr>
        <w:t>speleo</w:t>
      </w:r>
      <w:proofErr w:type="spellEnd"/>
      <w:r>
        <w:rPr>
          <w:color w:val="000000"/>
          <w:lang w:eastAsia="hr-HR"/>
        </w:rPr>
        <w:t xml:space="preserve"> spašavanja – 1 član,</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Tečaj ljetnih tehnika spašavanja – 1 član,</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Ispit za gorske spašavatelje – 2 člana,</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 xml:space="preserve">Tečaj za operatora bespilotne letjelice – 1 član, </w:t>
      </w:r>
    </w:p>
    <w:p w:rsidR="00077A26" w:rsidRDefault="00077A26" w:rsidP="00077A26">
      <w:pPr>
        <w:pStyle w:val="Odlomakpopisa"/>
        <w:widowControl w:val="0"/>
        <w:numPr>
          <w:ilvl w:val="0"/>
          <w:numId w:val="43"/>
        </w:numPr>
        <w:spacing w:after="120" w:line="276" w:lineRule="auto"/>
        <w:jc w:val="both"/>
        <w:rPr>
          <w:color w:val="000000"/>
          <w:lang w:eastAsia="hr-HR"/>
        </w:rPr>
      </w:pPr>
      <w:proofErr w:type="spellStart"/>
      <w:r>
        <w:rPr>
          <w:color w:val="000000"/>
          <w:lang w:eastAsia="hr-HR"/>
        </w:rPr>
        <w:t>Relicenca</w:t>
      </w:r>
      <w:proofErr w:type="spellEnd"/>
      <w:r>
        <w:rPr>
          <w:color w:val="000000"/>
          <w:lang w:eastAsia="hr-HR"/>
        </w:rPr>
        <w:t xml:space="preserve"> operatora bespilotne letjelice – 1 član,</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SRT tečaj za vode i poplave – 1 član,</w:t>
      </w:r>
    </w:p>
    <w:p w:rsidR="00077A26" w:rsidRDefault="00077A26" w:rsidP="00077A26">
      <w:pPr>
        <w:pStyle w:val="Odlomakpopisa"/>
        <w:widowControl w:val="0"/>
        <w:numPr>
          <w:ilvl w:val="0"/>
          <w:numId w:val="43"/>
        </w:numPr>
        <w:spacing w:after="120" w:line="276" w:lineRule="auto"/>
        <w:jc w:val="both"/>
        <w:rPr>
          <w:color w:val="000000"/>
          <w:lang w:eastAsia="hr-HR"/>
        </w:rPr>
      </w:pPr>
      <w:r>
        <w:rPr>
          <w:color w:val="000000"/>
          <w:lang w:eastAsia="hr-HR"/>
        </w:rPr>
        <w:t>Tečaj digitalne kartografije – 1 član.</w:t>
      </w:r>
    </w:p>
    <w:p w:rsidR="00077A26" w:rsidRDefault="00077A26" w:rsidP="00077A26">
      <w:pPr>
        <w:widowControl w:val="0"/>
        <w:spacing w:after="120" w:line="276" w:lineRule="auto"/>
        <w:jc w:val="both"/>
        <w:rPr>
          <w:rFonts w:eastAsia="SimSun"/>
          <w:lang w:eastAsia="en-US"/>
        </w:rPr>
      </w:pPr>
      <w:r>
        <w:t xml:space="preserve">Uz sve navedene aktivnosti članovi Stanice sudjeluju u radu Županijskog te gradskih i općinskih Stožera civilne zaštite. Jednom mjesečno održavaju se obavezni stanični sastanci zbog bolje komunikacije među članstvom. Predstavnici Stanice sudjeluju na svim važnim sastancima HGSS-a (vijeće stanica, izvršni odbor, kolegij pročelnika) te sudjeluju u radu Komisija HGSS-a. Tajnik Stanice redovito sudjeluje na sastancima administratora HGSS-a. Održano je 8 predavanja u planinarskim školama, ali i osnovnim školama na području čitave Krapinsko-zagorske županije. Članovi Stanice sudjeluju u radu stručnih komisija HGSS-a, jedan je član Stanice instruktor iz medicine spašavanja i pročelnik Komisije za medicinu spašavanja HGSS-a. Pročelnik Stanice ujedno je i tajnik HGSS-a. </w:t>
      </w:r>
    </w:p>
    <w:p w:rsidR="00077A26" w:rsidRDefault="00077A26" w:rsidP="00077A26">
      <w:pPr>
        <w:pStyle w:val="Bezproreda1"/>
        <w:rPr>
          <w:rFonts w:ascii="Times New Roman" w:hAnsi="Times New Roman"/>
          <w:sz w:val="24"/>
          <w:szCs w:val="24"/>
          <w:lang w:eastAsia="hr-HR"/>
        </w:rPr>
      </w:pPr>
      <w:r>
        <w:rPr>
          <w:rFonts w:ascii="Times New Roman" w:hAnsi="Times New Roman"/>
          <w:sz w:val="24"/>
          <w:szCs w:val="24"/>
        </w:rPr>
        <w:t xml:space="preserve">U 2019. godini Stanica je izradila turističko-planinarski zemljovid Ravne gore, koji je tiskan u nakladi HGSS-a. </w:t>
      </w:r>
    </w:p>
    <w:p w:rsidR="00077A26" w:rsidRDefault="00077A26" w:rsidP="00077A26">
      <w:pPr>
        <w:rPr>
          <w:rFonts w:eastAsia="SimSun"/>
          <w:lang w:eastAsia="en-US"/>
        </w:rPr>
      </w:pPr>
    </w:p>
    <w:p w:rsidR="00077A26" w:rsidRDefault="00077A26" w:rsidP="00077A26">
      <w:pPr>
        <w:pStyle w:val="Naslov2"/>
        <w:keepLines/>
        <w:numPr>
          <w:ilvl w:val="1"/>
          <w:numId w:val="32"/>
        </w:numPr>
        <w:tabs>
          <w:tab w:val="left" w:pos="150"/>
        </w:tabs>
        <w:spacing w:after="120"/>
        <w:rPr>
          <w:rFonts w:ascii="Times New Roman" w:eastAsia="Calibri" w:hAnsi="Times New Roman"/>
          <w:szCs w:val="26"/>
          <w:lang w:eastAsia="zh-CN"/>
        </w:rPr>
      </w:pPr>
      <w:r>
        <w:rPr>
          <w:rFonts w:ascii="Times New Roman" w:eastAsia="Calibri" w:hAnsi="Times New Roman"/>
        </w:rPr>
        <w:t xml:space="preserve"> POVJERENICI CIVILNE ZAŠTITE I NJIHOVI ZAMJENICI</w:t>
      </w:r>
    </w:p>
    <w:p w:rsidR="00077A26" w:rsidRDefault="00077A26" w:rsidP="00077A26">
      <w:pPr>
        <w:widowControl w:val="0"/>
        <w:spacing w:before="120" w:after="120" w:line="276" w:lineRule="auto"/>
        <w:jc w:val="both"/>
        <w:rPr>
          <w:rFonts w:eastAsia="Lucida Sans Unicode"/>
        </w:rPr>
      </w:pPr>
      <w:r>
        <w:rPr>
          <w:rFonts w:eastAsia="Lucida Sans Unicode"/>
        </w:rPr>
        <w:t>Odlukom o imenovanju povjerenika civilne zaštite (KLASA: 810-01/11-01/01; URBROJ: 2211/01-02-11-1. od dana 24. veljače 2011. godine), za područje Grada Zlatara imenovano je 20 povjerenika i 20 zamjenika civilne zaštite.</w:t>
      </w:r>
    </w:p>
    <w:p w:rsidR="00077A26" w:rsidRDefault="00077A26" w:rsidP="00077A26">
      <w:pPr>
        <w:widowControl w:val="0"/>
        <w:spacing w:before="120" w:after="120" w:line="276" w:lineRule="auto"/>
        <w:jc w:val="both"/>
        <w:rPr>
          <w:rFonts w:eastAsia="Lucida Sans Unicode"/>
        </w:rPr>
      </w:pPr>
      <w:r>
        <w:rPr>
          <w:rFonts w:eastAsia="Lucida Sans Unicode"/>
        </w:rPr>
        <w:t>Povjerenici civilne zaštite imaju izuzetno važnu ulogu, kako u preventivi, tako i tijekom djelovanja cjelovitog sustava civilne zaštite u velikim nesrećama. Njihove zadaće obuhvaćaju sljedeće aktivnosti:</w:t>
      </w:r>
    </w:p>
    <w:p w:rsidR="00077A26" w:rsidRDefault="00077A26" w:rsidP="00077A26">
      <w:pPr>
        <w:widowControl w:val="0"/>
        <w:numPr>
          <w:ilvl w:val="0"/>
          <w:numId w:val="44"/>
        </w:numPr>
        <w:spacing w:beforeLines="30" w:before="72" w:afterLines="30" w:after="72" w:line="276" w:lineRule="auto"/>
        <w:ind w:left="714" w:hanging="357"/>
        <w:contextualSpacing/>
        <w:jc w:val="both"/>
        <w:rPr>
          <w:color w:val="000000"/>
          <w:lang w:eastAsia="hr-HR"/>
        </w:rPr>
      </w:pPr>
      <w:r>
        <w:rPr>
          <w:color w:val="000000"/>
          <w:lang w:eastAsia="hr-HR"/>
        </w:rPr>
        <w:t>sudjeluju u pripremanju građana za osobnu i uzajamnu zaštitu te usklađuju provođenje  mjera osobne i uzajamne zaštite,</w:t>
      </w:r>
    </w:p>
    <w:p w:rsidR="00077A26" w:rsidRDefault="00077A26" w:rsidP="00077A26">
      <w:pPr>
        <w:widowControl w:val="0"/>
        <w:numPr>
          <w:ilvl w:val="0"/>
          <w:numId w:val="44"/>
        </w:numPr>
        <w:spacing w:beforeLines="30" w:before="72" w:afterLines="30" w:after="72" w:line="276" w:lineRule="auto"/>
        <w:ind w:left="714" w:hanging="357"/>
        <w:contextualSpacing/>
        <w:jc w:val="both"/>
        <w:rPr>
          <w:color w:val="000000"/>
          <w:lang w:eastAsia="hr-HR"/>
        </w:rPr>
      </w:pPr>
      <w:r>
        <w:rPr>
          <w:color w:val="000000"/>
          <w:lang w:eastAsia="hr-HR"/>
        </w:rPr>
        <w:t>daju obavijesti građanima o pravodobnom poduzimanju mjera civilne zaštite te javne mobilizacije radi sudjelovanja u sustavu civilne zaštite,</w:t>
      </w:r>
    </w:p>
    <w:p w:rsidR="00077A26" w:rsidRDefault="00077A26" w:rsidP="00077A26">
      <w:pPr>
        <w:widowControl w:val="0"/>
        <w:numPr>
          <w:ilvl w:val="0"/>
          <w:numId w:val="44"/>
        </w:numPr>
        <w:spacing w:beforeLines="30" w:before="72" w:afterLines="30" w:after="72" w:line="276" w:lineRule="auto"/>
        <w:ind w:left="714" w:hanging="357"/>
        <w:contextualSpacing/>
        <w:jc w:val="both"/>
        <w:rPr>
          <w:color w:val="000000"/>
          <w:lang w:eastAsia="hr-HR"/>
        </w:rPr>
      </w:pPr>
      <w:r>
        <w:rPr>
          <w:color w:val="000000"/>
          <w:lang w:eastAsia="hr-HR"/>
        </w:rPr>
        <w:t>sudjeluju u organiziranju i provođenju evakuacije, sklanjanja, zbrinjavanja i drugih mjera civilne zaštite,</w:t>
      </w:r>
    </w:p>
    <w:p w:rsidR="00077A26" w:rsidRDefault="00077A26" w:rsidP="00077A26">
      <w:pPr>
        <w:widowControl w:val="0"/>
        <w:numPr>
          <w:ilvl w:val="0"/>
          <w:numId w:val="44"/>
        </w:numPr>
        <w:spacing w:beforeLines="30" w:before="72" w:afterLines="30" w:after="72" w:line="276" w:lineRule="auto"/>
        <w:ind w:left="714" w:hanging="357"/>
        <w:contextualSpacing/>
        <w:jc w:val="both"/>
        <w:rPr>
          <w:color w:val="000000"/>
          <w:lang w:eastAsia="hr-HR"/>
        </w:rPr>
      </w:pPr>
      <w:r>
        <w:rPr>
          <w:color w:val="000000"/>
          <w:lang w:eastAsia="hr-HR"/>
        </w:rPr>
        <w:t>organiziraju zaštitu i spašavanje pripadnika ranjivih skupina,</w:t>
      </w:r>
    </w:p>
    <w:p w:rsidR="00077A26" w:rsidRDefault="00077A26" w:rsidP="00077A26">
      <w:pPr>
        <w:widowControl w:val="0"/>
        <w:numPr>
          <w:ilvl w:val="0"/>
          <w:numId w:val="44"/>
        </w:numPr>
        <w:spacing w:after="120" w:line="276" w:lineRule="auto"/>
        <w:ind w:left="714" w:hanging="357"/>
        <w:jc w:val="both"/>
        <w:rPr>
          <w:color w:val="000000"/>
          <w:lang w:eastAsia="hr-HR"/>
        </w:rPr>
      </w:pPr>
      <w:r>
        <w:rPr>
          <w:color w:val="000000"/>
          <w:lang w:eastAsia="hr-HR"/>
        </w:rPr>
        <w:t>provjeravaju postavljanje obavijesti o znakovima za uzbunjivanje u stambenim zgradama na području svoje nadležnosti i o propustima obavješćuju inspekciju civilne zaštite.</w:t>
      </w:r>
    </w:p>
    <w:p w:rsidR="00077A26" w:rsidRDefault="00077A26" w:rsidP="00077A26">
      <w:pPr>
        <w:widowControl w:val="0"/>
        <w:spacing w:beforeLines="150" w:before="360" w:afterLines="30" w:after="72"/>
        <w:contextualSpacing/>
        <w:jc w:val="both"/>
        <w:rPr>
          <w:bCs/>
          <w:color w:val="000000"/>
          <w:lang w:eastAsia="hr-HR"/>
        </w:rPr>
      </w:pPr>
      <w:r>
        <w:rPr>
          <w:bCs/>
          <w:color w:val="000000"/>
          <w:lang w:eastAsia="hr-HR"/>
        </w:rPr>
        <w:t xml:space="preserve">Na temelju čl. 21. Pravilnika o mobilizaciji, uvjetima i načinu rada operativnih snaga sustava civilne zaštite („Narodne novine“ broj 69/16.), povjerenici civilne zaštite i njihovi zamjenici imenuju se po ulici, naselju i/ili grupi naselja, a sukladno kriteriju 1 povjerenik i 1 zamjenik </w:t>
      </w:r>
      <w:r>
        <w:rPr>
          <w:bCs/>
          <w:color w:val="000000"/>
          <w:lang w:eastAsia="hr-HR"/>
        </w:rPr>
        <w:lastRenderedPageBreak/>
        <w:t>povjerenika za maksimalno 300 stanovnika.</w:t>
      </w:r>
    </w:p>
    <w:p w:rsidR="00077A26" w:rsidRDefault="00077A26" w:rsidP="00077A26">
      <w:pPr>
        <w:pStyle w:val="Naslov2"/>
        <w:keepLines/>
        <w:numPr>
          <w:ilvl w:val="1"/>
          <w:numId w:val="32"/>
        </w:numPr>
        <w:spacing w:after="120"/>
        <w:rPr>
          <w:rFonts w:ascii="Times New Roman" w:eastAsiaTheme="majorEastAsia" w:hAnsi="Times New Roman"/>
          <w:szCs w:val="26"/>
          <w:lang w:eastAsia="zh-CN"/>
        </w:rPr>
      </w:pPr>
      <w:r>
        <w:rPr>
          <w:rFonts w:ascii="Times New Roman" w:eastAsiaTheme="majorEastAsia" w:hAnsi="Times New Roman"/>
        </w:rPr>
        <w:t xml:space="preserve"> PRAVNE OSOBE OD INTERESA ZA SUSTAV CIVILNE ZAŠTITE</w:t>
      </w:r>
    </w:p>
    <w:p w:rsidR="00077A26" w:rsidRDefault="00077A26" w:rsidP="00077A26">
      <w:pPr>
        <w:spacing w:after="120"/>
        <w:jc w:val="both"/>
        <w:rPr>
          <w:rFonts w:eastAsia="Calibri"/>
        </w:rPr>
      </w:pPr>
      <w:r>
        <w:rPr>
          <w:rFonts w:eastAsia="Calibri"/>
        </w:rPr>
        <w:t xml:space="preserve">Pravne osobe od interesa za sustav civilne zaštite na području Grada Zlatara dio su operativnih snaga sustava civilne zaštite Grada Zlatara. Navedene pravne osobe sudjeluju s ljudskim snagama i materijalnim resursima u provedbi mjera i aktivnosti u sustavu civilne zaštite. </w:t>
      </w:r>
    </w:p>
    <w:p w:rsidR="00077A26" w:rsidRDefault="00077A26" w:rsidP="00077A26">
      <w:pPr>
        <w:spacing w:after="120"/>
        <w:jc w:val="both"/>
        <w:rPr>
          <w:rFonts w:eastAsia="Calibri"/>
        </w:rPr>
      </w:pPr>
      <w:r>
        <w:rPr>
          <w:rFonts w:eastAsia="Calibri"/>
        </w:rPr>
        <w:t>Odlukom o određivanju pravnih osoba od interesa za sustav civilne zaštite Grada Zlatara (KLASA: 810-01/16-01-01; URBROJ: 2211/01-01-16-23, od dana 14. lipnja 2016. godine), Gradsko vijeće Grada Zlatara odredilo je pravne osobe od interesa za sustav civilne zaštite Grada Zlatara.</w:t>
      </w:r>
    </w:p>
    <w:p w:rsidR="00077A26" w:rsidRDefault="00077A26" w:rsidP="00077A26">
      <w:pPr>
        <w:spacing w:after="120"/>
        <w:jc w:val="both"/>
        <w:rPr>
          <w:rFonts w:eastAsia="Calibri"/>
        </w:rPr>
      </w:pPr>
      <w:r>
        <w:rPr>
          <w:rFonts w:eastAsia="Calibri"/>
        </w:rPr>
        <w:t>Pravne osobe od interesa za sustav civilne zaštite na području Grada Zlatara su:</w:t>
      </w:r>
    </w:p>
    <w:p w:rsidR="00077A26" w:rsidRDefault="00077A26" w:rsidP="00077A26">
      <w:pPr>
        <w:pStyle w:val="Odlomakpopisa"/>
        <w:numPr>
          <w:ilvl w:val="0"/>
          <w:numId w:val="45"/>
        </w:numPr>
        <w:suppressAutoHyphens w:val="0"/>
        <w:spacing w:after="200" w:line="276" w:lineRule="auto"/>
        <w:jc w:val="both"/>
        <w:rPr>
          <w:rFonts w:eastAsia="Calibri"/>
        </w:rPr>
      </w:pPr>
      <w:proofErr w:type="spellStart"/>
      <w:r>
        <w:t>Nigra</w:t>
      </w:r>
      <w:proofErr w:type="spellEnd"/>
      <w:r>
        <w:t xml:space="preserve"> – </w:t>
      </w:r>
      <w:proofErr w:type="spellStart"/>
      <w:r>
        <w:t>Škreb</w:t>
      </w:r>
      <w:proofErr w:type="spellEnd"/>
      <w:r>
        <w:t xml:space="preserve"> d.o.o., Bana I. Mažuranića 2, Zlatar;</w:t>
      </w:r>
    </w:p>
    <w:p w:rsidR="00077A26" w:rsidRDefault="00077A26" w:rsidP="00077A26">
      <w:pPr>
        <w:pStyle w:val="Odlomakpopisa"/>
        <w:numPr>
          <w:ilvl w:val="0"/>
          <w:numId w:val="45"/>
        </w:numPr>
        <w:suppressAutoHyphens w:val="0"/>
        <w:spacing w:after="200" w:line="276" w:lineRule="auto"/>
        <w:jc w:val="both"/>
      </w:pPr>
      <w:r>
        <w:t>„</w:t>
      </w:r>
      <w:proofErr w:type="spellStart"/>
      <w:r>
        <w:t>Domi</w:t>
      </w:r>
      <w:proofErr w:type="spellEnd"/>
      <w:r>
        <w:t xml:space="preserve"> prijevoz“ d.o.o. D. Domjanića 7a, Zlatar;</w:t>
      </w:r>
    </w:p>
    <w:p w:rsidR="00077A26" w:rsidRDefault="00077A26" w:rsidP="00077A26">
      <w:pPr>
        <w:pStyle w:val="Odlomakpopisa"/>
        <w:numPr>
          <w:ilvl w:val="0"/>
          <w:numId w:val="45"/>
        </w:numPr>
        <w:suppressAutoHyphens w:val="0"/>
        <w:spacing w:after="200" w:line="276" w:lineRule="auto"/>
        <w:jc w:val="both"/>
      </w:pPr>
      <w:r>
        <w:t>OŠ „Ante Kovačića“ Zlatar (sportska dvorana), Ulica F.H. Kiša 46, Zlatar;</w:t>
      </w:r>
    </w:p>
    <w:p w:rsidR="00077A26" w:rsidRDefault="00077A26" w:rsidP="00077A26">
      <w:pPr>
        <w:pStyle w:val="Odlomakpopisa"/>
        <w:numPr>
          <w:ilvl w:val="0"/>
          <w:numId w:val="45"/>
        </w:numPr>
        <w:suppressAutoHyphens w:val="0"/>
        <w:spacing w:after="200" w:line="276" w:lineRule="auto"/>
        <w:jc w:val="both"/>
      </w:pPr>
      <w:r>
        <w:t>OŠ Belec (sportska dvorana), Belec 50, Belec;</w:t>
      </w:r>
    </w:p>
    <w:p w:rsidR="00077A26" w:rsidRDefault="00077A26" w:rsidP="00077A26">
      <w:pPr>
        <w:pStyle w:val="Odlomakpopisa"/>
        <w:numPr>
          <w:ilvl w:val="0"/>
          <w:numId w:val="45"/>
        </w:numPr>
        <w:suppressAutoHyphens w:val="0"/>
        <w:spacing w:after="200" w:line="276" w:lineRule="auto"/>
        <w:jc w:val="both"/>
      </w:pPr>
      <w:r>
        <w:t>Srednja škola Zlatar (dio bivše pogonske hale), Ulica braće Radića 10, Zlatar;</w:t>
      </w:r>
    </w:p>
    <w:p w:rsidR="00077A26" w:rsidRDefault="00077A26" w:rsidP="00077A26">
      <w:pPr>
        <w:pStyle w:val="Odlomakpopisa"/>
        <w:numPr>
          <w:ilvl w:val="0"/>
          <w:numId w:val="45"/>
        </w:numPr>
        <w:suppressAutoHyphens w:val="0"/>
        <w:spacing w:after="200" w:line="276" w:lineRule="auto"/>
        <w:jc w:val="both"/>
      </w:pPr>
      <w:r>
        <w:t>Konzum, Trg slobode 2, Zlatar;</w:t>
      </w:r>
    </w:p>
    <w:p w:rsidR="00077A26" w:rsidRDefault="00077A26" w:rsidP="00077A26">
      <w:pPr>
        <w:pStyle w:val="Odlomakpopisa"/>
        <w:numPr>
          <w:ilvl w:val="0"/>
          <w:numId w:val="45"/>
        </w:numPr>
        <w:suppressAutoHyphens w:val="0"/>
        <w:spacing w:after="200" w:line="276" w:lineRule="auto"/>
        <w:jc w:val="both"/>
      </w:pPr>
      <w:r>
        <w:t>Trgocentar d.o.o. Zabok – poslovnica u Zlataru, Trg slobode 14, Zlatar;</w:t>
      </w:r>
    </w:p>
    <w:p w:rsidR="00077A26" w:rsidRDefault="00077A26" w:rsidP="00077A26">
      <w:pPr>
        <w:pStyle w:val="Odlomakpopisa"/>
        <w:numPr>
          <w:ilvl w:val="0"/>
          <w:numId w:val="45"/>
        </w:numPr>
        <w:suppressAutoHyphens w:val="0"/>
        <w:spacing w:after="200" w:line="276" w:lineRule="auto"/>
        <w:jc w:val="both"/>
      </w:pPr>
      <w:r>
        <w:t>Belec – Grad d.o.o., Belec 8/b, Belec;</w:t>
      </w:r>
    </w:p>
    <w:p w:rsidR="00077A26" w:rsidRDefault="00077A26" w:rsidP="00077A26">
      <w:pPr>
        <w:pStyle w:val="Odlomakpopisa"/>
        <w:numPr>
          <w:ilvl w:val="0"/>
          <w:numId w:val="45"/>
        </w:numPr>
        <w:suppressAutoHyphens w:val="0"/>
        <w:spacing w:after="200" w:line="276" w:lineRule="auto"/>
        <w:jc w:val="both"/>
      </w:pPr>
      <w:proofErr w:type="spellStart"/>
      <w:r>
        <w:t>Preis</w:t>
      </w:r>
      <w:proofErr w:type="spellEnd"/>
      <w:r>
        <w:t xml:space="preserve"> – Super d.o.o. Trg slobode 16, Zlatar;</w:t>
      </w:r>
    </w:p>
    <w:p w:rsidR="00077A26" w:rsidRDefault="00077A26" w:rsidP="00077A26">
      <w:pPr>
        <w:pStyle w:val="Odlomakpopisa"/>
        <w:numPr>
          <w:ilvl w:val="0"/>
          <w:numId w:val="45"/>
        </w:numPr>
        <w:suppressAutoHyphens w:val="0"/>
        <w:spacing w:after="200" w:line="276" w:lineRule="auto"/>
        <w:jc w:val="both"/>
      </w:pPr>
      <w:r>
        <w:t>Restoran „Zlatni Lampaš“ Zlatar, Vladimira Nazore 2a, Zlatar.</w:t>
      </w:r>
    </w:p>
    <w:p w:rsidR="00077A26" w:rsidRDefault="00077A26" w:rsidP="00077A26">
      <w:pPr>
        <w:jc w:val="both"/>
        <w:rPr>
          <w:szCs w:val="22"/>
          <w:lang w:eastAsia="zh-CN"/>
        </w:rPr>
      </w:pPr>
      <w:r>
        <w:rPr>
          <w:lang w:eastAsia="zh-CN"/>
        </w:rPr>
        <w:t>Pravne osobe raspolažu potrebnim materijalno-tehničkim sredstvima za djelovanje u velikim nesrećama i katastrofama.</w:t>
      </w:r>
    </w:p>
    <w:p w:rsidR="00077A26" w:rsidRDefault="00077A26" w:rsidP="00077A26">
      <w:pPr>
        <w:jc w:val="both"/>
        <w:rPr>
          <w:lang w:eastAsia="zh-CN"/>
        </w:rPr>
      </w:pPr>
      <w:r>
        <w:rPr>
          <w:lang w:eastAsia="zh-CN"/>
        </w:rPr>
        <w:t xml:space="preserve">Grad Zlatar će sukladno Procjeni rizika od velikih nesreća za Grad Zlatar, a po dobivenoj suglasnosti Ministarstva unutarnjih poslova, Ravnateljstva civilne zaštite, Područnog ureda Varaždin, Službe civilne zaštite Krapina donijeti novu Odluku o određivanju pravnih osoba od interesa za sustav civilne zaštite. </w:t>
      </w:r>
    </w:p>
    <w:p w:rsidR="00077A26" w:rsidRDefault="00077A26" w:rsidP="00077A26">
      <w:pPr>
        <w:pStyle w:val="Naslov2"/>
        <w:keepLines/>
        <w:numPr>
          <w:ilvl w:val="1"/>
          <w:numId w:val="32"/>
        </w:numPr>
        <w:spacing w:after="120"/>
        <w:rPr>
          <w:rFonts w:ascii="Times New Roman" w:eastAsia="Calibri" w:hAnsi="Times New Roman"/>
          <w:lang w:eastAsia="zh-CN"/>
        </w:rPr>
      </w:pPr>
      <w:r>
        <w:rPr>
          <w:rFonts w:ascii="Times New Roman" w:eastAsia="Calibri" w:hAnsi="Times New Roman"/>
        </w:rPr>
        <w:t xml:space="preserve">KOORDINATORI NA LOKACIJI </w:t>
      </w:r>
    </w:p>
    <w:p w:rsidR="00077A26" w:rsidRDefault="00077A26" w:rsidP="00077A26">
      <w:pPr>
        <w:spacing w:after="120"/>
        <w:jc w:val="both"/>
        <w:rPr>
          <w:rFonts w:eastAsia="Calibri"/>
          <w:bCs/>
          <w:iCs/>
        </w:rPr>
      </w:pPr>
      <w:r>
        <w:rPr>
          <w:rFonts w:eastAsia="Calibri"/>
          <w:bCs/>
          <w:iCs/>
        </w:rPr>
        <w:t>Koordinator na lokaciji procjenjuje nastalu situaciju i njezine posljedice na terenu te u suradnji s nadležnim stožerom civilne zaštite usklađuje djelovanje operativnih snaga sustava civilne zaštite.</w:t>
      </w:r>
    </w:p>
    <w:p w:rsidR="00077A26" w:rsidRDefault="00077A26" w:rsidP="00077A26">
      <w:pPr>
        <w:spacing w:after="120"/>
        <w:jc w:val="both"/>
        <w:rPr>
          <w:rFonts w:eastAsia="Calibri"/>
          <w:bCs/>
          <w:iCs/>
        </w:rPr>
      </w:pPr>
      <w:r>
        <w:rPr>
          <w:rFonts w:eastAsia="Calibri"/>
          <w:bCs/>
          <w:iCs/>
        </w:rPr>
        <w:t xml:space="preserve">Koordinatora na lokaciji, sukladno specifičnostima izvanrednog događaja, određuje načelnik stožera civilne zaštite iz redova operativnih snaga sustava civilne zaštite. </w:t>
      </w:r>
      <w:r>
        <w:rPr>
          <w:rFonts w:eastAsia="Calibri"/>
        </w:rPr>
        <w:t>Temeljem  članka 26. stavka. 2 Pravilnika o mobilizaciji, uvjetima i načinu rada operativnih snaga sustava civilne zaštite („Narodne novine“ broj 69/16.),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rsidR="00077A26" w:rsidRDefault="00077A26" w:rsidP="00077A26">
      <w:pPr>
        <w:spacing w:after="120"/>
        <w:jc w:val="both"/>
        <w:rPr>
          <w:rFonts w:eastAsia="Calibri"/>
        </w:rPr>
      </w:pPr>
      <w:r>
        <w:rPr>
          <w:rFonts w:eastAsia="Calibri"/>
        </w:rPr>
        <w:t>Grad Zlatar odrediti će koordinatora na lokaciji, sukladno prijedlogu načelnika nadležnog Stožera civilne zaštite u Planu djelovanja civilne zaštite za Grad Zlatar.</w:t>
      </w:r>
    </w:p>
    <w:p w:rsidR="00077A26" w:rsidRDefault="00077A26" w:rsidP="00077A26">
      <w:pPr>
        <w:pStyle w:val="Naslov1"/>
        <w:numPr>
          <w:ilvl w:val="0"/>
          <w:numId w:val="32"/>
        </w:numPr>
        <w:spacing w:after="120"/>
        <w:rPr>
          <w:rFonts w:ascii="Times New Roman" w:hAnsi="Times New Roman"/>
          <w:lang w:val="pl-PL" w:eastAsia="zh-CN"/>
        </w:rPr>
      </w:pPr>
      <w:r>
        <w:rPr>
          <w:rFonts w:ascii="Times New Roman" w:hAnsi="Times New Roman"/>
          <w:lang w:val="pl-PL"/>
        </w:rPr>
        <w:lastRenderedPageBreak/>
        <w:t>OSTALI SUDIONICI SUSTAVA CIVILNE ZAŠTITE</w:t>
      </w:r>
    </w:p>
    <w:p w:rsidR="00077A26" w:rsidRDefault="00077A26" w:rsidP="00077A26">
      <w:pPr>
        <w:autoSpaceDE w:val="0"/>
        <w:autoSpaceDN w:val="0"/>
        <w:adjustRightInd w:val="0"/>
        <w:spacing w:after="120" w:line="276" w:lineRule="auto"/>
        <w:jc w:val="both"/>
        <w:rPr>
          <w:rFonts w:eastAsiaTheme="minorHAnsi"/>
          <w:color w:val="000000"/>
        </w:rPr>
      </w:pPr>
      <w:r>
        <w:rPr>
          <w:rFonts w:eastAsiaTheme="minorHAnsi"/>
          <w:color w:val="000000"/>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Zavod</w:t>
      </w:r>
      <w:proofErr w:type="spellEnd"/>
      <w:r>
        <w:rPr>
          <w:lang w:val="en-US" w:eastAsia="hr-HR"/>
        </w:rPr>
        <w:t xml:space="preserve"> za </w:t>
      </w:r>
      <w:proofErr w:type="spellStart"/>
      <w:r>
        <w:rPr>
          <w:lang w:val="en-US" w:eastAsia="hr-HR"/>
        </w:rPr>
        <w:t>hitnu</w:t>
      </w:r>
      <w:proofErr w:type="spellEnd"/>
      <w:r>
        <w:rPr>
          <w:lang w:val="en-US" w:eastAsia="hr-HR"/>
        </w:rPr>
        <w:t xml:space="preserve"> </w:t>
      </w:r>
      <w:proofErr w:type="spellStart"/>
      <w:r>
        <w:rPr>
          <w:lang w:val="en-US" w:eastAsia="hr-HR"/>
        </w:rPr>
        <w:t>medicinu</w:t>
      </w:r>
      <w:proofErr w:type="spellEnd"/>
      <w:r>
        <w:rPr>
          <w:lang w:val="en-US" w:eastAsia="hr-HR"/>
        </w:rPr>
        <w:t xml:space="preserve"> </w:t>
      </w:r>
      <w:proofErr w:type="spellStart"/>
      <w:r>
        <w:rPr>
          <w:lang w:val="en-US" w:eastAsia="hr-HR"/>
        </w:rPr>
        <w:t>Krapinsko-zagorske</w:t>
      </w:r>
      <w:proofErr w:type="spellEnd"/>
      <w:r>
        <w:rPr>
          <w:lang w:val="en-US" w:eastAsia="hr-HR"/>
        </w:rPr>
        <w:t xml:space="preserve"> </w:t>
      </w:r>
      <w:proofErr w:type="spellStart"/>
      <w:r>
        <w:rPr>
          <w:lang w:val="en-US" w:eastAsia="hr-HR"/>
        </w:rPr>
        <w:t>županije</w:t>
      </w:r>
      <w:proofErr w:type="spellEnd"/>
      <w:r>
        <w:rPr>
          <w:lang w:val="en-US" w:eastAsia="hr-HR"/>
        </w:rPr>
        <w:t>,</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Zavod</w:t>
      </w:r>
      <w:proofErr w:type="spellEnd"/>
      <w:r>
        <w:rPr>
          <w:lang w:val="en-US" w:eastAsia="hr-HR"/>
        </w:rPr>
        <w:t xml:space="preserve"> za </w:t>
      </w:r>
      <w:proofErr w:type="spellStart"/>
      <w:r>
        <w:rPr>
          <w:lang w:val="en-US" w:eastAsia="hr-HR"/>
        </w:rPr>
        <w:t>javno</w:t>
      </w:r>
      <w:proofErr w:type="spellEnd"/>
      <w:r>
        <w:rPr>
          <w:lang w:val="en-US" w:eastAsia="hr-HR"/>
        </w:rPr>
        <w:t xml:space="preserve"> </w:t>
      </w:r>
      <w:proofErr w:type="spellStart"/>
      <w:r>
        <w:rPr>
          <w:lang w:val="en-US" w:eastAsia="hr-HR"/>
        </w:rPr>
        <w:t>zdravstvo</w:t>
      </w:r>
      <w:proofErr w:type="spellEnd"/>
      <w:r>
        <w:rPr>
          <w:lang w:val="en-US" w:eastAsia="hr-HR"/>
        </w:rPr>
        <w:t xml:space="preserve"> </w:t>
      </w:r>
      <w:proofErr w:type="spellStart"/>
      <w:r>
        <w:rPr>
          <w:lang w:val="en-US" w:eastAsia="hr-HR"/>
        </w:rPr>
        <w:t>Krapinsko-zagorske</w:t>
      </w:r>
      <w:proofErr w:type="spellEnd"/>
      <w:r>
        <w:rPr>
          <w:lang w:val="en-US" w:eastAsia="hr-HR"/>
        </w:rPr>
        <w:t xml:space="preserve"> </w:t>
      </w:r>
      <w:proofErr w:type="spellStart"/>
      <w:r>
        <w:rPr>
          <w:lang w:val="en-US" w:eastAsia="hr-HR"/>
        </w:rPr>
        <w:t>županije</w:t>
      </w:r>
      <w:proofErr w:type="spellEnd"/>
      <w:r>
        <w:rPr>
          <w:lang w:val="en-US" w:eastAsia="hr-HR"/>
        </w:rPr>
        <w:t>,</w:t>
      </w:r>
    </w:p>
    <w:p w:rsidR="00077A26" w:rsidRDefault="00077A26" w:rsidP="00077A26">
      <w:pPr>
        <w:numPr>
          <w:ilvl w:val="0"/>
          <w:numId w:val="46"/>
        </w:numPr>
        <w:suppressAutoHyphens w:val="0"/>
        <w:spacing w:line="276" w:lineRule="auto"/>
        <w:contextualSpacing/>
        <w:jc w:val="both"/>
        <w:rPr>
          <w:lang w:val="en-US" w:eastAsia="hr-HR"/>
        </w:rPr>
      </w:pPr>
      <w:r>
        <w:rPr>
          <w:lang w:val="en-US" w:eastAsia="hr-HR"/>
        </w:rPr>
        <w:t xml:space="preserve">Dom </w:t>
      </w:r>
      <w:proofErr w:type="spellStart"/>
      <w:r>
        <w:rPr>
          <w:lang w:val="en-US" w:eastAsia="hr-HR"/>
        </w:rPr>
        <w:t>zdravlja</w:t>
      </w:r>
      <w:proofErr w:type="spellEnd"/>
      <w:r>
        <w:rPr>
          <w:lang w:val="en-US" w:eastAsia="hr-HR"/>
        </w:rPr>
        <w:t xml:space="preserve"> </w:t>
      </w:r>
      <w:proofErr w:type="spellStart"/>
      <w:r>
        <w:rPr>
          <w:lang w:val="en-US" w:eastAsia="hr-HR"/>
        </w:rPr>
        <w:t>Krapinsko-zagorske</w:t>
      </w:r>
      <w:proofErr w:type="spellEnd"/>
      <w:r>
        <w:rPr>
          <w:lang w:val="en-US" w:eastAsia="hr-HR"/>
        </w:rPr>
        <w:t xml:space="preserve"> </w:t>
      </w:r>
      <w:proofErr w:type="spellStart"/>
      <w:r>
        <w:rPr>
          <w:lang w:val="en-US" w:eastAsia="hr-HR"/>
        </w:rPr>
        <w:t>županije</w:t>
      </w:r>
      <w:proofErr w:type="spellEnd"/>
      <w:r>
        <w:rPr>
          <w:lang w:val="en-US" w:eastAsia="hr-HR"/>
        </w:rPr>
        <w:t xml:space="preserve">, </w:t>
      </w:r>
      <w:proofErr w:type="spellStart"/>
      <w:r>
        <w:rPr>
          <w:lang w:val="en-US" w:eastAsia="hr-HR"/>
        </w:rPr>
        <w:t>Ambulanta</w:t>
      </w:r>
      <w:proofErr w:type="spellEnd"/>
      <w:r>
        <w:rPr>
          <w:lang w:val="en-US" w:eastAsia="hr-HR"/>
        </w:rPr>
        <w:t xml:space="preserve"> </w:t>
      </w:r>
      <w:proofErr w:type="spellStart"/>
      <w:r>
        <w:rPr>
          <w:lang w:val="en-US" w:eastAsia="hr-HR"/>
        </w:rPr>
        <w:t>Zlatar</w:t>
      </w:r>
      <w:proofErr w:type="spellEnd"/>
      <w:r>
        <w:rPr>
          <w:lang w:val="en-US" w:eastAsia="hr-HR"/>
        </w:rPr>
        <w:t>,</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Veterinarska</w:t>
      </w:r>
      <w:proofErr w:type="spellEnd"/>
      <w:r>
        <w:rPr>
          <w:lang w:val="en-US" w:eastAsia="hr-HR"/>
        </w:rPr>
        <w:t xml:space="preserve"> </w:t>
      </w:r>
      <w:proofErr w:type="spellStart"/>
      <w:r>
        <w:rPr>
          <w:lang w:val="en-US" w:eastAsia="hr-HR"/>
        </w:rPr>
        <w:t>stanica</w:t>
      </w:r>
      <w:proofErr w:type="spellEnd"/>
      <w:r>
        <w:rPr>
          <w:lang w:val="en-US" w:eastAsia="hr-HR"/>
        </w:rPr>
        <w:t xml:space="preserve"> </w:t>
      </w:r>
      <w:proofErr w:type="spellStart"/>
      <w:r>
        <w:rPr>
          <w:lang w:val="en-US" w:eastAsia="hr-HR"/>
        </w:rPr>
        <w:t>Zlatar</w:t>
      </w:r>
      <w:proofErr w:type="spellEnd"/>
      <w:r>
        <w:rPr>
          <w:lang w:val="en-US" w:eastAsia="hr-HR"/>
        </w:rPr>
        <w:t xml:space="preserve"> Bistrica d.o.o., </w:t>
      </w:r>
      <w:proofErr w:type="spellStart"/>
      <w:r>
        <w:rPr>
          <w:lang w:val="en-US" w:eastAsia="hr-HR"/>
        </w:rPr>
        <w:t>Ambulanta</w:t>
      </w:r>
      <w:proofErr w:type="spellEnd"/>
      <w:r>
        <w:rPr>
          <w:lang w:val="en-US" w:eastAsia="hr-HR"/>
        </w:rPr>
        <w:t xml:space="preserve"> </w:t>
      </w:r>
      <w:proofErr w:type="spellStart"/>
      <w:r>
        <w:rPr>
          <w:lang w:val="en-US" w:eastAsia="hr-HR"/>
        </w:rPr>
        <w:t>Zlatar</w:t>
      </w:r>
      <w:proofErr w:type="spellEnd"/>
      <w:r>
        <w:rPr>
          <w:lang w:val="en-US" w:eastAsia="hr-HR"/>
        </w:rPr>
        <w:t>,</w:t>
      </w:r>
    </w:p>
    <w:p w:rsidR="00077A26" w:rsidRDefault="00077A26" w:rsidP="00077A26">
      <w:pPr>
        <w:pStyle w:val="Odlomakpopisa"/>
        <w:numPr>
          <w:ilvl w:val="0"/>
          <w:numId w:val="46"/>
        </w:numPr>
        <w:suppressAutoHyphens w:val="0"/>
        <w:spacing w:line="276" w:lineRule="auto"/>
        <w:jc w:val="both"/>
        <w:rPr>
          <w:lang w:val="en-US" w:eastAsia="hr-HR"/>
        </w:rPr>
      </w:pPr>
      <w:r>
        <w:rPr>
          <w:lang w:eastAsia="hr-HR"/>
        </w:rPr>
        <w:t>Hrvatske vode VGO Gornja Sava, VGI „Krapina Sutla“ Veliko Trgovišće,</w:t>
      </w:r>
    </w:p>
    <w:p w:rsidR="00077A26" w:rsidRDefault="00077A26" w:rsidP="00077A26">
      <w:pPr>
        <w:numPr>
          <w:ilvl w:val="0"/>
          <w:numId w:val="46"/>
        </w:numPr>
        <w:suppressAutoHyphens w:val="0"/>
        <w:spacing w:line="276" w:lineRule="auto"/>
        <w:contextualSpacing/>
        <w:jc w:val="both"/>
        <w:rPr>
          <w:lang w:val="en-US" w:eastAsia="hr-HR"/>
        </w:rPr>
      </w:pPr>
      <w:r>
        <w:rPr>
          <w:lang w:val="en-US" w:eastAsia="hr-HR"/>
        </w:rPr>
        <w:t xml:space="preserve">MUP, PU </w:t>
      </w:r>
      <w:proofErr w:type="spellStart"/>
      <w:r>
        <w:rPr>
          <w:lang w:val="en-US" w:eastAsia="hr-HR"/>
        </w:rPr>
        <w:t>Krapinsko-zagorska</w:t>
      </w:r>
      <w:proofErr w:type="spellEnd"/>
      <w:r>
        <w:rPr>
          <w:lang w:val="en-US" w:eastAsia="hr-HR"/>
        </w:rPr>
        <w:t xml:space="preserve">, PP </w:t>
      </w:r>
      <w:proofErr w:type="spellStart"/>
      <w:r>
        <w:rPr>
          <w:lang w:val="en-US" w:eastAsia="hr-HR"/>
        </w:rPr>
        <w:t>Zlatar</w:t>
      </w:r>
      <w:proofErr w:type="spellEnd"/>
      <w:r>
        <w:rPr>
          <w:lang w:val="en-US" w:eastAsia="hr-HR"/>
        </w:rPr>
        <w:t xml:space="preserve"> Bistrica,</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Centar</w:t>
      </w:r>
      <w:proofErr w:type="spellEnd"/>
      <w:r>
        <w:rPr>
          <w:lang w:val="en-US" w:eastAsia="hr-HR"/>
        </w:rPr>
        <w:t xml:space="preserve"> za </w:t>
      </w:r>
      <w:proofErr w:type="spellStart"/>
      <w:r>
        <w:rPr>
          <w:lang w:val="en-US" w:eastAsia="hr-HR"/>
        </w:rPr>
        <w:t>socijalnu</w:t>
      </w:r>
      <w:proofErr w:type="spellEnd"/>
      <w:r>
        <w:rPr>
          <w:lang w:val="en-US" w:eastAsia="hr-HR"/>
        </w:rPr>
        <w:t xml:space="preserve"> </w:t>
      </w:r>
      <w:proofErr w:type="spellStart"/>
      <w:r>
        <w:rPr>
          <w:lang w:val="en-US" w:eastAsia="hr-HR"/>
        </w:rPr>
        <w:t>skrb</w:t>
      </w:r>
      <w:proofErr w:type="spellEnd"/>
      <w:r>
        <w:rPr>
          <w:lang w:val="en-US" w:eastAsia="hr-HR"/>
        </w:rPr>
        <w:t xml:space="preserve"> </w:t>
      </w:r>
      <w:proofErr w:type="spellStart"/>
      <w:r>
        <w:rPr>
          <w:lang w:val="en-US" w:eastAsia="hr-HR"/>
        </w:rPr>
        <w:t>Zlatar</w:t>
      </w:r>
      <w:proofErr w:type="spellEnd"/>
      <w:r>
        <w:rPr>
          <w:lang w:val="en-US" w:eastAsia="hr-HR"/>
        </w:rPr>
        <w:t xml:space="preserve"> Bistrica,</w:t>
      </w:r>
    </w:p>
    <w:p w:rsidR="00077A26" w:rsidRDefault="00077A26" w:rsidP="00077A26">
      <w:pPr>
        <w:numPr>
          <w:ilvl w:val="0"/>
          <w:numId w:val="46"/>
        </w:numPr>
        <w:suppressAutoHyphens w:val="0"/>
        <w:spacing w:line="276" w:lineRule="auto"/>
        <w:contextualSpacing/>
        <w:jc w:val="both"/>
        <w:rPr>
          <w:lang w:val="en-US" w:eastAsia="hr-HR"/>
        </w:rPr>
      </w:pPr>
      <w:r>
        <w:rPr>
          <w:lang w:val="en-US" w:eastAsia="hr-HR"/>
        </w:rPr>
        <w:t xml:space="preserve">HEP Operator </w:t>
      </w:r>
      <w:proofErr w:type="spellStart"/>
      <w:r>
        <w:rPr>
          <w:lang w:val="en-US" w:eastAsia="hr-HR"/>
        </w:rPr>
        <w:t>distribucijskog</w:t>
      </w:r>
      <w:proofErr w:type="spellEnd"/>
      <w:r>
        <w:rPr>
          <w:lang w:val="en-US" w:eastAsia="hr-HR"/>
        </w:rPr>
        <w:t xml:space="preserve"> </w:t>
      </w:r>
      <w:proofErr w:type="spellStart"/>
      <w:r>
        <w:rPr>
          <w:lang w:val="en-US" w:eastAsia="hr-HR"/>
        </w:rPr>
        <w:t>sustava</w:t>
      </w:r>
      <w:proofErr w:type="spellEnd"/>
      <w:r>
        <w:rPr>
          <w:lang w:val="en-US" w:eastAsia="hr-HR"/>
        </w:rPr>
        <w:t xml:space="preserve"> d.o.o., </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Komunalac</w:t>
      </w:r>
      <w:proofErr w:type="spellEnd"/>
      <w:r>
        <w:rPr>
          <w:lang w:val="en-US" w:eastAsia="hr-HR"/>
        </w:rPr>
        <w:t xml:space="preserve"> </w:t>
      </w:r>
      <w:proofErr w:type="spellStart"/>
      <w:r>
        <w:rPr>
          <w:lang w:val="en-US" w:eastAsia="hr-HR"/>
        </w:rPr>
        <w:t>Konjščina</w:t>
      </w:r>
      <w:proofErr w:type="spellEnd"/>
      <w:r>
        <w:rPr>
          <w:lang w:val="en-US" w:eastAsia="hr-HR"/>
        </w:rPr>
        <w:t xml:space="preserve"> d.o.o.,</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Plin</w:t>
      </w:r>
      <w:proofErr w:type="spellEnd"/>
      <w:r>
        <w:rPr>
          <w:lang w:val="en-US" w:eastAsia="hr-HR"/>
        </w:rPr>
        <w:t xml:space="preserve"> </w:t>
      </w:r>
      <w:proofErr w:type="spellStart"/>
      <w:r>
        <w:rPr>
          <w:lang w:val="en-US" w:eastAsia="hr-HR"/>
        </w:rPr>
        <w:t>Konjščina</w:t>
      </w:r>
      <w:proofErr w:type="spellEnd"/>
      <w:r>
        <w:rPr>
          <w:lang w:val="en-US" w:eastAsia="hr-HR"/>
        </w:rPr>
        <w:t xml:space="preserve"> d.o.o.,</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Županijska</w:t>
      </w:r>
      <w:proofErr w:type="spellEnd"/>
      <w:r>
        <w:rPr>
          <w:lang w:val="en-US" w:eastAsia="hr-HR"/>
        </w:rPr>
        <w:t xml:space="preserve"> </w:t>
      </w:r>
      <w:proofErr w:type="spellStart"/>
      <w:r>
        <w:rPr>
          <w:lang w:val="en-US" w:eastAsia="hr-HR"/>
        </w:rPr>
        <w:t>uprava</w:t>
      </w:r>
      <w:proofErr w:type="spellEnd"/>
      <w:r>
        <w:rPr>
          <w:lang w:val="en-US" w:eastAsia="hr-HR"/>
        </w:rPr>
        <w:t xml:space="preserve"> za </w:t>
      </w:r>
      <w:proofErr w:type="spellStart"/>
      <w:r>
        <w:rPr>
          <w:lang w:val="en-US" w:eastAsia="hr-HR"/>
        </w:rPr>
        <w:t>ceste</w:t>
      </w:r>
      <w:proofErr w:type="spellEnd"/>
      <w:r>
        <w:rPr>
          <w:lang w:val="en-US" w:eastAsia="hr-HR"/>
        </w:rPr>
        <w:t xml:space="preserve"> </w:t>
      </w:r>
      <w:proofErr w:type="spellStart"/>
      <w:r>
        <w:rPr>
          <w:lang w:val="en-US" w:eastAsia="hr-HR"/>
        </w:rPr>
        <w:t>Krapinsko-zagorske</w:t>
      </w:r>
      <w:proofErr w:type="spellEnd"/>
      <w:r>
        <w:rPr>
          <w:lang w:val="en-US" w:eastAsia="hr-HR"/>
        </w:rPr>
        <w:t xml:space="preserve"> </w:t>
      </w:r>
      <w:proofErr w:type="spellStart"/>
      <w:r>
        <w:rPr>
          <w:lang w:val="en-US" w:eastAsia="hr-HR"/>
        </w:rPr>
        <w:t>županije</w:t>
      </w:r>
      <w:proofErr w:type="spellEnd"/>
      <w:r>
        <w:rPr>
          <w:lang w:val="en-US" w:eastAsia="hr-HR"/>
        </w:rPr>
        <w:t>,</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Hrvatske</w:t>
      </w:r>
      <w:proofErr w:type="spellEnd"/>
      <w:r>
        <w:rPr>
          <w:lang w:val="en-US" w:eastAsia="hr-HR"/>
        </w:rPr>
        <w:t xml:space="preserve"> </w:t>
      </w:r>
      <w:proofErr w:type="spellStart"/>
      <w:r>
        <w:rPr>
          <w:lang w:val="en-US" w:eastAsia="hr-HR"/>
        </w:rPr>
        <w:t>šume</w:t>
      </w:r>
      <w:proofErr w:type="spellEnd"/>
      <w:r>
        <w:rPr>
          <w:lang w:val="en-US" w:eastAsia="hr-HR"/>
        </w:rPr>
        <w:t xml:space="preserve"> – UŠP Zagreb, </w:t>
      </w:r>
      <w:proofErr w:type="spellStart"/>
      <w:r>
        <w:rPr>
          <w:lang w:val="en-US" w:eastAsia="hr-HR"/>
        </w:rPr>
        <w:t>Šumarija</w:t>
      </w:r>
      <w:proofErr w:type="spellEnd"/>
      <w:r>
        <w:rPr>
          <w:lang w:val="en-US" w:eastAsia="hr-HR"/>
        </w:rPr>
        <w:t xml:space="preserve"> </w:t>
      </w:r>
      <w:proofErr w:type="spellStart"/>
      <w:r>
        <w:rPr>
          <w:lang w:val="en-US" w:eastAsia="hr-HR"/>
        </w:rPr>
        <w:t>Krapina</w:t>
      </w:r>
      <w:proofErr w:type="spellEnd"/>
      <w:r>
        <w:rPr>
          <w:lang w:val="en-US" w:eastAsia="hr-HR"/>
        </w:rPr>
        <w:t xml:space="preserve">, </w:t>
      </w:r>
    </w:p>
    <w:p w:rsidR="00077A26" w:rsidRDefault="00077A26" w:rsidP="00077A26">
      <w:pPr>
        <w:numPr>
          <w:ilvl w:val="0"/>
          <w:numId w:val="46"/>
        </w:numPr>
        <w:suppressAutoHyphens w:val="0"/>
        <w:spacing w:line="276" w:lineRule="auto"/>
        <w:contextualSpacing/>
        <w:jc w:val="both"/>
        <w:rPr>
          <w:lang w:val="en-US" w:eastAsia="hr-HR"/>
        </w:rPr>
      </w:pPr>
      <w:proofErr w:type="spellStart"/>
      <w:r>
        <w:rPr>
          <w:lang w:val="en-US" w:eastAsia="hr-HR"/>
        </w:rPr>
        <w:t>Poljoprivredna</w:t>
      </w:r>
      <w:proofErr w:type="spellEnd"/>
      <w:r>
        <w:rPr>
          <w:lang w:val="en-US" w:eastAsia="hr-HR"/>
        </w:rPr>
        <w:t xml:space="preserve"> </w:t>
      </w:r>
      <w:proofErr w:type="spellStart"/>
      <w:r>
        <w:rPr>
          <w:lang w:val="en-US" w:eastAsia="hr-HR"/>
        </w:rPr>
        <w:t>savjetodavna</w:t>
      </w:r>
      <w:proofErr w:type="spellEnd"/>
      <w:r>
        <w:rPr>
          <w:lang w:val="en-US" w:eastAsia="hr-HR"/>
        </w:rPr>
        <w:t xml:space="preserve"> </w:t>
      </w:r>
      <w:proofErr w:type="spellStart"/>
      <w:r>
        <w:rPr>
          <w:lang w:val="en-US" w:eastAsia="hr-HR"/>
        </w:rPr>
        <w:t>služba</w:t>
      </w:r>
      <w:proofErr w:type="spellEnd"/>
      <w:r>
        <w:rPr>
          <w:lang w:val="en-US" w:eastAsia="hr-HR"/>
        </w:rPr>
        <w:t xml:space="preserve"> – </w:t>
      </w:r>
      <w:proofErr w:type="spellStart"/>
      <w:r>
        <w:rPr>
          <w:lang w:val="en-US" w:eastAsia="hr-HR"/>
        </w:rPr>
        <w:t>Podružnica</w:t>
      </w:r>
      <w:proofErr w:type="spellEnd"/>
      <w:r>
        <w:rPr>
          <w:lang w:val="en-US" w:eastAsia="hr-HR"/>
        </w:rPr>
        <w:t xml:space="preserve"> </w:t>
      </w:r>
      <w:proofErr w:type="spellStart"/>
      <w:r>
        <w:rPr>
          <w:lang w:val="en-US" w:eastAsia="hr-HR"/>
        </w:rPr>
        <w:t>Krapina</w:t>
      </w:r>
      <w:proofErr w:type="spellEnd"/>
      <w:r>
        <w:rPr>
          <w:lang w:val="en-US" w:eastAsia="hr-HR"/>
        </w:rPr>
        <w:t>.</w:t>
      </w:r>
    </w:p>
    <w:p w:rsidR="00077A26" w:rsidRDefault="00077A26" w:rsidP="00077A26">
      <w:pPr>
        <w:pStyle w:val="Naslov1"/>
        <w:numPr>
          <w:ilvl w:val="0"/>
          <w:numId w:val="32"/>
        </w:numPr>
        <w:spacing w:after="120"/>
        <w:rPr>
          <w:rFonts w:ascii="Times New Roman" w:eastAsia="Calibri" w:hAnsi="Times New Roman"/>
          <w:lang w:val="pl-PL" w:eastAsia="zh-CN"/>
        </w:rPr>
      </w:pPr>
      <w:r>
        <w:rPr>
          <w:rFonts w:ascii="Times New Roman" w:eastAsia="Calibri" w:hAnsi="Times New Roman"/>
          <w:lang w:val="pl-PL"/>
        </w:rPr>
        <w:t xml:space="preserve">KAPACITETI ZA ZBRINJAVANJE I DRUGI OBJEKTI ZA SKLANJANJE </w:t>
      </w:r>
    </w:p>
    <w:p w:rsidR="00077A26" w:rsidRDefault="00077A26" w:rsidP="00077A26">
      <w:pPr>
        <w:spacing w:before="120" w:line="276" w:lineRule="auto"/>
        <w:jc w:val="both"/>
        <w:rPr>
          <w:rFonts w:eastAsia="Calibri"/>
        </w:rPr>
      </w:pPr>
      <w:r>
        <w:rPr>
          <w:rFonts w:eastAsia="Calibri"/>
        </w:rPr>
        <w:t>Zbrinjavanje stanovništva na području Grada Zlatara moguće je provesti u školama, domovima, sportskim dvoranama te ugostiteljskim objektima. U istim objektima moguća je i priprema hrane jer su opremljene kuhinjama.</w:t>
      </w:r>
    </w:p>
    <w:p w:rsidR="00077A26" w:rsidRDefault="00077A26" w:rsidP="00077A26">
      <w:pPr>
        <w:spacing w:before="120" w:after="120" w:line="276" w:lineRule="auto"/>
        <w:jc w:val="both"/>
        <w:rPr>
          <w:rFonts w:eastAsia="Calibri"/>
        </w:rPr>
      </w:pPr>
      <w:r>
        <w:rPr>
          <w:rFonts w:eastAsia="Calibri"/>
        </w:rPr>
        <w:t>Objekti za prihvat ugroženog stanovništva s područja Grada Zlatara:</w:t>
      </w:r>
    </w:p>
    <w:p w:rsidR="00077A26" w:rsidRDefault="00077A26" w:rsidP="00077A26">
      <w:pPr>
        <w:numPr>
          <w:ilvl w:val="0"/>
          <w:numId w:val="47"/>
        </w:numPr>
        <w:suppressAutoHyphens w:val="0"/>
        <w:spacing w:after="200" w:line="276" w:lineRule="auto"/>
        <w:contextualSpacing/>
        <w:jc w:val="both"/>
        <w:rPr>
          <w:rFonts w:eastAsiaTheme="minorHAnsi"/>
          <w:lang w:val="en-US"/>
        </w:rPr>
      </w:pPr>
      <w:proofErr w:type="spellStart"/>
      <w:r>
        <w:rPr>
          <w:rFonts w:eastAsiaTheme="minorHAnsi"/>
          <w:lang w:val="en-US"/>
        </w:rPr>
        <w:t>Sportska</w:t>
      </w:r>
      <w:proofErr w:type="spellEnd"/>
      <w:r>
        <w:rPr>
          <w:rFonts w:eastAsiaTheme="minorHAnsi"/>
          <w:lang w:val="en-US"/>
        </w:rPr>
        <w:t xml:space="preserve"> </w:t>
      </w:r>
      <w:proofErr w:type="spellStart"/>
      <w:r>
        <w:rPr>
          <w:rFonts w:eastAsiaTheme="minorHAnsi"/>
          <w:lang w:val="en-US"/>
        </w:rPr>
        <w:t>dvorana</w:t>
      </w:r>
      <w:proofErr w:type="spellEnd"/>
      <w:r>
        <w:rPr>
          <w:rFonts w:eastAsiaTheme="minorHAnsi"/>
          <w:lang w:val="en-US"/>
        </w:rPr>
        <w:t xml:space="preserve"> OŠ Ante </w:t>
      </w:r>
      <w:proofErr w:type="spellStart"/>
      <w:r>
        <w:rPr>
          <w:rFonts w:eastAsiaTheme="minorHAnsi"/>
          <w:lang w:val="en-US"/>
        </w:rPr>
        <w:t>Kovačića</w:t>
      </w:r>
      <w:proofErr w:type="spellEnd"/>
      <w:r>
        <w:rPr>
          <w:rFonts w:eastAsiaTheme="minorHAnsi"/>
          <w:lang w:val="en-US"/>
        </w:rPr>
        <w:t xml:space="preserve"> </w:t>
      </w:r>
      <w:proofErr w:type="spellStart"/>
      <w:r>
        <w:rPr>
          <w:rFonts w:eastAsiaTheme="minorHAnsi"/>
          <w:lang w:val="en-US"/>
        </w:rPr>
        <w:t>Zlatar</w:t>
      </w:r>
      <w:proofErr w:type="spellEnd"/>
      <w:r>
        <w:rPr>
          <w:rFonts w:eastAsiaTheme="minorHAnsi"/>
          <w:lang w:val="en-US"/>
        </w:rPr>
        <w:t>,</w:t>
      </w:r>
    </w:p>
    <w:p w:rsidR="00077A26" w:rsidRDefault="00077A26" w:rsidP="00077A26">
      <w:pPr>
        <w:numPr>
          <w:ilvl w:val="0"/>
          <w:numId w:val="47"/>
        </w:numPr>
        <w:suppressAutoHyphens w:val="0"/>
        <w:spacing w:after="200" w:line="276" w:lineRule="auto"/>
        <w:contextualSpacing/>
        <w:jc w:val="both"/>
        <w:rPr>
          <w:rFonts w:eastAsiaTheme="minorHAnsi"/>
          <w:lang w:val="en-US"/>
        </w:rPr>
      </w:pPr>
      <w:proofErr w:type="spellStart"/>
      <w:r>
        <w:rPr>
          <w:rFonts w:eastAsiaTheme="minorHAnsi"/>
          <w:lang w:val="en-US"/>
        </w:rPr>
        <w:t>Sportska</w:t>
      </w:r>
      <w:proofErr w:type="spellEnd"/>
      <w:r>
        <w:rPr>
          <w:rFonts w:eastAsiaTheme="minorHAnsi"/>
          <w:lang w:val="en-US"/>
        </w:rPr>
        <w:t xml:space="preserve"> </w:t>
      </w:r>
      <w:proofErr w:type="spellStart"/>
      <w:r>
        <w:rPr>
          <w:rFonts w:eastAsiaTheme="minorHAnsi"/>
          <w:lang w:val="en-US"/>
        </w:rPr>
        <w:t>dvorana</w:t>
      </w:r>
      <w:proofErr w:type="spellEnd"/>
      <w:r>
        <w:rPr>
          <w:rFonts w:eastAsiaTheme="minorHAnsi"/>
          <w:lang w:val="en-US"/>
        </w:rPr>
        <w:t xml:space="preserve"> OŠ </w:t>
      </w:r>
      <w:proofErr w:type="spellStart"/>
      <w:r>
        <w:rPr>
          <w:rFonts w:eastAsiaTheme="minorHAnsi"/>
          <w:lang w:val="en-US"/>
        </w:rPr>
        <w:t>Belec</w:t>
      </w:r>
      <w:proofErr w:type="spellEnd"/>
      <w:r>
        <w:rPr>
          <w:rFonts w:eastAsiaTheme="minorHAnsi"/>
          <w:lang w:val="en-US"/>
        </w:rPr>
        <w:t>,</w:t>
      </w:r>
    </w:p>
    <w:p w:rsidR="00077A26" w:rsidRDefault="00077A26" w:rsidP="00077A26">
      <w:pPr>
        <w:numPr>
          <w:ilvl w:val="0"/>
          <w:numId w:val="47"/>
        </w:numPr>
        <w:suppressAutoHyphens w:val="0"/>
        <w:spacing w:after="200" w:line="276" w:lineRule="auto"/>
        <w:contextualSpacing/>
        <w:jc w:val="both"/>
        <w:rPr>
          <w:rFonts w:eastAsiaTheme="minorHAnsi"/>
          <w:lang w:val="en-US"/>
        </w:rPr>
      </w:pPr>
      <w:proofErr w:type="spellStart"/>
      <w:r>
        <w:rPr>
          <w:rFonts w:eastAsiaTheme="minorHAnsi"/>
          <w:lang w:val="en-US"/>
        </w:rPr>
        <w:t>Dvorana</w:t>
      </w:r>
      <w:proofErr w:type="spellEnd"/>
      <w:r>
        <w:rPr>
          <w:rFonts w:eastAsiaTheme="minorHAnsi"/>
          <w:lang w:val="en-US"/>
        </w:rPr>
        <w:t xml:space="preserve"> DVD </w:t>
      </w:r>
      <w:proofErr w:type="spellStart"/>
      <w:r>
        <w:rPr>
          <w:rFonts w:eastAsiaTheme="minorHAnsi"/>
          <w:lang w:val="en-US"/>
        </w:rPr>
        <w:t>Zlatar</w:t>
      </w:r>
      <w:proofErr w:type="spellEnd"/>
      <w:r>
        <w:rPr>
          <w:rFonts w:eastAsiaTheme="minorHAnsi"/>
          <w:lang w:val="en-US"/>
        </w:rPr>
        <w:t>,</w:t>
      </w:r>
    </w:p>
    <w:p w:rsidR="00077A26" w:rsidRDefault="00077A26" w:rsidP="00077A26">
      <w:pPr>
        <w:numPr>
          <w:ilvl w:val="0"/>
          <w:numId w:val="47"/>
        </w:numPr>
        <w:suppressAutoHyphens w:val="0"/>
        <w:spacing w:after="200" w:line="276" w:lineRule="auto"/>
        <w:contextualSpacing/>
        <w:jc w:val="both"/>
        <w:rPr>
          <w:rFonts w:eastAsiaTheme="minorHAnsi"/>
          <w:lang w:val="en-US"/>
        </w:rPr>
      </w:pPr>
      <w:proofErr w:type="spellStart"/>
      <w:r>
        <w:rPr>
          <w:rFonts w:eastAsiaTheme="minorHAnsi"/>
          <w:lang w:val="en-US"/>
        </w:rPr>
        <w:t>Dvorana</w:t>
      </w:r>
      <w:proofErr w:type="spellEnd"/>
      <w:r>
        <w:rPr>
          <w:rFonts w:eastAsiaTheme="minorHAnsi"/>
          <w:lang w:val="en-US"/>
        </w:rPr>
        <w:t xml:space="preserve"> DVD </w:t>
      </w:r>
      <w:proofErr w:type="spellStart"/>
      <w:r>
        <w:rPr>
          <w:rFonts w:eastAsiaTheme="minorHAnsi"/>
          <w:lang w:val="en-US"/>
        </w:rPr>
        <w:t>Belec</w:t>
      </w:r>
      <w:proofErr w:type="spellEnd"/>
      <w:r>
        <w:rPr>
          <w:rFonts w:eastAsiaTheme="minorHAnsi"/>
          <w:lang w:val="en-US"/>
        </w:rPr>
        <w:t>,</w:t>
      </w:r>
    </w:p>
    <w:p w:rsidR="00077A26" w:rsidRDefault="00077A26" w:rsidP="00077A26">
      <w:pPr>
        <w:numPr>
          <w:ilvl w:val="0"/>
          <w:numId w:val="47"/>
        </w:numPr>
        <w:suppressAutoHyphens w:val="0"/>
        <w:spacing w:after="120" w:line="276" w:lineRule="auto"/>
        <w:ind w:left="714" w:hanging="357"/>
        <w:jc w:val="both"/>
        <w:rPr>
          <w:rFonts w:eastAsiaTheme="minorHAnsi"/>
          <w:lang w:val="en-US"/>
        </w:rPr>
      </w:pPr>
      <w:proofErr w:type="spellStart"/>
      <w:r>
        <w:rPr>
          <w:rFonts w:eastAsiaTheme="minorHAnsi"/>
          <w:lang w:val="en-US"/>
        </w:rPr>
        <w:t>Dvorana</w:t>
      </w:r>
      <w:proofErr w:type="spellEnd"/>
      <w:r>
        <w:rPr>
          <w:rFonts w:eastAsiaTheme="minorHAnsi"/>
          <w:lang w:val="en-US"/>
        </w:rPr>
        <w:t xml:space="preserve"> DVD </w:t>
      </w:r>
      <w:proofErr w:type="spellStart"/>
      <w:r>
        <w:rPr>
          <w:rFonts w:eastAsiaTheme="minorHAnsi"/>
          <w:lang w:val="en-US"/>
        </w:rPr>
        <w:t>Donja</w:t>
      </w:r>
      <w:proofErr w:type="spellEnd"/>
      <w:r>
        <w:rPr>
          <w:rFonts w:eastAsiaTheme="minorHAnsi"/>
          <w:lang w:val="en-US"/>
        </w:rPr>
        <w:t xml:space="preserve"> </w:t>
      </w:r>
      <w:proofErr w:type="spellStart"/>
      <w:r>
        <w:rPr>
          <w:rFonts w:eastAsiaTheme="minorHAnsi"/>
          <w:lang w:val="en-US"/>
        </w:rPr>
        <w:t>Batin</w:t>
      </w:r>
      <w:proofErr w:type="spellEnd"/>
      <w:r>
        <w:rPr>
          <w:rFonts w:eastAsiaTheme="minorHAnsi"/>
          <w:lang w:val="en-US"/>
        </w:rPr>
        <w:t>.</w:t>
      </w:r>
    </w:p>
    <w:p w:rsidR="00077A26" w:rsidRDefault="00077A26" w:rsidP="00077A26">
      <w:pPr>
        <w:autoSpaceDE w:val="0"/>
        <w:autoSpaceDN w:val="0"/>
        <w:adjustRightInd w:val="0"/>
        <w:jc w:val="both"/>
        <w:rPr>
          <w:rFonts w:eastAsia="SimSun"/>
          <w:lang w:eastAsia="en-US"/>
        </w:rPr>
      </w:pPr>
      <w:r>
        <w:t>Na teritoriju Grada Zlatara nema skloništa osnovne zaštite. Sklanjanje stanovništva i materijalnih dobara vršiti će se u uređenim podrumskim zaklonima, sportskim dvoranama, društvenim domovima, vatrogasnom domu, osnovnim školama i srednjoj školi te crkvama na</w:t>
      </w:r>
    </w:p>
    <w:p w:rsidR="00077A26" w:rsidRDefault="00077A26" w:rsidP="00077A26">
      <w:pPr>
        <w:jc w:val="both"/>
      </w:pPr>
      <w:r>
        <w:t>području Grada.</w:t>
      </w:r>
    </w:p>
    <w:p w:rsidR="00077A26" w:rsidRDefault="00077A26" w:rsidP="00077A26">
      <w:pPr>
        <w:pStyle w:val="Naslov1"/>
        <w:numPr>
          <w:ilvl w:val="0"/>
          <w:numId w:val="32"/>
        </w:numPr>
        <w:tabs>
          <w:tab w:val="left" w:pos="284"/>
          <w:tab w:val="left" w:pos="426"/>
        </w:tabs>
        <w:spacing w:after="120"/>
        <w:rPr>
          <w:rFonts w:ascii="Times New Roman" w:eastAsia="Calibri" w:hAnsi="Times New Roman"/>
          <w:lang w:val="pl-PL" w:eastAsia="zh-CN"/>
        </w:rPr>
      </w:pPr>
      <w:r>
        <w:rPr>
          <w:rFonts w:ascii="Times New Roman" w:eastAsia="Calibri" w:hAnsi="Times New Roman"/>
          <w:lang w:val="pl-PL"/>
        </w:rPr>
        <w:t xml:space="preserve">   ANALIZA FINANCIRANJA SUSTAVA CIVILNE ZAŠTITE U 2019. GODINI</w:t>
      </w:r>
    </w:p>
    <w:p w:rsidR="00077A26" w:rsidRDefault="00077A26" w:rsidP="00077A26">
      <w:pPr>
        <w:spacing w:after="120" w:line="276" w:lineRule="auto"/>
        <w:jc w:val="both"/>
        <w:rPr>
          <w:lang w:eastAsia="hr-HR"/>
        </w:rPr>
      </w:pPr>
      <w:r>
        <w:rPr>
          <w:lang w:eastAsia="hr-HR"/>
        </w:rPr>
        <w:t>Tijekom 2019. godine na operativne snage sustava civilne zaštite Grada Zlatara i njihovo djelovanje utrošena su sljedeća financija sredstva:</w:t>
      </w:r>
    </w:p>
    <w:p w:rsidR="00077A26" w:rsidRDefault="00077A26" w:rsidP="00077A26">
      <w:pPr>
        <w:numPr>
          <w:ilvl w:val="0"/>
          <w:numId w:val="48"/>
        </w:numPr>
        <w:suppressAutoHyphens w:val="0"/>
        <w:spacing w:line="276" w:lineRule="auto"/>
        <w:jc w:val="both"/>
        <w:rPr>
          <w:lang w:eastAsia="hr-HR"/>
        </w:rPr>
      </w:pPr>
      <w:r>
        <w:rPr>
          <w:lang w:eastAsia="hr-HR"/>
        </w:rPr>
        <w:t>Vatrogastvo: 604 505,73 kn,</w:t>
      </w:r>
    </w:p>
    <w:p w:rsidR="00077A26" w:rsidRDefault="00077A26" w:rsidP="00077A26">
      <w:pPr>
        <w:numPr>
          <w:ilvl w:val="0"/>
          <w:numId w:val="48"/>
        </w:numPr>
        <w:suppressAutoHyphens w:val="0"/>
        <w:spacing w:line="276" w:lineRule="auto"/>
        <w:jc w:val="both"/>
        <w:rPr>
          <w:lang w:eastAsia="hr-HR"/>
        </w:rPr>
      </w:pPr>
      <w:r>
        <w:rPr>
          <w:lang w:eastAsia="hr-HR"/>
        </w:rPr>
        <w:t>HGSS – Stanica Krapina: 4 000,00 kn,</w:t>
      </w:r>
    </w:p>
    <w:p w:rsidR="00077A26" w:rsidRDefault="00077A26" w:rsidP="00077A26">
      <w:pPr>
        <w:numPr>
          <w:ilvl w:val="0"/>
          <w:numId w:val="48"/>
        </w:numPr>
        <w:suppressAutoHyphens w:val="0"/>
        <w:spacing w:line="276" w:lineRule="auto"/>
        <w:jc w:val="both"/>
        <w:rPr>
          <w:lang w:eastAsia="hr-HR"/>
        </w:rPr>
      </w:pPr>
      <w:r>
        <w:rPr>
          <w:lang w:eastAsia="hr-HR"/>
        </w:rPr>
        <w:lastRenderedPageBreak/>
        <w:t>GDCK Zlatar: 97 151,88 kn,</w:t>
      </w:r>
    </w:p>
    <w:p w:rsidR="00077A26" w:rsidRDefault="00077A26" w:rsidP="00077A26">
      <w:pPr>
        <w:numPr>
          <w:ilvl w:val="0"/>
          <w:numId w:val="48"/>
        </w:numPr>
        <w:suppressAutoHyphens w:val="0"/>
        <w:spacing w:line="276" w:lineRule="auto"/>
        <w:jc w:val="both"/>
        <w:rPr>
          <w:lang w:eastAsia="hr-HR"/>
        </w:rPr>
      </w:pPr>
      <w:r>
        <w:rPr>
          <w:lang w:eastAsia="hr-HR"/>
        </w:rPr>
        <w:t>Udruge: 0,00 kn,</w:t>
      </w:r>
    </w:p>
    <w:p w:rsidR="00077A26" w:rsidRDefault="00077A26" w:rsidP="00077A26">
      <w:pPr>
        <w:numPr>
          <w:ilvl w:val="0"/>
          <w:numId w:val="48"/>
        </w:numPr>
        <w:suppressAutoHyphens w:val="0"/>
        <w:spacing w:line="276" w:lineRule="auto"/>
        <w:jc w:val="both"/>
        <w:rPr>
          <w:lang w:eastAsia="hr-HR"/>
        </w:rPr>
      </w:pPr>
      <w:r>
        <w:rPr>
          <w:lang w:eastAsia="hr-HR"/>
        </w:rPr>
        <w:t>Civilna zaštita: 20 125,00 kn.</w:t>
      </w:r>
    </w:p>
    <w:p w:rsidR="00077A26" w:rsidRDefault="00077A26" w:rsidP="00077A26">
      <w:pPr>
        <w:pStyle w:val="Naslov1"/>
        <w:numPr>
          <w:ilvl w:val="0"/>
          <w:numId w:val="32"/>
        </w:numPr>
        <w:spacing w:after="120"/>
        <w:rPr>
          <w:rFonts w:ascii="Times New Roman" w:eastAsia="Calibri" w:hAnsi="Times New Roman"/>
          <w:lang w:eastAsia="zh-CN"/>
        </w:rPr>
      </w:pPr>
      <w:r>
        <w:rPr>
          <w:rFonts w:ascii="Times New Roman" w:eastAsia="Calibri" w:hAnsi="Times New Roman"/>
        </w:rPr>
        <w:t xml:space="preserve">ZAKLJUČAK </w:t>
      </w:r>
    </w:p>
    <w:p w:rsidR="00077A26" w:rsidRDefault="00077A26" w:rsidP="00077A26">
      <w:pPr>
        <w:spacing w:before="120" w:line="276" w:lineRule="auto"/>
        <w:jc w:val="both"/>
        <w:rPr>
          <w:rFonts w:eastAsia="Calibri"/>
        </w:rPr>
      </w:pPr>
      <w:r>
        <w:rPr>
          <w:rFonts w:eastAsia="Calibri"/>
        </w:rPr>
        <w:t xml:space="preserve">Zakonom o sustavu civilne zaštite („Narodne novine“ broj 82/15; 118/18.) uređuje se sustav i djelovanje civilne zaštite kao i obaveze jedinica lokalne samouprave u sustavu. </w:t>
      </w:r>
    </w:p>
    <w:p w:rsidR="00077A26" w:rsidRDefault="00077A26" w:rsidP="00077A26">
      <w:pPr>
        <w:spacing w:before="120" w:after="120" w:line="276" w:lineRule="auto"/>
        <w:jc w:val="both"/>
        <w:rPr>
          <w:rFonts w:eastAsia="Calibri"/>
        </w:rPr>
      </w:pPr>
      <w:r>
        <w:rPr>
          <w:rFonts w:eastAsia="Calibri"/>
        </w:rPr>
        <w:t>Razmatrajući stanje sustava civilne zaštite na području Grada Zlatar uvažavajući navedeno stanje operativnih snaga, može se konstatirati:</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1.   Gradsko vijeće Grada Zlatara je na 10. sjednici održanoj 09. lipnja 2018. godine donijelo</w:t>
      </w:r>
    </w:p>
    <w:p w:rsidR="00077A26" w:rsidRDefault="00077A26" w:rsidP="00077A26">
      <w:pPr>
        <w:pStyle w:val="Bezproreda2"/>
        <w:jc w:val="both"/>
        <w:rPr>
          <w:rFonts w:ascii="Times New Roman" w:eastAsia="Calibri" w:hAnsi="Times New Roman"/>
          <w:sz w:val="24"/>
          <w:szCs w:val="24"/>
        </w:rPr>
      </w:pPr>
      <w:r>
        <w:rPr>
          <w:rFonts w:ascii="Times New Roman" w:hAnsi="Times New Roman"/>
          <w:sz w:val="24"/>
          <w:szCs w:val="24"/>
        </w:rPr>
        <w:t xml:space="preserve">      Procjenu rizika od velikih nesreća za Grad Zlatar.</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2.   Temeljem Procjene rizika od velikih nesreća za Grad Zlatar izraditi će se Plan djelovanja</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civilne zaštite Grada Zlatara.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3.   Grad Zlatar ima ustrojen Stožer civilne zaštite. Stožer civilne zaštite pravodobno obavlja</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sve svoje zadaće, razmata problematiku te vrši pripreme za moguće ugroze na području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Grada Zlatara.</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4.   Dobrovoljna vatrogasna društva odgovaraju na sve zadaće u protupožarnoj zaštiti, ali i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ostalim ugrozama te su se kao gotova snaga uvijek spremne uključiti u zaštitu i spašavanje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stanovništva i imovine. S ciljem podizanja operativne spremnosti vatrogasnih postrojbi</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potrebno je kontinuirano provoditi osposobljavanje i usavršavanje pripadnika istih te</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pristupiti nabavci nove opreme i sredstava kao i održavanju postojeće.</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5.   Crveni križ je respektabilan subjekt koji osigurava trajnu i dobru pripremljenost svojih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članova za djelovanje u slučaju katastrofa. Da bi njihova aktivnost i spremnost bila na još</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većoj razini potrebno je sustavno nastaviti s ulaganjem u pripremu i opremanje ekipa za</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brzo reagiranje na katastrofe i otklanjanje posljedica katastrofe.</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6.   Hrvatska gorska služba spašavanja svojim aktivnostima spašavanja, kao i preventivnim i</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edukacijskim programima doprinosi sigurnosti ljudi i imovine. Takvi programi, ali i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oprema zahtijevaju stalno ulaganje, kako bi se razina spremnosti povećala.</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7.   Grad Zlatar imenovati će povjerenike civilne zaštite I njihove zamjenike sukladno </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kriteriju 1 povjerenik i 1 zamjenik povjerenika za maksimalno 300 stanovnika.</w:t>
      </w:r>
    </w:p>
    <w:p w:rsidR="00077A26" w:rsidRDefault="00077A26" w:rsidP="00077A26">
      <w:pPr>
        <w:pStyle w:val="Bezproreda2"/>
        <w:numPr>
          <w:ilvl w:val="0"/>
          <w:numId w:val="32"/>
        </w:numPr>
        <w:ind w:left="284" w:hanging="284"/>
        <w:jc w:val="both"/>
        <w:rPr>
          <w:rFonts w:ascii="Times New Roman" w:hAnsi="Times New Roman"/>
          <w:sz w:val="24"/>
          <w:szCs w:val="24"/>
        </w:rPr>
      </w:pPr>
      <w:r>
        <w:rPr>
          <w:rFonts w:ascii="Times New Roman" w:hAnsi="Times New Roman"/>
          <w:sz w:val="24"/>
          <w:szCs w:val="24"/>
        </w:rPr>
        <w:t xml:space="preserve"> Grad Zlatar odrediti će koordinatora na lokaciji, sukladno prijedlogu načelnika Stožera</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civilne zaštite u Planu djelovanja civilne zaštite za Grad Zlatar.</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9.   Grad Zlatar će sukladno Procjeni rizika od velikih nesreća za Grad Zlatar, a po dobivenoj</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suglasnosti Ministarstva unutarnjih poslova, Ravnateljstva civilne zaštite, Područnog</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ureda Varaždin, Službe civilne zaštite Krapina donijeti novu Odluku o određivanju</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pravnih osoba od interesa za sustav civilne zaštite.</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10.   U Proračunu Grada Zlatara osiguravaju su financijska sredstva koja omogućavaju</w:t>
      </w:r>
    </w:p>
    <w:p w:rsidR="00077A26" w:rsidRDefault="00077A26" w:rsidP="00077A26">
      <w:pPr>
        <w:pStyle w:val="Bezproreda2"/>
        <w:jc w:val="both"/>
        <w:rPr>
          <w:rFonts w:ascii="Times New Roman" w:hAnsi="Times New Roman"/>
          <w:sz w:val="24"/>
          <w:szCs w:val="24"/>
        </w:rPr>
      </w:pPr>
      <w:r>
        <w:rPr>
          <w:rFonts w:ascii="Times New Roman" w:hAnsi="Times New Roman"/>
          <w:sz w:val="24"/>
          <w:szCs w:val="24"/>
        </w:rPr>
        <w:t xml:space="preserve">        ravnomjerni razvoj sustava civilne zaštite.</w:t>
      </w:r>
    </w:p>
    <w:p w:rsidR="00077A26" w:rsidRDefault="00077A26" w:rsidP="00077A26">
      <w:pPr>
        <w:spacing w:before="120" w:line="276" w:lineRule="auto"/>
        <w:jc w:val="both"/>
        <w:rPr>
          <w:rFonts w:eastAsia="Calibri"/>
        </w:rPr>
      </w:pPr>
      <w:r>
        <w:rPr>
          <w:rFonts w:eastAsia="Calibri"/>
        </w:rPr>
        <w:t xml:space="preserve">Grad Zlatar kontinuirano ulaže u organiziranje, opremanje i razvoj sustava civilne zaštite. Izradom planskih dokumenta i odluka koji proizlaze iz Procjene rizika redefinirati će se postojeće snage sustava civilne zaštite koje kontinuiranim ulaganjem u civilnu zaštitu stupanj spremnosti zadržavaju na prihvatljivoj razini. </w:t>
      </w:r>
    </w:p>
    <w:p w:rsidR="00077A26" w:rsidRDefault="00077A26" w:rsidP="00077A26">
      <w:pPr>
        <w:spacing w:after="120" w:line="276" w:lineRule="auto"/>
        <w:jc w:val="both"/>
        <w:rPr>
          <w:rFonts w:eastAsiaTheme="minorHAnsi"/>
          <w:szCs w:val="22"/>
          <w:lang w:eastAsia="en-US"/>
        </w:rPr>
      </w:pPr>
      <w:r>
        <w:rPr>
          <w:rFonts w:eastAsiaTheme="minorHAnsi"/>
        </w:rPr>
        <w:t>važećim zakonskim i podzakonskim propisima.</w:t>
      </w:r>
    </w:p>
    <w:p w:rsidR="00077A26" w:rsidRDefault="00077A26" w:rsidP="00077A26">
      <w:pPr>
        <w:jc w:val="both"/>
      </w:pPr>
      <w:r>
        <w:rPr>
          <w:b/>
          <w:bCs/>
        </w:rPr>
        <w:t xml:space="preserve">                                         </w:t>
      </w:r>
      <w:r>
        <w:t>GRADSKO VIJEĆE GRADA ZLATARA</w:t>
      </w:r>
    </w:p>
    <w:p w:rsidR="00077A26" w:rsidRDefault="00077A26" w:rsidP="00077A26">
      <w:pPr>
        <w:jc w:val="both"/>
        <w:rPr>
          <w:sz w:val="22"/>
          <w:szCs w:val="22"/>
        </w:rPr>
      </w:pPr>
      <w:r>
        <w:rPr>
          <w:b/>
          <w:bCs/>
        </w:rPr>
        <w:t xml:space="preserve">                                                                 </w:t>
      </w:r>
      <w:r>
        <w:t xml:space="preserve">                                                           </w:t>
      </w:r>
    </w:p>
    <w:p w:rsidR="00077A26" w:rsidRDefault="00077A26" w:rsidP="00077A26">
      <w:pPr>
        <w:pStyle w:val="Bezproreda"/>
        <w:jc w:val="both"/>
        <w:rPr>
          <w:rStyle w:val="Hiperveza"/>
          <w:rFonts w:ascii="Times New Roman" w:hAnsi="Times New Roman"/>
        </w:rPr>
      </w:pPr>
    </w:p>
    <w:p w:rsidR="00077A26" w:rsidRDefault="00077A26" w:rsidP="00077A26">
      <w:pPr>
        <w:jc w:val="both"/>
      </w:pPr>
      <w:r>
        <w:lastRenderedPageBreak/>
        <w:t>KLASA:     810-01/20-01/01</w:t>
      </w:r>
    </w:p>
    <w:p w:rsidR="00077A26" w:rsidRDefault="00077A26" w:rsidP="00077A26">
      <w:pPr>
        <w:jc w:val="both"/>
      </w:pPr>
      <w:r>
        <w:t>URBROJ:   2211/01-01-20-_____</w:t>
      </w:r>
    </w:p>
    <w:p w:rsidR="00077A26" w:rsidRDefault="00077A26" w:rsidP="00077A26">
      <w:pPr>
        <w:jc w:val="both"/>
      </w:pPr>
      <w:r>
        <w:t>Zlatar,         ___.  ___. 2020.</w:t>
      </w:r>
    </w:p>
    <w:p w:rsidR="00077A26" w:rsidRDefault="00077A26" w:rsidP="00077A26">
      <w:pPr>
        <w:jc w:val="both"/>
        <w:rPr>
          <w:rFonts w:eastAsia="Calibri"/>
        </w:rPr>
      </w:pPr>
      <w:r>
        <w:t xml:space="preserve">                                                                                                         </w:t>
      </w:r>
    </w:p>
    <w:p w:rsidR="00077A26" w:rsidRDefault="00077A26" w:rsidP="00077A26">
      <w:pPr>
        <w:jc w:val="both"/>
        <w:rPr>
          <w:rFonts w:eastAsia="Calibri"/>
        </w:rPr>
      </w:pPr>
      <w:r>
        <w:rPr>
          <w:rFonts w:eastAsia="Calibri"/>
        </w:rPr>
        <w:t xml:space="preserve">                                                                                                  Predsjednik Gradskog vijeća:</w:t>
      </w:r>
    </w:p>
    <w:p w:rsidR="00077A26" w:rsidRDefault="00077A26" w:rsidP="00077A26">
      <w:pPr>
        <w:jc w:val="both"/>
        <w:rPr>
          <w:rFonts w:eastAsia="Calibri"/>
        </w:rPr>
      </w:pPr>
      <w:r>
        <w:rPr>
          <w:rFonts w:eastAsia="Calibri"/>
        </w:rPr>
        <w:t xml:space="preserve">                                                                                                Krunoslav </w:t>
      </w:r>
      <w:proofErr w:type="spellStart"/>
      <w:r>
        <w:rPr>
          <w:rFonts w:eastAsia="Calibri"/>
        </w:rPr>
        <w:t>Klancir</w:t>
      </w:r>
      <w:proofErr w:type="spellEnd"/>
      <w:r>
        <w:rPr>
          <w:rFonts w:eastAsia="Calibri"/>
        </w:rPr>
        <w:t xml:space="preserve">, </w:t>
      </w:r>
      <w:proofErr w:type="spellStart"/>
      <w:r>
        <w:rPr>
          <w:rFonts w:eastAsia="Calibri"/>
        </w:rPr>
        <w:t>dipl.ing.agr</w:t>
      </w:r>
      <w:proofErr w:type="spellEnd"/>
      <w:r>
        <w:rPr>
          <w:rFonts w:eastAsia="Calibri"/>
        </w:rPr>
        <w:t>.</w:t>
      </w:r>
    </w:p>
    <w:p w:rsidR="00077A26" w:rsidRDefault="00077A26" w:rsidP="00077A26">
      <w:pPr>
        <w:jc w:val="both"/>
        <w:rPr>
          <w:rFonts w:eastAsia="Calibri"/>
        </w:rPr>
      </w:pPr>
    </w:p>
    <w:p w:rsidR="00077A26" w:rsidRDefault="00077A26" w:rsidP="00077A26">
      <w:pPr>
        <w:pStyle w:val="Bezproreda"/>
        <w:jc w:val="both"/>
        <w:rPr>
          <w:rStyle w:val="Hiperveza"/>
          <w:rFonts w:ascii="Times New Roman" w:hAnsi="Times New Roman"/>
        </w:rPr>
      </w:pPr>
    </w:p>
    <w:p w:rsidR="00077A26" w:rsidRDefault="00077A26" w:rsidP="00077A26">
      <w:pPr>
        <w:spacing w:before="120" w:line="276" w:lineRule="auto"/>
        <w:jc w:val="both"/>
        <w:rPr>
          <w:rFonts w:eastAsia="Calibri"/>
        </w:rPr>
      </w:pPr>
    </w:p>
    <w:p w:rsidR="00077A26" w:rsidRDefault="00077A26" w:rsidP="00077A26">
      <w:pPr>
        <w:spacing w:before="120" w:line="276" w:lineRule="auto"/>
        <w:jc w:val="both"/>
        <w:rPr>
          <w:rFonts w:eastAsia="Calibri"/>
        </w:rPr>
      </w:pPr>
    </w:p>
    <w:p w:rsidR="00077A26" w:rsidRDefault="00077A26" w:rsidP="00077A26">
      <w:pPr>
        <w:spacing w:line="276" w:lineRule="auto"/>
        <w:ind w:left="2124" w:firstLine="708"/>
        <w:rPr>
          <w:rFonts w:eastAsia="Calibri" w:cstheme="minorHAnsi"/>
          <w:lang w:val="pl-PL"/>
        </w:rPr>
      </w:pPr>
    </w:p>
    <w:p w:rsidR="00077A26" w:rsidRDefault="00077A26"/>
    <w:sectPr w:rsidR="0007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89"/>
    <w:multiLevelType w:val="multilevel"/>
    <w:tmpl w:val="DF429B68"/>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630" w:hanging="360"/>
      </w:pPr>
      <w:rPr>
        <w:rFonts w:ascii="Calibri" w:hAnsi="Calibri" w:cs="Times New Roman" w:hint="default"/>
      </w:rPr>
    </w:lvl>
    <w:lvl w:ilvl="2">
      <w:start w:val="1"/>
      <w:numFmt w:val="decimal"/>
      <w:lvlText w:val="%1.%2.%3."/>
      <w:lvlJc w:val="left"/>
      <w:pPr>
        <w:ind w:left="1260" w:hanging="720"/>
      </w:pPr>
      <w:rPr>
        <w:rFonts w:ascii="Calibri" w:hAnsi="Calibri" w:cs="Times New Roman" w:hint="default"/>
      </w:rPr>
    </w:lvl>
    <w:lvl w:ilvl="3">
      <w:start w:val="1"/>
      <w:numFmt w:val="decimal"/>
      <w:lvlText w:val="%1.%2.%3.%4."/>
      <w:lvlJc w:val="left"/>
      <w:pPr>
        <w:ind w:left="1530" w:hanging="720"/>
      </w:pPr>
      <w:rPr>
        <w:rFonts w:ascii="Calibri" w:hAnsi="Calibri" w:cs="Times New Roman" w:hint="default"/>
      </w:rPr>
    </w:lvl>
    <w:lvl w:ilvl="4">
      <w:start w:val="1"/>
      <w:numFmt w:val="decimal"/>
      <w:lvlText w:val="%1.%2.%3.%4.%5."/>
      <w:lvlJc w:val="left"/>
      <w:pPr>
        <w:ind w:left="2160" w:hanging="1080"/>
      </w:pPr>
      <w:rPr>
        <w:rFonts w:ascii="Calibri" w:hAnsi="Calibri" w:cs="Times New Roman" w:hint="default"/>
      </w:rPr>
    </w:lvl>
    <w:lvl w:ilvl="5">
      <w:start w:val="1"/>
      <w:numFmt w:val="decimal"/>
      <w:lvlText w:val="%1.%2.%3.%4.%5.%6."/>
      <w:lvlJc w:val="left"/>
      <w:pPr>
        <w:ind w:left="2430" w:hanging="1080"/>
      </w:pPr>
      <w:rPr>
        <w:rFonts w:ascii="Calibri" w:hAnsi="Calibri" w:cs="Times New Roman" w:hint="default"/>
      </w:rPr>
    </w:lvl>
    <w:lvl w:ilvl="6">
      <w:start w:val="1"/>
      <w:numFmt w:val="decimal"/>
      <w:lvlText w:val="%1.%2.%3.%4.%5.%6.%7."/>
      <w:lvlJc w:val="left"/>
      <w:pPr>
        <w:ind w:left="3060" w:hanging="1440"/>
      </w:pPr>
      <w:rPr>
        <w:rFonts w:ascii="Calibri" w:hAnsi="Calibri" w:cs="Times New Roman" w:hint="default"/>
      </w:rPr>
    </w:lvl>
    <w:lvl w:ilvl="7">
      <w:start w:val="1"/>
      <w:numFmt w:val="decimal"/>
      <w:lvlText w:val="%1.%2.%3.%4.%5.%6.%7.%8."/>
      <w:lvlJc w:val="left"/>
      <w:pPr>
        <w:ind w:left="3330" w:hanging="1440"/>
      </w:pPr>
      <w:rPr>
        <w:rFonts w:ascii="Calibri" w:hAnsi="Calibri" w:cs="Times New Roman" w:hint="default"/>
      </w:rPr>
    </w:lvl>
    <w:lvl w:ilvl="8">
      <w:start w:val="1"/>
      <w:numFmt w:val="decimal"/>
      <w:lvlText w:val="%1.%2.%3.%4.%5.%6.%7.%8.%9."/>
      <w:lvlJc w:val="left"/>
      <w:pPr>
        <w:ind w:left="3960" w:hanging="1800"/>
      </w:pPr>
      <w:rPr>
        <w:rFonts w:ascii="Calibri" w:hAnsi="Calibri" w:cs="Times New Roman" w:hint="default"/>
      </w:rPr>
    </w:lvl>
  </w:abstractNum>
  <w:abstractNum w:abstractNumId="1" w15:restartNumberingAfterBreak="0">
    <w:nsid w:val="01A53E1F"/>
    <w:multiLevelType w:val="hybridMultilevel"/>
    <w:tmpl w:val="BD96A9D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163AF9"/>
    <w:multiLevelType w:val="hybridMultilevel"/>
    <w:tmpl w:val="66E6006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3820E18"/>
    <w:multiLevelType w:val="hybridMultilevel"/>
    <w:tmpl w:val="BDB0828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41110DD"/>
    <w:multiLevelType w:val="multilevel"/>
    <w:tmpl w:val="EF82F8B4"/>
    <w:lvl w:ilvl="0">
      <w:start w:val="1"/>
      <w:numFmt w:val="decimal"/>
      <w:pStyle w:val="Naslov1"/>
      <w:lvlText w:val="%1."/>
      <w:lvlJc w:val="left"/>
      <w:pPr>
        <w:ind w:left="432" w:hanging="432"/>
      </w:pPr>
      <w:rPr>
        <w:b/>
        <w:color w:val="auto"/>
        <w:sz w:val="28"/>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46065FC"/>
    <w:multiLevelType w:val="hybridMultilevel"/>
    <w:tmpl w:val="9E944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4721ADB"/>
    <w:multiLevelType w:val="hybridMultilevel"/>
    <w:tmpl w:val="7ACA26E8"/>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5646B5"/>
    <w:multiLevelType w:val="hybridMultilevel"/>
    <w:tmpl w:val="8A0C73E6"/>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9" w15:restartNumberingAfterBreak="0">
    <w:nsid w:val="2D2050AC"/>
    <w:multiLevelType w:val="hybridMultilevel"/>
    <w:tmpl w:val="4A56207E"/>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2DED1EBC"/>
    <w:multiLevelType w:val="hybridMultilevel"/>
    <w:tmpl w:val="27F6612C"/>
    <w:lvl w:ilvl="0" w:tplc="BCF6B67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FB14A5A"/>
    <w:multiLevelType w:val="hybridMultilevel"/>
    <w:tmpl w:val="2058434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27E50C4"/>
    <w:multiLevelType w:val="hybridMultilevel"/>
    <w:tmpl w:val="7AACA8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59F60A3"/>
    <w:multiLevelType w:val="hybridMultilevel"/>
    <w:tmpl w:val="41D2795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D471915"/>
    <w:multiLevelType w:val="hybridMultilevel"/>
    <w:tmpl w:val="E3CCCDD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FC2430E"/>
    <w:multiLevelType w:val="hybridMultilevel"/>
    <w:tmpl w:val="77C8938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3D57350"/>
    <w:multiLevelType w:val="hybridMultilevel"/>
    <w:tmpl w:val="0F5A305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4512A10"/>
    <w:multiLevelType w:val="hybridMultilevel"/>
    <w:tmpl w:val="B4B07814"/>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47067BCE"/>
    <w:multiLevelType w:val="hybridMultilevel"/>
    <w:tmpl w:val="42F630C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C046A65"/>
    <w:multiLevelType w:val="multilevel"/>
    <w:tmpl w:val="0944DB16"/>
    <w:lvl w:ilvl="0">
      <w:start w:val="4"/>
      <w:numFmt w:val="decimal"/>
      <w:lvlText w:val="%1."/>
      <w:lvlJc w:val="left"/>
      <w:pPr>
        <w:ind w:left="360" w:hanging="360"/>
      </w:pPr>
    </w:lvl>
    <w:lvl w:ilvl="1">
      <w:start w:val="1"/>
      <w:numFmt w:val="decimal"/>
      <w:lvlText w:val="%1.%2."/>
      <w:lvlJc w:val="left"/>
      <w:pPr>
        <w:ind w:left="1050" w:hanging="720"/>
      </w:pPr>
    </w:lvl>
    <w:lvl w:ilvl="2">
      <w:start w:val="1"/>
      <w:numFmt w:val="decimal"/>
      <w:lvlText w:val="%1.%2.%3."/>
      <w:lvlJc w:val="left"/>
      <w:pPr>
        <w:ind w:left="1380" w:hanging="720"/>
      </w:pPr>
    </w:lvl>
    <w:lvl w:ilvl="3">
      <w:start w:val="1"/>
      <w:numFmt w:val="decimal"/>
      <w:lvlText w:val="%1.%2.%3.%4."/>
      <w:lvlJc w:val="left"/>
      <w:pPr>
        <w:ind w:left="2070" w:hanging="108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21" w15:restartNumberingAfterBreak="0">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0E11D22"/>
    <w:multiLevelType w:val="hybridMultilevel"/>
    <w:tmpl w:val="908E0FD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1E33966"/>
    <w:multiLevelType w:val="hybridMultilevel"/>
    <w:tmpl w:val="7AD25A0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4132DF2"/>
    <w:multiLevelType w:val="hybridMultilevel"/>
    <w:tmpl w:val="C5F268A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48C38DF"/>
    <w:multiLevelType w:val="hybridMultilevel"/>
    <w:tmpl w:val="29B8C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4952D57"/>
    <w:multiLevelType w:val="multilevel"/>
    <w:tmpl w:val="5BCE6E92"/>
    <w:lvl w:ilvl="0">
      <w:start w:val="3"/>
      <w:numFmt w:val="decimal"/>
      <w:lvlText w:val="%1."/>
      <w:lvlJc w:val="left"/>
      <w:pPr>
        <w:ind w:left="540" w:hanging="540"/>
      </w:pPr>
    </w:lvl>
    <w:lvl w:ilvl="1">
      <w:start w:val="2"/>
      <w:numFmt w:val="decimal"/>
      <w:lvlText w:val="%1.%2."/>
      <w:lvlJc w:val="left"/>
      <w:pPr>
        <w:ind w:left="690" w:hanging="540"/>
      </w:pPr>
    </w:lvl>
    <w:lvl w:ilvl="2">
      <w:start w:val="2"/>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8" w15:restartNumberingAfterBreak="0">
    <w:nsid w:val="593C194A"/>
    <w:multiLevelType w:val="hybridMultilevel"/>
    <w:tmpl w:val="C5AAC26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EE23D83"/>
    <w:multiLevelType w:val="hybridMultilevel"/>
    <w:tmpl w:val="12FA623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EE70A33"/>
    <w:multiLevelType w:val="hybridMultilevel"/>
    <w:tmpl w:val="E972798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2CE4FBF"/>
    <w:multiLevelType w:val="hybridMultilevel"/>
    <w:tmpl w:val="414C55E6"/>
    <w:lvl w:ilvl="0" w:tplc="7756C1EA">
      <w:start w:val="1"/>
      <w:numFmt w:val="bullet"/>
      <w:lvlText w:val=""/>
      <w:lvlJc w:val="left"/>
      <w:pPr>
        <w:ind w:left="720" w:hanging="360"/>
      </w:pPr>
      <w:rPr>
        <w:rFonts w:ascii="Symbol" w:hAnsi="Symbol" w:hint="default"/>
      </w:rPr>
    </w:lvl>
    <w:lvl w:ilvl="1" w:tplc="7B3C1558">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5460A60"/>
    <w:multiLevelType w:val="hybridMultilevel"/>
    <w:tmpl w:val="5F5A916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6BF7809"/>
    <w:multiLevelType w:val="multilevel"/>
    <w:tmpl w:val="9AA0606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6DB3CD4"/>
    <w:multiLevelType w:val="hybridMultilevel"/>
    <w:tmpl w:val="A99C61F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A382B92"/>
    <w:multiLevelType w:val="hybridMultilevel"/>
    <w:tmpl w:val="D610A75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9" w15:restartNumberingAfterBreak="0">
    <w:nsid w:val="745A60D3"/>
    <w:multiLevelType w:val="multilevel"/>
    <w:tmpl w:val="61F8BC16"/>
    <w:lvl w:ilvl="0">
      <w:start w:val="2"/>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74692F2E"/>
    <w:multiLevelType w:val="multilevel"/>
    <w:tmpl w:val="67FE0D3E"/>
    <w:lvl w:ilvl="0">
      <w:start w:val="3"/>
      <w:numFmt w:val="decimal"/>
      <w:lvlText w:val="%1."/>
      <w:lvlJc w:val="left"/>
      <w:pPr>
        <w:ind w:left="540" w:hanging="540"/>
      </w:pPr>
    </w:lvl>
    <w:lvl w:ilvl="1">
      <w:start w:val="2"/>
      <w:numFmt w:val="decimal"/>
      <w:lvlText w:val="%1.%2."/>
      <w:lvlJc w:val="left"/>
      <w:pPr>
        <w:ind w:left="990" w:hanging="720"/>
      </w:pPr>
    </w:lvl>
    <w:lvl w:ilvl="2">
      <w:start w:val="2"/>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41" w15:restartNumberingAfterBreak="0">
    <w:nsid w:val="791149A5"/>
    <w:multiLevelType w:val="hybridMultilevel"/>
    <w:tmpl w:val="27AA137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A9C74FC"/>
    <w:multiLevelType w:val="hybridMultilevel"/>
    <w:tmpl w:val="7C50886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3"/>
  </w:num>
  <w:num w:numId="6">
    <w:abstractNumId w:val="6"/>
  </w:num>
  <w:num w:numId="7">
    <w:abstractNumId w:val="28"/>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38"/>
  </w:num>
  <w:num w:numId="12">
    <w:abstractNumId w:val="31"/>
  </w:num>
  <w:num w:numId="13">
    <w:abstractNumId w:val="11"/>
  </w:num>
  <w:num w:numId="14">
    <w:abstractNumId w:val="36"/>
  </w:num>
  <w:num w:numId="15">
    <w:abstractNumId w:val="9"/>
  </w:num>
  <w:num w:numId="16">
    <w:abstractNumId w:val="25"/>
  </w:num>
  <w:num w:numId="17">
    <w:abstractNumId w:val="8"/>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
  </w:num>
  <w:num w:numId="21">
    <w:abstractNumId w:val="37"/>
  </w:num>
  <w:num w:numId="22">
    <w:abstractNumId w:val="4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num>
  <w:num w:numId="25">
    <w:abstractNumId w:val="14"/>
  </w:num>
  <w:num w:numId="26">
    <w:abstractNumId w:val="12"/>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lvlOverride w:ilvl="3"/>
    <w:lvlOverride w:ilvl="4"/>
    <w:lvlOverride w:ilvl="5"/>
    <w:lvlOverride w:ilvl="6"/>
    <w:lvlOverride w:ilvl="7"/>
    <w:lvlOverride w:ilvl="8"/>
  </w:num>
  <w:num w:numId="30">
    <w:abstractNumId w:val="45"/>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2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lvlOverride w:ilvl="2"/>
    <w:lvlOverride w:ilvl="3"/>
    <w:lvlOverride w:ilvl="4"/>
    <w:lvlOverride w:ilvl="5"/>
    <w:lvlOverride w:ilvl="6"/>
    <w:lvlOverride w:ilvl="7"/>
    <w:lvlOverride w:ilvl="8"/>
  </w:num>
  <w:num w:numId="34">
    <w:abstractNumId w:val="19"/>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1"/>
    <w:lvlOverride w:ilvl="0"/>
    <w:lvlOverride w:ilvl="1"/>
    <w:lvlOverride w:ilvl="2"/>
    <w:lvlOverride w:ilvl="3"/>
    <w:lvlOverride w:ilvl="4"/>
    <w:lvlOverride w:ilvl="5"/>
    <w:lvlOverride w:ilvl="6"/>
    <w:lvlOverride w:ilvl="7"/>
    <w:lvlOverride w:ilvl="8"/>
  </w:num>
  <w:num w:numId="40">
    <w:abstractNumId w:val="10"/>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13"/>
    <w:lvlOverride w:ilvl="0"/>
    <w:lvlOverride w:ilvl="1"/>
    <w:lvlOverride w:ilvl="2"/>
    <w:lvlOverride w:ilvl="3"/>
    <w:lvlOverride w:ilvl="4"/>
    <w:lvlOverride w:ilvl="5"/>
    <w:lvlOverride w:ilvl="6"/>
    <w:lvlOverride w:ilvl="7"/>
    <w:lvlOverride w:ilvl="8"/>
  </w:num>
  <w:num w:numId="44">
    <w:abstractNumId w:val="38"/>
    <w:lvlOverride w:ilvl="0"/>
    <w:lvlOverride w:ilvl="1"/>
    <w:lvlOverride w:ilvl="2"/>
    <w:lvlOverride w:ilvl="3"/>
    <w:lvlOverride w:ilvl="4"/>
    <w:lvlOverride w:ilvl="5"/>
    <w:lvlOverride w:ilvl="6"/>
    <w:lvlOverride w:ilvl="7"/>
    <w:lvlOverride w:ilvl="8"/>
  </w:num>
  <w:num w:numId="45">
    <w:abstractNumId w:val="2"/>
    <w:lvlOverride w:ilvl="0"/>
    <w:lvlOverride w:ilvl="1"/>
    <w:lvlOverride w:ilvl="2"/>
    <w:lvlOverride w:ilvl="3"/>
    <w:lvlOverride w:ilvl="4"/>
    <w:lvlOverride w:ilvl="5"/>
    <w:lvlOverride w:ilvl="6"/>
    <w:lvlOverride w:ilvl="7"/>
    <w:lvlOverride w:ilvl="8"/>
  </w:num>
  <w:num w:numId="46">
    <w:abstractNumId w:val="35"/>
    <w:lvlOverride w:ilvl="0"/>
    <w:lvlOverride w:ilvl="1"/>
    <w:lvlOverride w:ilvl="2"/>
    <w:lvlOverride w:ilvl="3"/>
    <w:lvlOverride w:ilvl="4"/>
    <w:lvlOverride w:ilvl="5"/>
    <w:lvlOverride w:ilvl="6"/>
    <w:lvlOverride w:ilvl="7"/>
    <w:lvlOverride w:ilvl="8"/>
  </w:num>
  <w:num w:numId="47">
    <w:abstractNumId w:val="30"/>
    <w:lvlOverride w:ilvl="0"/>
    <w:lvlOverride w:ilvl="1"/>
    <w:lvlOverride w:ilvl="2"/>
    <w:lvlOverride w:ilvl="3"/>
    <w:lvlOverride w:ilvl="4"/>
    <w:lvlOverride w:ilvl="5"/>
    <w:lvlOverride w:ilvl="6"/>
    <w:lvlOverride w:ilvl="7"/>
    <w:lvlOverride w:ilvl="8"/>
  </w:num>
  <w:num w:numId="48">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7B"/>
    <w:rsid w:val="00077A26"/>
    <w:rsid w:val="00126E7B"/>
    <w:rsid w:val="00B56244"/>
    <w:rsid w:val="00DD5877"/>
    <w:rsid w:val="00E86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164"/>
  <w15:chartTrackingRefBased/>
  <w15:docId w15:val="{E1178B9E-F36A-4890-ADB2-FE1B5ED5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E7B"/>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E86921"/>
    <w:pPr>
      <w:keepNext/>
      <w:keepLines/>
      <w:numPr>
        <w:numId w:val="1"/>
      </w:numPr>
      <w:suppressAutoHyphens w:val="0"/>
      <w:spacing w:before="240" w:after="240" w:line="276" w:lineRule="auto"/>
      <w:jc w:val="both"/>
      <w:outlineLvl w:val="0"/>
    </w:pPr>
    <w:rPr>
      <w:rFonts w:ascii="Calibri" w:hAnsi="Calibri"/>
      <w:b/>
      <w:bCs/>
      <w:caps/>
      <w:sz w:val="28"/>
      <w:szCs w:val="28"/>
      <w:lang w:eastAsia="en-US"/>
    </w:rPr>
  </w:style>
  <w:style w:type="paragraph" w:styleId="Naslov2">
    <w:name w:val="heading 2"/>
    <w:basedOn w:val="Normal"/>
    <w:next w:val="Normal"/>
    <w:link w:val="Naslov2Char"/>
    <w:uiPriority w:val="9"/>
    <w:semiHidden/>
    <w:unhideWhenUsed/>
    <w:qFormat/>
    <w:rsid w:val="00E86921"/>
    <w:pPr>
      <w:keepNext/>
      <w:numPr>
        <w:ilvl w:val="1"/>
        <w:numId w:val="1"/>
      </w:numPr>
      <w:suppressAutoHyphens w:val="0"/>
      <w:spacing w:before="240" w:after="240" w:line="276" w:lineRule="auto"/>
      <w:jc w:val="both"/>
      <w:outlineLvl w:val="1"/>
    </w:pPr>
    <w:rPr>
      <w:rFonts w:ascii="Calibri" w:hAnsi="Calibri"/>
      <w:b/>
      <w:bCs/>
      <w:i/>
      <w:iCs/>
      <w:caps/>
      <w:szCs w:val="28"/>
      <w:lang w:eastAsia="en-US"/>
    </w:rPr>
  </w:style>
  <w:style w:type="paragraph" w:styleId="Naslov3">
    <w:name w:val="heading 3"/>
    <w:basedOn w:val="Normal"/>
    <w:next w:val="Normal"/>
    <w:link w:val="Naslov3Char"/>
    <w:uiPriority w:val="9"/>
    <w:semiHidden/>
    <w:unhideWhenUsed/>
    <w:qFormat/>
    <w:rsid w:val="00E86921"/>
    <w:pPr>
      <w:keepNext/>
      <w:numPr>
        <w:ilvl w:val="2"/>
        <w:numId w:val="1"/>
      </w:numPr>
      <w:suppressAutoHyphens w:val="0"/>
      <w:spacing w:before="240" w:after="120" w:line="276" w:lineRule="auto"/>
      <w:jc w:val="both"/>
      <w:outlineLvl w:val="2"/>
    </w:pPr>
    <w:rPr>
      <w:rFonts w:ascii="Calibri" w:hAnsi="Calibri"/>
      <w:b/>
      <w:bCs/>
      <w:szCs w:val="26"/>
      <w:lang w:eastAsia="en-US"/>
    </w:rPr>
  </w:style>
  <w:style w:type="paragraph" w:styleId="Naslov4">
    <w:name w:val="heading 4"/>
    <w:basedOn w:val="Normal"/>
    <w:next w:val="Normal"/>
    <w:link w:val="Naslov4Char"/>
    <w:uiPriority w:val="9"/>
    <w:semiHidden/>
    <w:unhideWhenUsed/>
    <w:qFormat/>
    <w:rsid w:val="00E86921"/>
    <w:pPr>
      <w:keepNext/>
      <w:keepLines/>
      <w:numPr>
        <w:ilvl w:val="3"/>
        <w:numId w:val="1"/>
      </w:numPr>
      <w:suppressAutoHyphens w:val="0"/>
      <w:spacing w:before="200" w:after="240"/>
      <w:ind w:left="862" w:hanging="862"/>
      <w:outlineLvl w:val="3"/>
    </w:pPr>
    <w:rPr>
      <w:rFonts w:asciiTheme="minorHAnsi" w:hAnsiTheme="minorHAnsi"/>
      <w:bCs/>
      <w:iCs/>
      <w:u w:val="single"/>
      <w:lang w:eastAsia="en-US"/>
    </w:rPr>
  </w:style>
  <w:style w:type="paragraph" w:styleId="Naslov5">
    <w:name w:val="heading 5"/>
    <w:basedOn w:val="Normal"/>
    <w:next w:val="Normal"/>
    <w:link w:val="Naslov5Char"/>
    <w:uiPriority w:val="9"/>
    <w:semiHidden/>
    <w:unhideWhenUsed/>
    <w:qFormat/>
    <w:rsid w:val="00E86921"/>
    <w:pPr>
      <w:numPr>
        <w:ilvl w:val="4"/>
        <w:numId w:val="1"/>
      </w:numPr>
      <w:tabs>
        <w:tab w:val="num" w:pos="360"/>
      </w:tabs>
      <w:suppressAutoHyphens w:val="0"/>
      <w:spacing w:before="240" w:after="60" w:line="360" w:lineRule="auto"/>
      <w:ind w:left="0" w:firstLine="0"/>
      <w:jc w:val="both"/>
      <w:outlineLvl w:val="4"/>
    </w:pPr>
    <w:rPr>
      <w:rFonts w:ascii="Calibri" w:hAnsi="Calibri"/>
      <w:bCs/>
      <w:i/>
      <w:iCs/>
      <w:szCs w:val="26"/>
      <w:lang w:eastAsia="en-US"/>
    </w:rPr>
  </w:style>
  <w:style w:type="paragraph" w:styleId="Naslov6">
    <w:name w:val="heading 6"/>
    <w:basedOn w:val="Normal"/>
    <w:next w:val="Normal"/>
    <w:link w:val="Naslov6Char"/>
    <w:uiPriority w:val="9"/>
    <w:semiHidden/>
    <w:unhideWhenUsed/>
    <w:qFormat/>
    <w:rsid w:val="00E86921"/>
    <w:pPr>
      <w:numPr>
        <w:ilvl w:val="5"/>
        <w:numId w:val="1"/>
      </w:numPr>
      <w:suppressAutoHyphens w:val="0"/>
      <w:spacing w:before="240" w:after="60" w:line="360" w:lineRule="auto"/>
      <w:jc w:val="both"/>
      <w:outlineLvl w:val="5"/>
    </w:pPr>
    <w:rPr>
      <w:rFonts w:ascii="Calibri" w:hAnsi="Calibri"/>
      <w:b/>
      <w:bCs/>
      <w:sz w:val="22"/>
      <w:szCs w:val="22"/>
      <w:lang w:eastAsia="en-US"/>
    </w:rPr>
  </w:style>
  <w:style w:type="paragraph" w:styleId="Naslov7">
    <w:name w:val="heading 7"/>
    <w:basedOn w:val="Normal"/>
    <w:next w:val="Normal"/>
    <w:link w:val="Naslov7Char"/>
    <w:semiHidden/>
    <w:unhideWhenUsed/>
    <w:qFormat/>
    <w:rsid w:val="00E86921"/>
    <w:pPr>
      <w:numPr>
        <w:ilvl w:val="6"/>
        <w:numId w:val="1"/>
      </w:numPr>
      <w:suppressAutoHyphens w:val="0"/>
      <w:spacing w:before="240" w:after="60" w:line="360" w:lineRule="auto"/>
      <w:jc w:val="both"/>
      <w:outlineLvl w:val="6"/>
    </w:pPr>
    <w:rPr>
      <w:rFonts w:ascii="Calibri" w:hAnsi="Calibri"/>
      <w:lang w:eastAsia="en-US"/>
    </w:rPr>
  </w:style>
  <w:style w:type="paragraph" w:styleId="Naslov8">
    <w:name w:val="heading 8"/>
    <w:basedOn w:val="Normal"/>
    <w:next w:val="Normal"/>
    <w:link w:val="Naslov8Char"/>
    <w:semiHidden/>
    <w:unhideWhenUsed/>
    <w:qFormat/>
    <w:rsid w:val="00E86921"/>
    <w:pPr>
      <w:numPr>
        <w:ilvl w:val="7"/>
        <w:numId w:val="1"/>
      </w:numPr>
      <w:suppressAutoHyphens w:val="0"/>
      <w:spacing w:before="240" w:after="60" w:line="360" w:lineRule="auto"/>
      <w:jc w:val="both"/>
      <w:outlineLvl w:val="7"/>
    </w:pPr>
    <w:rPr>
      <w:rFonts w:ascii="Calibri" w:hAnsi="Calibri"/>
      <w:i/>
      <w:iCs/>
      <w:lang w:eastAsia="en-US"/>
    </w:rPr>
  </w:style>
  <w:style w:type="paragraph" w:styleId="Naslov9">
    <w:name w:val="heading 9"/>
    <w:basedOn w:val="Normal"/>
    <w:next w:val="Normal"/>
    <w:link w:val="Naslov9Char"/>
    <w:semiHidden/>
    <w:unhideWhenUsed/>
    <w:qFormat/>
    <w:rsid w:val="00E86921"/>
    <w:pPr>
      <w:numPr>
        <w:ilvl w:val="8"/>
        <w:numId w:val="1"/>
      </w:numPr>
      <w:suppressAutoHyphens w:val="0"/>
      <w:spacing w:before="240" w:after="60"/>
      <w:outlineLvl w:val="8"/>
    </w:pPr>
    <w:rPr>
      <w:rFonts w:ascii="Cambria" w:hAnsi="Cambria"/>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26E7B"/>
    <w:rPr>
      <w:color w:val="0563C1" w:themeColor="hyperlink"/>
      <w:u w:val="single"/>
    </w:rPr>
  </w:style>
  <w:style w:type="character" w:customStyle="1" w:styleId="BezproredaChar">
    <w:name w:val="Bez proreda Char"/>
    <w:link w:val="Bezproreda"/>
    <w:uiPriority w:val="1"/>
    <w:locked/>
    <w:rsid w:val="00126E7B"/>
    <w:rPr>
      <w:rFonts w:ascii="Calibri" w:eastAsia="Times New Roman" w:hAnsi="Calibri" w:cs="Times New Roman"/>
      <w:sz w:val="20"/>
    </w:rPr>
  </w:style>
  <w:style w:type="paragraph" w:styleId="Bezproreda">
    <w:name w:val="No Spacing"/>
    <w:link w:val="BezproredaChar"/>
    <w:uiPriority w:val="1"/>
    <w:qFormat/>
    <w:rsid w:val="00126E7B"/>
    <w:pPr>
      <w:spacing w:after="0" w:line="240" w:lineRule="auto"/>
    </w:pPr>
    <w:rPr>
      <w:rFonts w:ascii="Calibri" w:eastAsia="Times New Roman" w:hAnsi="Calibri" w:cs="Times New Roman"/>
      <w:sz w:val="20"/>
    </w:rPr>
  </w:style>
  <w:style w:type="character" w:customStyle="1" w:styleId="Naslov1Char">
    <w:name w:val="Naslov 1 Char"/>
    <w:basedOn w:val="Zadanifontodlomka"/>
    <w:link w:val="Naslov1"/>
    <w:uiPriority w:val="9"/>
    <w:rsid w:val="00E86921"/>
    <w:rPr>
      <w:rFonts w:ascii="Calibri" w:eastAsia="Times New Roman" w:hAnsi="Calibri" w:cs="Times New Roman"/>
      <w:b/>
      <w:bCs/>
      <w:caps/>
      <w:sz w:val="28"/>
      <w:szCs w:val="28"/>
    </w:rPr>
  </w:style>
  <w:style w:type="character" w:customStyle="1" w:styleId="Naslov2Char">
    <w:name w:val="Naslov 2 Char"/>
    <w:basedOn w:val="Zadanifontodlomka"/>
    <w:link w:val="Naslov2"/>
    <w:uiPriority w:val="9"/>
    <w:semiHidden/>
    <w:rsid w:val="00E86921"/>
    <w:rPr>
      <w:rFonts w:ascii="Calibri" w:eastAsia="Times New Roman" w:hAnsi="Calibri" w:cs="Times New Roman"/>
      <w:b/>
      <w:bCs/>
      <w:i/>
      <w:iCs/>
      <w:caps/>
      <w:sz w:val="24"/>
      <w:szCs w:val="28"/>
    </w:rPr>
  </w:style>
  <w:style w:type="character" w:customStyle="1" w:styleId="Naslov3Char">
    <w:name w:val="Naslov 3 Char"/>
    <w:basedOn w:val="Zadanifontodlomka"/>
    <w:link w:val="Naslov3"/>
    <w:uiPriority w:val="9"/>
    <w:semiHidden/>
    <w:rsid w:val="00E86921"/>
    <w:rPr>
      <w:rFonts w:ascii="Calibri" w:eastAsia="Times New Roman" w:hAnsi="Calibri" w:cs="Times New Roman"/>
      <w:b/>
      <w:bCs/>
      <w:sz w:val="24"/>
      <w:szCs w:val="26"/>
    </w:rPr>
  </w:style>
  <w:style w:type="character" w:customStyle="1" w:styleId="Naslov4Char">
    <w:name w:val="Naslov 4 Char"/>
    <w:basedOn w:val="Zadanifontodlomka"/>
    <w:link w:val="Naslov4"/>
    <w:uiPriority w:val="9"/>
    <w:semiHidden/>
    <w:rsid w:val="00E86921"/>
    <w:rPr>
      <w:rFonts w:eastAsia="Times New Roman" w:cs="Times New Roman"/>
      <w:bCs/>
      <w:iCs/>
      <w:sz w:val="24"/>
      <w:szCs w:val="24"/>
      <w:u w:val="single"/>
    </w:rPr>
  </w:style>
  <w:style w:type="character" w:customStyle="1" w:styleId="Naslov5Char">
    <w:name w:val="Naslov 5 Char"/>
    <w:basedOn w:val="Zadanifontodlomka"/>
    <w:link w:val="Naslov5"/>
    <w:uiPriority w:val="9"/>
    <w:semiHidden/>
    <w:rsid w:val="00E86921"/>
    <w:rPr>
      <w:rFonts w:ascii="Calibri" w:eastAsia="Times New Roman" w:hAnsi="Calibri" w:cs="Times New Roman"/>
      <w:bCs/>
      <w:i/>
      <w:iCs/>
      <w:sz w:val="24"/>
      <w:szCs w:val="26"/>
    </w:rPr>
  </w:style>
  <w:style w:type="character" w:customStyle="1" w:styleId="Naslov6Char">
    <w:name w:val="Naslov 6 Char"/>
    <w:basedOn w:val="Zadanifontodlomka"/>
    <w:link w:val="Naslov6"/>
    <w:uiPriority w:val="9"/>
    <w:semiHidden/>
    <w:rsid w:val="00E86921"/>
    <w:rPr>
      <w:rFonts w:ascii="Calibri" w:eastAsia="Times New Roman" w:hAnsi="Calibri" w:cs="Times New Roman"/>
      <w:b/>
      <w:bCs/>
    </w:rPr>
  </w:style>
  <w:style w:type="character" w:customStyle="1" w:styleId="Naslov7Char">
    <w:name w:val="Naslov 7 Char"/>
    <w:basedOn w:val="Zadanifontodlomka"/>
    <w:link w:val="Naslov7"/>
    <w:semiHidden/>
    <w:rsid w:val="00E86921"/>
    <w:rPr>
      <w:rFonts w:ascii="Calibri" w:eastAsia="Times New Roman" w:hAnsi="Calibri" w:cs="Times New Roman"/>
      <w:sz w:val="24"/>
      <w:szCs w:val="24"/>
    </w:rPr>
  </w:style>
  <w:style w:type="character" w:customStyle="1" w:styleId="Naslov8Char">
    <w:name w:val="Naslov 8 Char"/>
    <w:basedOn w:val="Zadanifontodlomka"/>
    <w:link w:val="Naslov8"/>
    <w:semiHidden/>
    <w:rsid w:val="00E86921"/>
    <w:rPr>
      <w:rFonts w:ascii="Calibri" w:eastAsia="Times New Roman" w:hAnsi="Calibri" w:cs="Times New Roman"/>
      <w:i/>
      <w:iCs/>
      <w:sz w:val="24"/>
      <w:szCs w:val="24"/>
    </w:rPr>
  </w:style>
  <w:style w:type="character" w:customStyle="1" w:styleId="Naslov9Char">
    <w:name w:val="Naslov 9 Char"/>
    <w:basedOn w:val="Zadanifontodlomka"/>
    <w:link w:val="Naslov9"/>
    <w:semiHidden/>
    <w:rsid w:val="00E86921"/>
    <w:rPr>
      <w:rFonts w:ascii="Cambria" w:eastAsia="Times New Roman" w:hAnsi="Cambria" w:cs="Times New Roman"/>
      <w:sz w:val="24"/>
    </w:rPr>
  </w:style>
  <w:style w:type="table" w:customStyle="1" w:styleId="Reetkatablice5">
    <w:name w:val="Rešetka tablice5"/>
    <w:basedOn w:val="Obinatablica"/>
    <w:uiPriority w:val="39"/>
    <w:rsid w:val="00E869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aliases w:val="Branko,Naziv slike,tablice"/>
    <w:basedOn w:val="Normal"/>
    <w:next w:val="Normal"/>
    <w:semiHidden/>
    <w:unhideWhenUsed/>
    <w:qFormat/>
    <w:rsid w:val="00B56244"/>
    <w:pPr>
      <w:suppressAutoHyphens w:val="0"/>
      <w:spacing w:line="276" w:lineRule="auto"/>
      <w:jc w:val="center"/>
    </w:pPr>
    <w:rPr>
      <w:rFonts w:ascii="Calibri" w:eastAsia="Calibri" w:hAnsi="Calibri" w:cs="Arial"/>
      <w:b/>
      <w:bCs/>
      <w:szCs w:val="20"/>
      <w:lang w:eastAsia="en-US"/>
    </w:rPr>
  </w:style>
  <w:style w:type="character" w:customStyle="1" w:styleId="OdlomakpopisaChar">
    <w:name w:val="Odlomak popisa Char"/>
    <w:link w:val="Odlomakpopisa"/>
    <w:uiPriority w:val="99"/>
    <w:locked/>
    <w:rsid w:val="00B56244"/>
    <w:rPr>
      <w:rFonts w:ascii="Times New Roman" w:eastAsia="Times New Roman" w:hAnsi="Times New Roman" w:cs="Times New Roman"/>
      <w:sz w:val="24"/>
      <w:szCs w:val="24"/>
      <w:lang w:eastAsia="ar-SA"/>
    </w:rPr>
  </w:style>
  <w:style w:type="paragraph" w:styleId="Odlomakpopisa">
    <w:name w:val="List Paragraph"/>
    <w:basedOn w:val="Normal"/>
    <w:link w:val="OdlomakpopisaChar"/>
    <w:uiPriority w:val="99"/>
    <w:qFormat/>
    <w:rsid w:val="00B56244"/>
    <w:pPr>
      <w:ind w:left="720"/>
      <w:contextualSpacing/>
    </w:pPr>
  </w:style>
  <w:style w:type="character" w:customStyle="1" w:styleId="BezproredaChar1">
    <w:name w:val="Bez proreda Char1"/>
    <w:uiPriority w:val="1"/>
    <w:locked/>
    <w:rsid w:val="00077A26"/>
    <w:rPr>
      <w:rFonts w:ascii="Calibri" w:eastAsia="Times New Roman" w:hAnsi="Calibri" w:cs="Times New Roman"/>
      <w:sz w:val="20"/>
    </w:rPr>
  </w:style>
  <w:style w:type="paragraph" w:customStyle="1" w:styleId="Bezproreda1">
    <w:name w:val="Bez proreda1"/>
    <w:uiPriority w:val="1"/>
    <w:qFormat/>
    <w:rsid w:val="00077A26"/>
    <w:pPr>
      <w:spacing w:after="0" w:line="240" w:lineRule="auto"/>
    </w:pPr>
    <w:rPr>
      <w:rFonts w:ascii="Calibri" w:eastAsia="Times New Roman" w:hAnsi="Calibri" w:cs="Times New Roman"/>
    </w:rPr>
  </w:style>
  <w:style w:type="paragraph" w:customStyle="1" w:styleId="Bezproreda2">
    <w:name w:val="Bez proreda2"/>
    <w:uiPriority w:val="1"/>
    <w:qFormat/>
    <w:rsid w:val="00077A2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1758">
      <w:bodyDiv w:val="1"/>
      <w:marLeft w:val="0"/>
      <w:marRight w:val="0"/>
      <w:marTop w:val="0"/>
      <w:marBottom w:val="0"/>
      <w:divBdr>
        <w:top w:val="none" w:sz="0" w:space="0" w:color="auto"/>
        <w:left w:val="none" w:sz="0" w:space="0" w:color="auto"/>
        <w:bottom w:val="none" w:sz="0" w:space="0" w:color="auto"/>
        <w:right w:val="none" w:sz="0" w:space="0" w:color="auto"/>
      </w:divBdr>
    </w:div>
    <w:div w:id="344333532">
      <w:bodyDiv w:val="1"/>
      <w:marLeft w:val="0"/>
      <w:marRight w:val="0"/>
      <w:marTop w:val="0"/>
      <w:marBottom w:val="0"/>
      <w:divBdr>
        <w:top w:val="none" w:sz="0" w:space="0" w:color="auto"/>
        <w:left w:val="none" w:sz="0" w:space="0" w:color="auto"/>
        <w:bottom w:val="none" w:sz="0" w:space="0" w:color="auto"/>
        <w:right w:val="none" w:sz="0" w:space="0" w:color="auto"/>
      </w:divBdr>
    </w:div>
    <w:div w:id="677270010">
      <w:bodyDiv w:val="1"/>
      <w:marLeft w:val="0"/>
      <w:marRight w:val="0"/>
      <w:marTop w:val="0"/>
      <w:marBottom w:val="0"/>
      <w:divBdr>
        <w:top w:val="none" w:sz="0" w:space="0" w:color="auto"/>
        <w:left w:val="none" w:sz="0" w:space="0" w:color="auto"/>
        <w:bottom w:val="none" w:sz="0" w:space="0" w:color="auto"/>
        <w:right w:val="none" w:sz="0" w:space="0" w:color="auto"/>
      </w:divBdr>
    </w:div>
    <w:div w:id="1348143410">
      <w:bodyDiv w:val="1"/>
      <w:marLeft w:val="0"/>
      <w:marRight w:val="0"/>
      <w:marTop w:val="0"/>
      <w:marBottom w:val="0"/>
      <w:divBdr>
        <w:top w:val="none" w:sz="0" w:space="0" w:color="auto"/>
        <w:left w:val="none" w:sz="0" w:space="0" w:color="auto"/>
        <w:bottom w:val="none" w:sz="0" w:space="0" w:color="auto"/>
        <w:right w:val="none" w:sz="0" w:space="0" w:color="auto"/>
      </w:divBdr>
    </w:div>
    <w:div w:id="20397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12485</Words>
  <Characters>71167</Characters>
  <Application>Microsoft Office Word</Application>
  <DocSecurity>0</DocSecurity>
  <Lines>593</Lines>
  <Paragraphs>166</Paragraphs>
  <ScaleCrop>false</ScaleCrop>
  <Company/>
  <LinksUpToDate>false</LinksUpToDate>
  <CharactersWithSpaces>83486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Goleš</dc:creator>
  <cp:keywords/>
  <dc:description/>
  <cp:lastModifiedBy>Vladimir Goleš</cp:lastModifiedBy>
  <cp:revision>7</cp:revision>
  <dcterms:created xsi:type="dcterms:W3CDTF">2020-01-22T11:22:00Z</dcterms:created>
  <dcterms:modified xsi:type="dcterms:W3CDTF">2020-01-23T09:04:00Z</dcterms:modified>
</cp:coreProperties>
</file>