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95" w:rsidRDefault="00D45395" w:rsidP="00D45395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95" w:rsidRDefault="00D45395" w:rsidP="00D45395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D45395" w:rsidRDefault="00D45395" w:rsidP="00D45395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:rsidR="00D45395" w:rsidRDefault="00D45395" w:rsidP="00D45395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:rsidR="00D45395" w:rsidRDefault="00D45395" w:rsidP="00D45395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:rsidR="00D45395" w:rsidRDefault="00D45395" w:rsidP="00D45395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D45395" w:rsidRDefault="00D45395" w:rsidP="00D45395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D45395" w:rsidRDefault="00D45395" w:rsidP="00D45395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D45395" w:rsidRDefault="00D45395" w:rsidP="00D45395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D45395" w:rsidRDefault="00D45395" w:rsidP="00D45395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:rsidR="00D45395" w:rsidRDefault="00D45395" w:rsidP="00D45395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45395" w:rsidRDefault="00D45395" w:rsidP="00D45395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45395" w:rsidRDefault="00D45395" w:rsidP="00D453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FINANCIJSKI  IZVJEŠTAJ O IZVRŠENJU PRORAČUNA</w:t>
      </w:r>
    </w:p>
    <w:p w:rsidR="00D45395" w:rsidRDefault="00D45395" w:rsidP="00D453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I  -  XII 2019.  GODINU</w:t>
      </w:r>
    </w:p>
    <w:p w:rsidR="00D45395" w:rsidRDefault="00D45395" w:rsidP="00D453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Razina 23</w:t>
      </w:r>
    </w:p>
    <w:p w:rsidR="00D45395" w:rsidRDefault="00D45395" w:rsidP="00D453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45395" w:rsidRDefault="00D45395" w:rsidP="00D45395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45395" w:rsidRDefault="00D45395" w:rsidP="00D4539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45395" w:rsidRDefault="00D45395" w:rsidP="00D45395">
      <w:pPr>
        <w:rPr>
          <w:b/>
        </w:rPr>
      </w:pPr>
      <w:r>
        <w:rPr>
          <w:b/>
        </w:rPr>
        <w:t>PRIHODI I PRIMICI</w:t>
      </w:r>
    </w:p>
    <w:p w:rsidR="00D45395" w:rsidRDefault="00D45395" w:rsidP="00D45395"/>
    <w:p w:rsidR="00D45395" w:rsidRDefault="00D45395" w:rsidP="00D45395">
      <w:r>
        <w:t>U tablici broj 1 daje se pregled ostvarenih prihoda i primitaka u 2019. godini, u odnosu na plan.</w:t>
      </w:r>
    </w:p>
    <w:p w:rsidR="00D45395" w:rsidRDefault="00D45395" w:rsidP="00D45395"/>
    <w:p w:rsidR="00D45395" w:rsidRDefault="00D45395" w:rsidP="00D45395">
      <w:r>
        <w:t>Tablica broj 1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741"/>
        <w:gridCol w:w="3920"/>
        <w:gridCol w:w="1600"/>
        <w:gridCol w:w="1620"/>
        <w:gridCol w:w="960"/>
      </w:tblGrid>
      <w:tr w:rsidR="008B595A" w:rsidRPr="008B595A" w:rsidTr="008B595A">
        <w:trPr>
          <w:trHeight w:val="2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I   PRIMICI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2019.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Ostvareno 2019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</w:t>
            </w: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B595A" w:rsidRPr="008B595A" w:rsidTr="008B595A">
        <w:trPr>
          <w:trHeight w:val="3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25.028.144,18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22.089.382,87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88,26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14.582.652,53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14.230.990,10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97,59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1.1.1.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Porez i prirez na dohodak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13.710.652,53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13.369.345,37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97,51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1.1.2.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Porez na promet nekretnina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650.000,00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675.029,72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103,85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1.1.3.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Gradski porezi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222.000,00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186.615,01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84,06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5.925.336,90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3.550.149,82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59,91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Tekuće pomoći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1.390.477,65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721.205,40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51,87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Kapitalne pomoći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4.534.859,25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2.828.944,42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62,38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360.031,00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344.062,31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95,56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1.3.1.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44.031,00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33.352,15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75,75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1.3.2.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316.000,00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310.710,16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98,33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po posebnim propisima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3.186.990,00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3.050.707,48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95,72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1.4.1.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Gradske upravne pristojbe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103.000,00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75.127,97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72,94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1.4.2.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1.350.000,00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1.232.638,74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91,31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1.4.3.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1.733.990,00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1.054.679,66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60,82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973.133,75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913.473,16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93,87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1.5.1.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128.000,00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80.706,73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63,05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1.5.2.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Donacije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845.133,75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832.766,43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98,54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6.369,95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63,7</w:t>
            </w:r>
          </w:p>
        </w:tc>
      </w:tr>
      <w:tr w:rsidR="008B595A" w:rsidRPr="008B595A" w:rsidTr="008B595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od prodaje </w:t>
            </w:r>
            <w:proofErr w:type="spellStart"/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neproizvedene</w:t>
            </w:r>
            <w:proofErr w:type="spellEnd"/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6.369,95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63,7</w:t>
            </w:r>
          </w:p>
        </w:tc>
      </w:tr>
      <w:tr w:rsidR="008B595A" w:rsidRPr="008B595A" w:rsidTr="008B595A">
        <w:trPr>
          <w:trHeight w:val="300"/>
        </w:trPr>
        <w:tc>
          <w:tcPr>
            <w:tcW w:w="4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Vlastiti izvori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1.034.307,84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B595A" w:rsidRPr="008B595A" w:rsidTr="008B595A">
        <w:trPr>
          <w:trHeight w:val="300"/>
        </w:trPr>
        <w:tc>
          <w:tcPr>
            <w:tcW w:w="4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 I PRIMICI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27.072.452,02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22.095.752,82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77,42</w:t>
            </w:r>
          </w:p>
        </w:tc>
      </w:tr>
      <w:tr w:rsidR="008B595A" w:rsidRPr="008B595A" w:rsidTr="008B595A">
        <w:trPr>
          <w:trHeight w:val="300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Konto</w:t>
            </w:r>
            <w:r w:rsidRPr="008B595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922110</w:t>
            </w: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 prihoda poslovanja-Povrat </w:t>
            </w:r>
            <w:proofErr w:type="spellStart"/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prihod.iz</w:t>
            </w:r>
            <w:proofErr w:type="spellEnd"/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P.G.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17.944,10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95A" w:rsidRPr="008B595A" w:rsidRDefault="008B595A" w:rsidP="008B595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595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45395" w:rsidRDefault="00D45395" w:rsidP="00D45395"/>
    <w:tbl>
      <w:tblPr>
        <w:tblW w:w="10049" w:type="dxa"/>
        <w:tblLook w:val="04A0" w:firstRow="1" w:lastRow="0" w:firstColumn="1" w:lastColumn="0" w:noHBand="0" w:noVBand="1"/>
      </w:tblPr>
      <w:tblGrid>
        <w:gridCol w:w="10049"/>
      </w:tblGrid>
      <w:tr w:rsidR="00D45395" w:rsidTr="00ED7D8D">
        <w:trPr>
          <w:trHeight w:val="288"/>
        </w:trPr>
        <w:tc>
          <w:tcPr>
            <w:tcW w:w="10049" w:type="dxa"/>
            <w:noWrap/>
            <w:vAlign w:val="bottom"/>
            <w:hideMark/>
          </w:tcPr>
          <w:p w:rsidR="00267609" w:rsidRDefault="00D45395" w:rsidP="00267609">
            <w:pPr>
              <w:spacing w:line="254" w:lineRule="auto"/>
              <w:ind w:left="-108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AOP 633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 prihoda i primitaka - preneseni,   smanjuje se za 17.944,10 kuna zbog obaveze vračanja</w:t>
            </w:r>
          </w:p>
          <w:p w:rsidR="00D45395" w:rsidRDefault="00D45395" w:rsidP="00267609">
            <w:pPr>
              <w:spacing w:line="254" w:lineRule="auto"/>
              <w:ind w:left="-108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doprinosa primljenih od HZZ za stručno osposobljavanje.</w:t>
            </w:r>
          </w:p>
          <w:p w:rsidR="00267609" w:rsidRDefault="00267609" w:rsidP="00267609">
            <w:pPr>
              <w:spacing w:line="254" w:lineRule="auto"/>
              <w:ind w:left="-108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D7D8D" w:rsidRDefault="00ED7D8D" w:rsidP="00267609">
            <w:pPr>
              <w:spacing w:line="254" w:lineRule="auto"/>
              <w:ind w:left="-108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ED7D8D" w:rsidRDefault="00ED7D8D" w:rsidP="00267609">
      <w:pPr>
        <w:spacing w:line="256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2019. godini, u odnosu na plan.</w:t>
      </w:r>
    </w:p>
    <w:p w:rsidR="00ED7D8D" w:rsidRDefault="00ED7D8D" w:rsidP="00ED7D8D">
      <w:pPr>
        <w:spacing w:line="256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Tablica broj 2</w:t>
      </w:r>
    </w:p>
    <w:p w:rsidR="00ED7D8D" w:rsidRDefault="00ED7D8D" w:rsidP="00ED7D8D">
      <w:pPr>
        <w:spacing w:line="256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2019. godinu u odnosu na plan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741"/>
        <w:gridCol w:w="4440"/>
        <w:gridCol w:w="1506"/>
        <w:gridCol w:w="1506"/>
        <w:gridCol w:w="960"/>
      </w:tblGrid>
      <w:tr w:rsidR="00ED7D8D" w:rsidRPr="00ED7D8D" w:rsidTr="00ED7D8D">
        <w:trPr>
          <w:trHeight w:val="5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2019.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2019.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16.306.426,73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14.169.982,05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86,90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3.376.868,72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3.370.491,52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99,81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10.116.385,21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8.089.802,70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79,97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200.330,66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147.505,61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73,63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2.340.679,74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1.303.839,77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55,7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6.655.230,36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5.799.475,80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87,14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1.2.4.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Naknada troškova osobama izvan radnog odnosa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12.710,00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6.272,50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49,35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1.2.5.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907.434,45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832.709,02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91,77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265.569,20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210.087,51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79,11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55.000,00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52.594,71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95,63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352.774,00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336.947,14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95,51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1.050.200,00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1.049.812,06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99,96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1.089.629,60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1.060.246,41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97,3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9.616.025,29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7.829.633,07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81,42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</w:t>
            </w:r>
            <w:proofErr w:type="spellStart"/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neproizv.dugotr.imovine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ED7D8D" w:rsidRPr="00ED7D8D" w:rsidTr="00ED7D8D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3.440.315,29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2.925.334,74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85,03</w:t>
            </w:r>
          </w:p>
        </w:tc>
      </w:tr>
      <w:tr w:rsidR="00ED7D8D" w:rsidRPr="00ED7D8D" w:rsidTr="00ED7D8D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2.3.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6.175.710,00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4.904.298,33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79,41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1.150.000,00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1.039.429,29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90,39</w:t>
            </w:r>
          </w:p>
        </w:tc>
      </w:tr>
      <w:tr w:rsidR="00ED7D8D" w:rsidRPr="00ED7D8D" w:rsidTr="00ED7D8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27.072.452,02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23.039.044,41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8D" w:rsidRPr="00ED7D8D" w:rsidRDefault="00ED7D8D" w:rsidP="00ED7D8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D8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85,10</w:t>
            </w:r>
          </w:p>
        </w:tc>
      </w:tr>
    </w:tbl>
    <w:p w:rsidR="00D45395" w:rsidRDefault="00D45395" w:rsidP="00D45395"/>
    <w:p w:rsidR="000164DB" w:rsidRDefault="000164DB" w:rsidP="00D45395">
      <w:pPr>
        <w:jc w:val="both"/>
      </w:pPr>
      <w:r>
        <w:t xml:space="preserve">AOP 632 </w:t>
      </w:r>
      <w:r w:rsidR="00D45395">
        <w:t xml:space="preserve">Manjak prihoda i primitaka ove godine je </w:t>
      </w:r>
      <w:r w:rsidR="00ED7D8D">
        <w:t>943.291,59</w:t>
      </w:r>
      <w:r w:rsidR="00D45395">
        <w:t xml:space="preserve"> kuna. </w:t>
      </w:r>
    </w:p>
    <w:p w:rsidR="00D45395" w:rsidRDefault="000164DB" w:rsidP="00D45395">
      <w:pPr>
        <w:jc w:val="both"/>
      </w:pPr>
      <w:r>
        <w:t xml:space="preserve">AOP 633 </w:t>
      </w:r>
      <w:r w:rsidR="00D45395">
        <w:t xml:space="preserve">Preneseni višak iz prethodnog razdoblja nakon ispravka ove godine iznosi </w:t>
      </w:r>
      <w:r w:rsidR="00ED7D8D">
        <w:t>1.016.625,97</w:t>
      </w:r>
      <w:r w:rsidR="00D45395">
        <w:t xml:space="preserve"> kuna. </w:t>
      </w:r>
      <w:r>
        <w:t>AOP 635</w:t>
      </w:r>
      <w:r w:rsidR="00267609">
        <w:t xml:space="preserve"> </w:t>
      </w:r>
      <w:r w:rsidR="00ED7D8D">
        <w:t>Višak</w:t>
      </w:r>
      <w:r w:rsidR="00D45395">
        <w:t xml:space="preserve"> prihoda i primitaka iznosi </w:t>
      </w:r>
      <w:r w:rsidR="00ED7D8D">
        <w:t>73.334,38</w:t>
      </w:r>
      <w:r w:rsidR="00D45395">
        <w:t xml:space="preserve"> kn.</w:t>
      </w:r>
    </w:p>
    <w:p w:rsidR="000164DB" w:rsidRDefault="000164DB" w:rsidP="00D45395">
      <w:pPr>
        <w:jc w:val="both"/>
      </w:pPr>
    </w:p>
    <w:p w:rsidR="00D45395" w:rsidRDefault="00D45395" w:rsidP="00D45395">
      <w:pPr>
        <w:pBdr>
          <w:top w:val="single" w:sz="4" w:space="1" w:color="auto"/>
        </w:pBdr>
        <w:jc w:val="both"/>
      </w:pPr>
    </w:p>
    <w:p w:rsidR="00D45395" w:rsidRPr="00BC0147" w:rsidRDefault="00D45395" w:rsidP="00D45395">
      <w:pPr>
        <w:rPr>
          <w:b/>
          <w:sz w:val="24"/>
          <w:szCs w:val="24"/>
        </w:rPr>
      </w:pPr>
      <w:r w:rsidRPr="00BC0147">
        <w:rPr>
          <w:b/>
          <w:sz w:val="24"/>
          <w:szCs w:val="24"/>
        </w:rPr>
        <w:t>Proračunski korisnici:</w:t>
      </w:r>
    </w:p>
    <w:p w:rsidR="00D45395" w:rsidRPr="00BC0147" w:rsidRDefault="00D45395" w:rsidP="00D45395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BC0147">
        <w:rPr>
          <w:b/>
          <w:sz w:val="24"/>
          <w:szCs w:val="24"/>
        </w:rPr>
        <w:t>Gradska knjižnica Zlatar RKP 40980</w:t>
      </w:r>
    </w:p>
    <w:p w:rsidR="00D45395" w:rsidRPr="00BC0147" w:rsidRDefault="00D45395" w:rsidP="00D45395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BC0147">
        <w:rPr>
          <w:b/>
          <w:sz w:val="24"/>
          <w:szCs w:val="24"/>
        </w:rPr>
        <w:lastRenderedPageBreak/>
        <w:t>Galerija izvorne umjetnosti Zlatar RKP 43087</w:t>
      </w:r>
    </w:p>
    <w:p w:rsidR="00D45395" w:rsidRPr="00BC0147" w:rsidRDefault="00D45395" w:rsidP="00D45395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BC0147">
        <w:rPr>
          <w:b/>
          <w:sz w:val="24"/>
          <w:szCs w:val="24"/>
        </w:rPr>
        <w:t xml:space="preserve">Pučko otvoreno učilište </w:t>
      </w:r>
      <w:proofErr w:type="spellStart"/>
      <w:r w:rsidRPr="00BC0147">
        <w:rPr>
          <w:b/>
          <w:sz w:val="24"/>
          <w:szCs w:val="24"/>
        </w:rPr>
        <w:t>Dr.Jurja</w:t>
      </w:r>
      <w:proofErr w:type="spellEnd"/>
      <w:r w:rsidRPr="00BC0147">
        <w:rPr>
          <w:b/>
          <w:sz w:val="24"/>
          <w:szCs w:val="24"/>
        </w:rPr>
        <w:t xml:space="preserve"> Žerjavića RKP 2875</w:t>
      </w:r>
    </w:p>
    <w:p w:rsidR="00D45395" w:rsidRPr="00BC0147" w:rsidRDefault="00D45395" w:rsidP="00D45395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BC0147">
        <w:rPr>
          <w:b/>
          <w:sz w:val="24"/>
          <w:szCs w:val="24"/>
        </w:rPr>
        <w:t>Dječji vrtić i jaslice Uzdanica Zlatar RKP 37742</w:t>
      </w:r>
    </w:p>
    <w:p w:rsidR="008A5149" w:rsidRPr="008A5149" w:rsidRDefault="008A5149" w:rsidP="008A514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 w:rsidRPr="008A514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KONSOLIDIRANI REZULTAT POSLOVANJA 2019.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1760"/>
        <w:gridCol w:w="1540"/>
        <w:gridCol w:w="1498"/>
        <w:gridCol w:w="1700"/>
        <w:gridCol w:w="2840"/>
      </w:tblGrid>
      <w:tr w:rsidR="008A5149" w:rsidRPr="008A5149" w:rsidTr="008A5149">
        <w:trPr>
          <w:trHeight w:val="58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Prihodi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Rashodi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Prihodi drugi izvori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Prijenos iz Grada korisnicima 367/671</w:t>
            </w:r>
          </w:p>
        </w:tc>
      </w:tr>
      <w:tr w:rsidR="008A5149" w:rsidRPr="008A5149" w:rsidTr="008A5149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GRAD razina 22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20.960.339,96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22.146.565,15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A5149" w:rsidRPr="008A5149" w:rsidTr="008A5149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2.406.064,33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2.181.712,15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923.563,04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1.507.330,02</w:t>
            </w:r>
          </w:p>
        </w:tc>
      </w:tr>
      <w:tr w:rsidR="008A5149" w:rsidRPr="008A5149" w:rsidTr="008A5149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462.763,25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445.110,58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97.307,85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368.068,29</w:t>
            </w:r>
          </w:p>
        </w:tc>
      </w:tr>
      <w:tr w:rsidR="008A5149" w:rsidRPr="008A5149" w:rsidTr="008A5149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463.244,18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462.315,46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117.203,29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326.260,62</w:t>
            </w:r>
          </w:p>
        </w:tc>
      </w:tr>
      <w:tr w:rsidR="008A5149" w:rsidRPr="008A5149" w:rsidTr="008A5149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50.008,68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50.008,65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13.000,47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45.008,65</w:t>
            </w:r>
          </w:p>
        </w:tc>
      </w:tr>
      <w:tr w:rsidR="008A5149" w:rsidRPr="008A5149" w:rsidTr="008A5149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Korisnici UKUPNO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3.382.080,44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3.139.146,84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1.151.074,65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2.246.667,58</w:t>
            </w:r>
          </w:p>
        </w:tc>
      </w:tr>
      <w:tr w:rsidR="008A5149" w:rsidRPr="008A5149" w:rsidTr="008A5149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149" w:rsidRPr="008A5149" w:rsidRDefault="008A5149" w:rsidP="008A514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Grad razina 23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49" w:rsidRPr="008A5149" w:rsidRDefault="008A5149" w:rsidP="008A514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22.095.752,82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5149" w:rsidRPr="008A5149" w:rsidRDefault="008A5149" w:rsidP="008A514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A5149">
              <w:rPr>
                <w:rFonts w:ascii="Calibri" w:eastAsia="Times New Roman" w:hAnsi="Calibri" w:cs="Calibri"/>
                <w:color w:val="000000"/>
                <w:lang w:eastAsia="hr-HR"/>
              </w:rPr>
              <w:t>23.039.044,41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149" w:rsidRPr="008A5149" w:rsidRDefault="008A5149" w:rsidP="008A514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49" w:rsidRPr="008A5149" w:rsidRDefault="008A5149" w:rsidP="008A5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45395" w:rsidRDefault="00D45395" w:rsidP="008A5149">
      <w:pPr>
        <w:rPr>
          <w:b/>
        </w:rPr>
      </w:pPr>
    </w:p>
    <w:tbl>
      <w:tblPr>
        <w:tblW w:w="15598" w:type="dxa"/>
        <w:tblInd w:w="-10" w:type="dxa"/>
        <w:tblLook w:val="04A0" w:firstRow="1" w:lastRow="0" w:firstColumn="1" w:lastColumn="0" w:noHBand="0" w:noVBand="1"/>
      </w:tblPr>
      <w:tblGrid>
        <w:gridCol w:w="10"/>
        <w:gridCol w:w="3140"/>
        <w:gridCol w:w="1940"/>
        <w:gridCol w:w="1600"/>
        <w:gridCol w:w="2120"/>
        <w:gridCol w:w="900"/>
        <w:gridCol w:w="1467"/>
        <w:gridCol w:w="2848"/>
        <w:gridCol w:w="1573"/>
      </w:tblGrid>
      <w:tr w:rsidR="00EC4780" w:rsidRPr="00EC4780" w:rsidTr="00646FCC">
        <w:trPr>
          <w:gridBefore w:val="1"/>
          <w:gridAfter w:val="4"/>
          <w:wBefore w:w="10" w:type="dxa"/>
          <w:wAfter w:w="6788" w:type="dxa"/>
          <w:trHeight w:val="801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Rezultat  iz prijašnjih razdoblja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O.G.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Višak/manjak raspoloživ u sljedećem razdoblju</w:t>
            </w:r>
          </w:p>
        </w:tc>
      </w:tr>
      <w:tr w:rsidR="00EC4780" w:rsidRPr="00EC4780" w:rsidTr="00646FC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</w:t>
            </w: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(968.445,40 - 17.944,10)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950.501,30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-1.186.225,19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-235.723,89</w:t>
            </w:r>
          </w:p>
        </w:tc>
      </w:tr>
      <w:tr w:rsidR="00EC4780" w:rsidRPr="00EC4780" w:rsidTr="00646FC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-15.312,10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224.352,18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209.040,08</w:t>
            </w:r>
          </w:p>
        </w:tc>
      </w:tr>
      <w:tr w:rsidR="00EC4780" w:rsidRPr="00EC4780" w:rsidTr="00646FC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39.259,20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17.652,67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56.911,87</w:t>
            </w:r>
          </w:p>
        </w:tc>
      </w:tr>
      <w:tr w:rsidR="00EC4780" w:rsidRPr="00EC4780" w:rsidTr="00646FC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41.939,80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928,72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42.868,52</w:t>
            </w:r>
          </w:p>
        </w:tc>
      </w:tr>
      <w:tr w:rsidR="00EC4780" w:rsidRPr="00EC4780" w:rsidTr="00646FC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237,77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0,03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237,8</w:t>
            </w:r>
          </w:p>
        </w:tc>
      </w:tr>
      <w:tr w:rsidR="00EC4780" w:rsidRPr="00EC4780" w:rsidTr="00646FC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1.016.625,97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-943.291,59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73.334,38</w:t>
            </w:r>
          </w:p>
        </w:tc>
      </w:tr>
      <w:tr w:rsidR="00EC4780" w:rsidRPr="00EC4780" w:rsidTr="00646FCC">
        <w:trPr>
          <w:gridBefore w:val="1"/>
          <w:gridAfter w:val="4"/>
          <w:wBefore w:w="10" w:type="dxa"/>
          <w:wAfter w:w="6788" w:type="dxa"/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KORISNICI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66.124,67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242.933,60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80" w:rsidRPr="00EC4780" w:rsidRDefault="00EC4780" w:rsidP="00EC478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C4780">
              <w:rPr>
                <w:rFonts w:ascii="Calibri" w:eastAsia="Times New Roman" w:hAnsi="Calibri" w:cs="Calibri"/>
                <w:color w:val="000000"/>
                <w:lang w:eastAsia="hr-HR"/>
              </w:rPr>
              <w:t>309.058,27</w:t>
            </w:r>
          </w:p>
        </w:tc>
      </w:tr>
      <w:tr w:rsidR="00D45395" w:rsidTr="00646FCC">
        <w:trPr>
          <w:trHeight w:val="288"/>
        </w:trPr>
        <w:tc>
          <w:tcPr>
            <w:tcW w:w="9710" w:type="dxa"/>
            <w:gridSpan w:val="6"/>
            <w:noWrap/>
            <w:vAlign w:val="bottom"/>
            <w:hideMark/>
          </w:tcPr>
          <w:p w:rsidR="00EC4780" w:rsidRPr="00EC4780" w:rsidRDefault="00EC4780" w:rsidP="00EC4780">
            <w:pPr>
              <w:ind w:left="-108"/>
              <w:rPr>
                <w:b/>
              </w:rPr>
            </w:pPr>
            <w:r>
              <w:rPr>
                <w:b/>
              </w:rPr>
              <w:t>PRIJENOSI PRORAČUNSKIM KORISNICIMA IZ NADLEŽNOG PRORAČUNA ZA FINANCIRANJE REDOVNE DJELATNOSTI KONTO 367</w:t>
            </w:r>
          </w:p>
          <w:tbl>
            <w:tblPr>
              <w:tblW w:w="9118" w:type="dxa"/>
              <w:tblLook w:val="04A0" w:firstRow="1" w:lastRow="0" w:firstColumn="1" w:lastColumn="0" w:noHBand="0" w:noVBand="1"/>
            </w:tblPr>
            <w:tblGrid>
              <w:gridCol w:w="873"/>
              <w:gridCol w:w="2571"/>
              <w:gridCol w:w="1340"/>
              <w:gridCol w:w="1132"/>
              <w:gridCol w:w="1031"/>
              <w:gridCol w:w="1240"/>
              <w:gridCol w:w="1287"/>
            </w:tblGrid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ind w:left="-228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KONTO</w:t>
                  </w:r>
                </w:p>
              </w:tc>
              <w:tc>
                <w:tcPr>
                  <w:tcW w:w="2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VRTIĆ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UČILIŠTE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GALERIJA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KNJIŽNICA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3111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Plaće za redovan rad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1.118.835,31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142.983,47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210.596,05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1.472.414,83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3121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Ostali rashodi za </w:t>
                  </w: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zaposl</w:t>
                  </w:r>
                  <w:proofErr w:type="spellEnd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20.826,00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2.900,00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6.400,00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30.126,00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3132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Dopr.za </w:t>
                  </w: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zdravstv.osig</w:t>
                  </w:r>
                  <w:proofErr w:type="spellEnd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189.530,08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23.496,75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34.599,69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247.626,52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3133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Dopr.za zapošljavanje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1.632,05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162,35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252,80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2.047,20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3211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1.805,00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2.513,19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4.318,19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3212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Naknada za prijevoz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75.915,64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5.680,44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81.596,08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3213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Stručno </w:t>
                  </w: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usav.zapos</w:t>
                  </w:r>
                  <w:proofErr w:type="spellEnd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2.500,00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550,00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3.050,00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Uredski i ostali </w:t>
                  </w: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materij</w:t>
                  </w:r>
                  <w:proofErr w:type="spellEnd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5.786,26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2.788,57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8.574,83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Materijal i sirovine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100.590,94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100.590,94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Energija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15.509,50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15.145,35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30.654,85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3224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Za tekuće održav.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3225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Sitni inventar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5.825,00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5.825,00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Usluge </w:t>
                  </w: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telefona,pošte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4.295,16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4.372,78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8.667,94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Usl.tek.i</w:t>
                  </w:r>
                  <w:proofErr w:type="spellEnd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invest.održ</w:t>
                  </w:r>
                  <w:proofErr w:type="spellEnd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175,00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2.784,50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2.959,50</w:t>
                  </w:r>
                </w:p>
              </w:tc>
            </w:tr>
            <w:tr w:rsidR="00EC4780" w:rsidRPr="001C7F77" w:rsidTr="00B45CE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3233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Usluge </w:t>
                  </w: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promiđbe</w:t>
                  </w:r>
                  <w:proofErr w:type="spellEnd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i informiranja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EC4780" w:rsidRPr="001C7F77" w:rsidTr="00B45CE7">
              <w:trPr>
                <w:trHeight w:val="300"/>
              </w:trPr>
              <w:tc>
                <w:tcPr>
                  <w:tcW w:w="68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3234</w:t>
                  </w:r>
                </w:p>
              </w:tc>
              <w:tc>
                <w:tcPr>
                  <w:tcW w:w="25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Komunalne usluge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1.281,54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639,65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1.921,19</w:t>
                  </w:r>
                </w:p>
              </w:tc>
            </w:tr>
            <w:tr w:rsidR="00EC4780" w:rsidRPr="001C7F77" w:rsidTr="00B45CE7">
              <w:trPr>
                <w:trHeight w:val="30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3235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Zakupnine i najamnine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9.000,00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3237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Intelekt.i</w:t>
                  </w:r>
                  <w:proofErr w:type="spellEnd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osobne usluge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11.100,00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30.711,96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13.600,00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55.411,96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3238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Računalne usluge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1.012,50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1.012,50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3239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Ostale usluge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9.822,50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9.822,50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3292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Premija osiguranja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1.237,92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3.685,42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4.923,34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3299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Ostali </w:t>
                  </w: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nespom</w:t>
                  </w:r>
                  <w:proofErr w:type="spellEnd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. </w:t>
                  </w:r>
                  <w:proofErr w:type="spellStart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rash.posl</w:t>
                  </w:r>
                  <w:proofErr w:type="spellEnd"/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94497,81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13.694,29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2.500,00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110.692,10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3431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Bankarske usluge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1867,36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427,40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2.637,35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4.932,11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4221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Uredska oprema i namještaj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4241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Knjige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EC4780" w:rsidRPr="001C7F77" w:rsidTr="00BC0147">
              <w:trPr>
                <w:trHeight w:val="300"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1.507.330,02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326.260,62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45.008,65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368.068,29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4780" w:rsidRPr="001C7F77" w:rsidRDefault="00EC4780" w:rsidP="00EC4780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7F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2.246.667,58</w:t>
                  </w:r>
                </w:p>
              </w:tc>
            </w:tr>
          </w:tbl>
          <w:p w:rsidR="00EC4780" w:rsidRDefault="00EC4780" w:rsidP="00EC4780">
            <w:pPr>
              <w:rPr>
                <w:b/>
              </w:rPr>
            </w:pPr>
          </w:p>
          <w:p w:rsidR="006001DF" w:rsidRDefault="006001DF" w:rsidP="006001DF">
            <w:pPr>
              <w:rPr>
                <w:b/>
              </w:rPr>
            </w:pPr>
            <w:r>
              <w:rPr>
                <w:b/>
              </w:rPr>
              <w:t>KORISNICI- PRIHODI DRUGI IZVORI</w:t>
            </w: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1240"/>
              <w:gridCol w:w="1320"/>
              <w:gridCol w:w="1497"/>
              <w:gridCol w:w="1360"/>
              <w:gridCol w:w="1224"/>
              <w:gridCol w:w="1220"/>
              <w:gridCol w:w="1600"/>
            </w:tblGrid>
            <w:tr w:rsidR="00646FCC" w:rsidRPr="00646FCC" w:rsidTr="00646FCC">
              <w:trPr>
                <w:trHeight w:val="1164"/>
              </w:trPr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KORISNICI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46FCC" w:rsidRPr="00646FCC" w:rsidRDefault="00646FCC" w:rsidP="00646FC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Vlastiti prihodi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46FCC" w:rsidRPr="00646FCC" w:rsidRDefault="00646FCC" w:rsidP="00646FC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Pomoč</w:t>
                  </w:r>
                  <w:proofErr w:type="spellEnd"/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iz </w:t>
                  </w:r>
                  <w:proofErr w:type="spellStart"/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drž.proračuna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46FCC" w:rsidRPr="00646FCC" w:rsidRDefault="00646FCC" w:rsidP="00646FC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Pomoč</w:t>
                  </w:r>
                  <w:proofErr w:type="spellEnd"/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iz KZŽ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46FCC" w:rsidRPr="00646FCC" w:rsidRDefault="00646FCC" w:rsidP="00646FC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Pomoč</w:t>
                  </w:r>
                  <w:proofErr w:type="spellEnd"/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iz drugih proračuna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46FCC" w:rsidRPr="00646FCC" w:rsidRDefault="00646FCC" w:rsidP="00646FC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Potpore od ostalih subjekata i donacije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46FCC" w:rsidRPr="00646FCC" w:rsidRDefault="00646FCC" w:rsidP="00646FC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646FCC" w:rsidRPr="00646FCC" w:rsidTr="00646FCC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Vrtić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693.243,43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5.460,00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159.570,00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15.785,88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900.459,31</w:t>
                  </w:r>
                </w:p>
              </w:tc>
            </w:tr>
            <w:tr w:rsidR="00646FCC" w:rsidRPr="00646FCC" w:rsidTr="00646FCC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Knjižnica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39.969,96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48.000,00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92.969,96</w:t>
                  </w:r>
                </w:p>
              </w:tc>
            </w:tr>
            <w:tr w:rsidR="00646FCC" w:rsidRPr="00646FCC" w:rsidTr="00646FCC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Učilište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70.983,56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37.000,00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136.983,56</w:t>
                  </w:r>
                </w:p>
              </w:tc>
            </w:tr>
            <w:tr w:rsidR="00646FCC" w:rsidRPr="00646FCC" w:rsidTr="00646FCC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Galerija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5.000,03</w:t>
                  </w:r>
                </w:p>
              </w:tc>
            </w:tr>
            <w:tr w:rsidR="00646FCC" w:rsidRPr="00646FCC" w:rsidTr="00646FCC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804.196,98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111.400,00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44.460,00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159.570,00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15.785,88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6FCC" w:rsidRPr="00646FCC" w:rsidRDefault="00646FCC" w:rsidP="00646FCC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646F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1.135.412,86</w:t>
                  </w:r>
                </w:p>
              </w:tc>
            </w:tr>
          </w:tbl>
          <w:p w:rsidR="00EC4780" w:rsidRDefault="00EC4780" w:rsidP="00EC4780">
            <w:pPr>
              <w:spacing w:line="254" w:lineRule="auto"/>
              <w:ind w:left="-108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</w:p>
          <w:p w:rsidR="00D45395" w:rsidRDefault="00D45395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D45395" w:rsidRDefault="00D45395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2848" w:type="dxa"/>
            <w:noWrap/>
            <w:vAlign w:val="bottom"/>
            <w:hideMark/>
          </w:tcPr>
          <w:p w:rsidR="00D45395" w:rsidRDefault="00D45395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73" w:type="dxa"/>
            <w:noWrap/>
            <w:vAlign w:val="bottom"/>
            <w:hideMark/>
          </w:tcPr>
          <w:p w:rsidR="00D45395" w:rsidRDefault="00D45395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EC4780" w:rsidRDefault="006B016D" w:rsidP="00D45395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PREGLED I USPOREDBA OBVEZA</w:t>
      </w:r>
      <w:r w:rsidR="00267609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GRADA ZLATARA</w:t>
      </w:r>
    </w:p>
    <w:tbl>
      <w:tblPr>
        <w:tblW w:w="9318" w:type="dxa"/>
        <w:tblInd w:w="-10" w:type="dxa"/>
        <w:tblLook w:val="04A0" w:firstRow="1" w:lastRow="0" w:firstColumn="1" w:lastColumn="0" w:noHBand="0" w:noVBand="1"/>
      </w:tblPr>
      <w:tblGrid>
        <w:gridCol w:w="4570"/>
        <w:gridCol w:w="546"/>
        <w:gridCol w:w="746"/>
        <w:gridCol w:w="478"/>
        <w:gridCol w:w="1173"/>
        <w:gridCol w:w="411"/>
        <w:gridCol w:w="1007"/>
        <w:gridCol w:w="387"/>
      </w:tblGrid>
      <w:tr w:rsidR="006B016D" w:rsidRPr="00901D89" w:rsidTr="006B016D">
        <w:trPr>
          <w:gridAfter w:val="1"/>
          <w:wAfter w:w="387" w:type="dxa"/>
          <w:trHeight w:val="588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31.12.2018.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31.12.2019.</w:t>
            </w:r>
          </w:p>
        </w:tc>
      </w:tr>
      <w:tr w:rsidR="006B016D" w:rsidRPr="00901D89" w:rsidTr="006B016D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</w:tr>
      <w:tr w:rsidR="006B016D" w:rsidRPr="00901D89" w:rsidTr="006B016D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375.627,35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523.904,91</w:t>
            </w:r>
          </w:p>
        </w:tc>
      </w:tr>
      <w:tr w:rsidR="006B016D" w:rsidRPr="00901D89" w:rsidTr="006B016D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26.510,27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26.978,62</w:t>
            </w:r>
          </w:p>
        </w:tc>
      </w:tr>
      <w:tr w:rsidR="006B016D" w:rsidRPr="00901D89" w:rsidTr="006B016D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8,49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6B016D" w:rsidRPr="00901D89" w:rsidTr="006B016D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27.951,04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847,24</w:t>
            </w:r>
          </w:p>
        </w:tc>
      </w:tr>
      <w:tr w:rsidR="006B016D" w:rsidRPr="00901D89" w:rsidTr="006B016D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35.285,90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EE1F23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62.830,00</w:t>
            </w:r>
          </w:p>
        </w:tc>
      </w:tr>
      <w:tr w:rsidR="006B016D" w:rsidRPr="00901D89" w:rsidTr="006B016D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nabavu </w:t>
            </w:r>
            <w:proofErr w:type="spellStart"/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nefinanc.imovine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746.319,99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1.587.948,69</w:t>
            </w:r>
          </w:p>
        </w:tc>
      </w:tr>
      <w:tr w:rsidR="006B016D" w:rsidRPr="00901D89" w:rsidTr="006B016D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financ.imovinu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4.490.845,05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</w:tr>
      <w:tr w:rsidR="006B016D" w:rsidRPr="00901D89" w:rsidTr="006B016D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5.794.969,32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01D8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5.774.777,98</w:t>
            </w:r>
          </w:p>
        </w:tc>
      </w:tr>
      <w:tr w:rsidR="006B016D" w:rsidRPr="00901D89" w:rsidTr="006B016D">
        <w:trPr>
          <w:gridAfter w:val="1"/>
          <w:wAfter w:w="387" w:type="dxa"/>
          <w:trHeight w:val="300"/>
        </w:trPr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016D" w:rsidRDefault="006B016D" w:rsidP="0026760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6B016D" w:rsidRDefault="006B016D" w:rsidP="0026760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31.12.2019. Razina 22</w:t>
            </w:r>
          </w:p>
          <w:p w:rsidR="006B016D" w:rsidRPr="00901D89" w:rsidRDefault="006B016D" w:rsidP="0026760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016D" w:rsidRPr="00901D89" w:rsidRDefault="006B016D" w:rsidP="0026760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016D" w:rsidRPr="00901D89" w:rsidRDefault="006B016D" w:rsidP="0026760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45395" w:rsidTr="006B016D">
        <w:trPr>
          <w:trHeight w:val="28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D45395" w:rsidTr="006B016D">
        <w:trPr>
          <w:trHeight w:val="288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Dobavljači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315.111,26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1.810.216,37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2.125.327,63</w:t>
            </w:r>
          </w:p>
        </w:tc>
      </w:tr>
      <w:tr w:rsidR="00D45395" w:rsidTr="006B016D">
        <w:trPr>
          <w:trHeight w:val="57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Krediti  26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</w:tr>
      <w:tr w:rsidR="00D45395" w:rsidTr="006B016D">
        <w:trPr>
          <w:trHeight w:val="57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kamate Hypo</w:t>
            </w:r>
            <w:r w:rsidR="00B45C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Klagenfurt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</w:tr>
      <w:tr w:rsidR="00D45395" w:rsidTr="006B016D">
        <w:trPr>
          <w:trHeight w:val="288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plača 12/19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</w:tr>
      <w:tr w:rsidR="00D45395" w:rsidTr="006B016D">
        <w:trPr>
          <w:trHeight w:val="5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Obveza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napl.tuđe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.(NUV)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34.155,16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16.635,36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50.790,32</w:t>
            </w:r>
          </w:p>
        </w:tc>
      </w:tr>
      <w:tr w:rsidR="00D45395" w:rsidTr="006B016D">
        <w:trPr>
          <w:trHeight w:val="288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428.052,67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5.346.725,31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5.774.777,78</w:t>
            </w:r>
          </w:p>
        </w:tc>
      </w:tr>
    </w:tbl>
    <w:p w:rsidR="00D45395" w:rsidRDefault="00D45395" w:rsidP="00D45395">
      <w:pPr>
        <w:rPr>
          <w:b/>
        </w:rPr>
      </w:pPr>
    </w:p>
    <w:tbl>
      <w:tblPr>
        <w:tblW w:w="9236" w:type="dxa"/>
        <w:tblLook w:val="04A0" w:firstRow="1" w:lastRow="0" w:firstColumn="1" w:lastColumn="0" w:noHBand="0" w:noVBand="1"/>
      </w:tblPr>
      <w:tblGrid>
        <w:gridCol w:w="2684"/>
        <w:gridCol w:w="1593"/>
        <w:gridCol w:w="1540"/>
        <w:gridCol w:w="1939"/>
        <w:gridCol w:w="1480"/>
      </w:tblGrid>
      <w:tr w:rsidR="00D45395" w:rsidTr="00D45395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Dospjelo do 31.12.2019.            (iz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31.12.2019.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31.12.2019.</w:t>
            </w:r>
          </w:p>
        </w:tc>
      </w:tr>
      <w:tr w:rsidR="00D45395" w:rsidTr="00D45395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</w:tr>
      <w:tr w:rsidR="00D45395" w:rsidTr="00D45395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</w:tr>
      <w:tr w:rsidR="00D45395" w:rsidTr="00D45395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52.394,94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3.410.011,31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</w:tr>
    </w:tbl>
    <w:p w:rsidR="00D45395" w:rsidRDefault="00D45395" w:rsidP="00D45395">
      <w:pPr>
        <w:rPr>
          <w:b/>
        </w:rPr>
      </w:pPr>
    </w:p>
    <w:p w:rsidR="006B016D" w:rsidRDefault="006B016D" w:rsidP="006B016D">
      <w:pPr>
        <w:rPr>
          <w:b/>
        </w:rPr>
      </w:pPr>
      <w:r>
        <w:rPr>
          <w:b/>
        </w:rPr>
        <w:t>AOP 036 Stanje obveza na kraju izvještajnog razdoblja – obveze se povećavaju za obveze korisnika</w:t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3996"/>
        <w:gridCol w:w="814"/>
        <w:gridCol w:w="1531"/>
        <w:gridCol w:w="1209"/>
        <w:gridCol w:w="1502"/>
      </w:tblGrid>
      <w:tr w:rsidR="00036091" w:rsidRPr="00036091" w:rsidTr="00036091">
        <w:trPr>
          <w:trHeight w:val="876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razina 22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KORISNICI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razina 23</w:t>
            </w:r>
          </w:p>
        </w:tc>
      </w:tr>
      <w:tr w:rsidR="00036091" w:rsidRPr="00036091" w:rsidTr="00036091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109.862,27</w:t>
            </w:r>
          </w:p>
        </w:tc>
      </w:tr>
      <w:tr w:rsidR="00036091" w:rsidRPr="00036091" w:rsidTr="00036091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523.904,91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6D785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70.215,00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6D785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594.119,91</w:t>
            </w:r>
          </w:p>
        </w:tc>
      </w:tr>
      <w:tr w:rsidR="00036091" w:rsidRPr="00036091" w:rsidTr="00036091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26.978,62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26.978,62</w:t>
            </w:r>
          </w:p>
        </w:tc>
      </w:tr>
      <w:tr w:rsidR="00036091" w:rsidRPr="00036091" w:rsidTr="00036091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36091" w:rsidRPr="00036091" w:rsidTr="00036091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847,24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847,24</w:t>
            </w:r>
          </w:p>
        </w:tc>
      </w:tr>
      <w:tr w:rsidR="00036091" w:rsidRPr="00036091" w:rsidTr="00036091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62.830,00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62.830,00</w:t>
            </w:r>
          </w:p>
        </w:tc>
      </w:tr>
      <w:tr w:rsidR="00036091" w:rsidRPr="00036091" w:rsidTr="00036091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nabavu </w:t>
            </w:r>
            <w:proofErr w:type="spellStart"/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nefinanc.imovine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1.587.948,69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6D785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1.587.948,69</w:t>
            </w:r>
          </w:p>
        </w:tc>
      </w:tr>
      <w:tr w:rsidR="00036091" w:rsidRPr="00036091" w:rsidTr="00036091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financ.imovinu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3.462.406,25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color w:val="000000"/>
                <w:lang w:eastAsia="hr-HR"/>
              </w:rPr>
              <w:t>3.467.406,25</w:t>
            </w:r>
          </w:p>
        </w:tc>
      </w:tr>
      <w:tr w:rsidR="00036091" w:rsidRPr="00036091" w:rsidTr="00036091">
        <w:trPr>
          <w:trHeight w:val="300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5.774.777,98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75.215,00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091" w:rsidRPr="00036091" w:rsidRDefault="00036091" w:rsidP="0003609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3609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5.849.992,98</w:t>
            </w:r>
          </w:p>
        </w:tc>
      </w:tr>
    </w:tbl>
    <w:p w:rsidR="006B016D" w:rsidRDefault="006B016D" w:rsidP="00D45395">
      <w:pPr>
        <w:rPr>
          <w:b/>
        </w:rPr>
      </w:pPr>
    </w:p>
    <w:p w:rsidR="006B016D" w:rsidRDefault="006B016D" w:rsidP="00D45395">
      <w:pPr>
        <w:rPr>
          <w:b/>
        </w:rPr>
      </w:pPr>
    </w:p>
    <w:p w:rsidR="00D45395" w:rsidRDefault="00D45395" w:rsidP="00D4539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POTRAŽIVANJE GRADA 31.12.2019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.</w:t>
      </w:r>
    </w:p>
    <w:p w:rsidR="00D45395" w:rsidRDefault="00D45395" w:rsidP="00D45395">
      <w:pPr>
        <w:rPr>
          <w:b/>
        </w:rPr>
      </w:pPr>
    </w:p>
    <w:tbl>
      <w:tblPr>
        <w:tblW w:w="8252" w:type="dxa"/>
        <w:tblLook w:val="04A0" w:firstRow="1" w:lastRow="0" w:firstColumn="1" w:lastColumn="0" w:noHBand="0" w:noVBand="1"/>
      </w:tblPr>
      <w:tblGrid>
        <w:gridCol w:w="753"/>
        <w:gridCol w:w="3632"/>
        <w:gridCol w:w="1386"/>
        <w:gridCol w:w="1386"/>
        <w:gridCol w:w="1360"/>
      </w:tblGrid>
      <w:tr w:rsidR="00D45395" w:rsidTr="00D45395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HZZO za bolovanje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1.216,37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1.216,37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Ostala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nespom.potraživanja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(od Galerije)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52.493,66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21.558,04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30.935,62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472.658,35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472.658,35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8.531,25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8.531,25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608.079,96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608.079,96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4.180,47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4.180,47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10.558,94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10.558,94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17.371,99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11.292,36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6.079,63</w:t>
            </w:r>
          </w:p>
        </w:tc>
      </w:tr>
      <w:tr w:rsidR="00D45395" w:rsidTr="0003609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10.063,98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2.563,98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</w:tr>
      <w:tr w:rsidR="00D45395" w:rsidTr="0003609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1642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156.490,73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156.490,73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153.230,74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153.230,74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57.505,30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48.798,80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8.706,50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1661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prih.od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pruženih usluga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33.272,81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33.272,81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106.924,99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65.247,62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41.677,37</w:t>
            </w:r>
          </w:p>
        </w:tc>
      </w:tr>
      <w:tr w:rsidR="00D45395" w:rsidTr="00D45395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 potraživanje: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1.830.988,98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1.734.873,49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96.115,49</w:t>
            </w:r>
          </w:p>
        </w:tc>
      </w:tr>
    </w:tbl>
    <w:p w:rsidR="00D45395" w:rsidRDefault="00D45395" w:rsidP="00D45395">
      <w:pPr>
        <w:rPr>
          <w:b/>
        </w:rPr>
      </w:pPr>
    </w:p>
    <w:p w:rsidR="00D45395" w:rsidRDefault="00D45395" w:rsidP="00D45395">
      <w:pPr>
        <w:jc w:val="both"/>
      </w:pPr>
    </w:p>
    <w:p w:rsidR="00D45395" w:rsidRDefault="00D45395" w:rsidP="00D45395">
      <w:pPr>
        <w:jc w:val="both"/>
        <w:rPr>
          <w:b/>
        </w:rPr>
      </w:pPr>
      <w:r>
        <w:rPr>
          <w:b/>
        </w:rPr>
        <w:t>Obrazac P-VRIO  izvještaj o promjenama u vrijednosti i obujmu imovine i obveza</w:t>
      </w:r>
    </w:p>
    <w:p w:rsidR="00D45395" w:rsidRDefault="00D45395" w:rsidP="00D45395">
      <w:pPr>
        <w:jc w:val="both"/>
      </w:pPr>
    </w:p>
    <w:p w:rsidR="00D45395" w:rsidRDefault="00D45395" w:rsidP="00D45395">
      <w:pPr>
        <w:jc w:val="both"/>
      </w:pPr>
      <w:r>
        <w:t>AOP 021 Promjene u obujmu proizvedene dugotrajne imovine - smanjenje</w:t>
      </w:r>
    </w:p>
    <w:p w:rsidR="00D45395" w:rsidRDefault="00D45395" w:rsidP="00D45395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Zbog istrošenosti i trajne neupotrebljivosti potrebno je izvršiti otpis- likvidaciju petnaest (15) osnovnih sredstava u iznosu od 71.715,69 kuna koja su analitični navedena u prilogu zapisnika. </w:t>
      </w:r>
    </w:p>
    <w:p w:rsidR="00D45395" w:rsidRDefault="00D45395" w:rsidP="00D45395">
      <w:pPr>
        <w:jc w:val="both"/>
        <w:rPr>
          <w:rFonts w:cstheme="minorHAnsi"/>
        </w:rPr>
      </w:pPr>
    </w:p>
    <w:p w:rsidR="00D45395" w:rsidRDefault="00D45395" w:rsidP="00D45395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</w:t>
      </w:r>
      <w:r>
        <w:rPr>
          <w:rFonts w:cstheme="minorHAnsi"/>
        </w:rPr>
        <w:t>AOP 021 Promjene u obujmu proizvedene dugotrajne imovine -</w:t>
      </w:r>
      <w:r>
        <w:rPr>
          <w:rFonts w:eastAsia="Times New Roman" w:cstheme="minorHAnsi"/>
          <w:lang w:eastAsia="hr-HR"/>
        </w:rPr>
        <w:t xml:space="preserve"> Povećanje obujma predmetne imovine. Novo – kuća-vikendica i vinograd, </w:t>
      </w:r>
      <w:proofErr w:type="spellStart"/>
      <w:r>
        <w:rPr>
          <w:rFonts w:eastAsia="Times New Roman" w:cstheme="minorHAnsi"/>
          <w:lang w:eastAsia="hr-HR"/>
        </w:rPr>
        <w:t>kčbr</w:t>
      </w:r>
      <w:proofErr w:type="spellEnd"/>
      <w:r>
        <w:rPr>
          <w:rFonts w:eastAsia="Times New Roman" w:cstheme="minorHAnsi"/>
          <w:lang w:eastAsia="hr-HR"/>
        </w:rPr>
        <w:t xml:space="preserve">. 2526/14, 2526/15 i 2566/7 k.o. Zlatar u iznosu od 266.587,48 kn, novo- kuća, garaža i dvorište  </w:t>
      </w:r>
      <w:proofErr w:type="spellStart"/>
      <w:r>
        <w:rPr>
          <w:rFonts w:eastAsia="Times New Roman" w:cstheme="minorHAnsi"/>
          <w:lang w:eastAsia="hr-HR"/>
        </w:rPr>
        <w:t>kčbr</w:t>
      </w:r>
      <w:proofErr w:type="spellEnd"/>
      <w:r>
        <w:rPr>
          <w:rFonts w:eastAsia="Times New Roman" w:cstheme="minorHAnsi"/>
          <w:lang w:eastAsia="hr-HR"/>
        </w:rPr>
        <w:t xml:space="preserve"> 299/2, k.o. Martinci zlatarski u iznosu od 370.000,00 kn, upisano je u popis imovine Grada Zlatara na pripadajuću popisnu listu broj I –  Poslovne zgrade i ostali stambeni objekti i izvršen je otpis odnosno ispravak vrijednosti sukladno Pravilniku o proračunskom računovodstvu i računskom planu („Narodne novine“ br. 124/2014., 115/2015. i 87/2016.). Navedene nekretnine grad Zlatar je naslijedio po ostavinskoj raspravi.</w:t>
      </w:r>
    </w:p>
    <w:p w:rsidR="00D45395" w:rsidRDefault="00D45395" w:rsidP="00D45395">
      <w:pPr>
        <w:jc w:val="both"/>
      </w:pPr>
    </w:p>
    <w:p w:rsidR="00D45395" w:rsidRDefault="00D45395" w:rsidP="00D45395">
      <w:pPr>
        <w:jc w:val="both"/>
        <w:rPr>
          <w:b/>
        </w:rPr>
      </w:pPr>
      <w:r>
        <w:rPr>
          <w:b/>
        </w:rPr>
        <w:t>Obrazac BIL</w:t>
      </w:r>
    </w:p>
    <w:p w:rsidR="00B45CE7" w:rsidRDefault="00B45CE7" w:rsidP="00D45395">
      <w:pPr>
        <w:jc w:val="both"/>
        <w:rPr>
          <w:b/>
        </w:rPr>
      </w:pPr>
      <w:r>
        <w:rPr>
          <w:b/>
        </w:rPr>
        <w:t>Razina  22</w:t>
      </w:r>
    </w:p>
    <w:tbl>
      <w:tblPr>
        <w:tblW w:w="8925" w:type="dxa"/>
        <w:tblInd w:w="-5" w:type="dxa"/>
        <w:tblLook w:val="04A0" w:firstRow="1" w:lastRow="0" w:firstColumn="1" w:lastColumn="0" w:noHBand="0" w:noVBand="1"/>
      </w:tblPr>
      <w:tblGrid>
        <w:gridCol w:w="920"/>
        <w:gridCol w:w="3823"/>
        <w:gridCol w:w="960"/>
        <w:gridCol w:w="1459"/>
        <w:gridCol w:w="1763"/>
      </w:tblGrid>
      <w:tr w:rsidR="00D45395" w:rsidTr="00D45395">
        <w:trPr>
          <w:trHeight w:val="87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D45395" w:rsidTr="00D4539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2.177.693,00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1.958.114,00</w:t>
            </w:r>
          </w:p>
        </w:tc>
      </w:tr>
      <w:tr w:rsidR="00D45395" w:rsidTr="00D4539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2.172.805,00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1.942.466,00</w:t>
            </w:r>
          </w:p>
        </w:tc>
      </w:tr>
      <w:tr w:rsidR="00D45395" w:rsidTr="00D45395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4.888,00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5395" w:rsidRDefault="00D4539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15.648,00</w:t>
            </w:r>
          </w:p>
        </w:tc>
      </w:tr>
    </w:tbl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jc w:val="both"/>
      </w:pPr>
      <w:r>
        <w:t>Stanje računa na dan 31.12.2019. godine iznosi 1.958.114 kuna, a između ostalog se sastoji od namjenskih sredstava primljenih od:</w:t>
      </w:r>
    </w:p>
    <w:p w:rsidR="00D45395" w:rsidRDefault="00D45395" w:rsidP="00D45395">
      <w:pPr>
        <w:jc w:val="both"/>
      </w:pPr>
      <w:r>
        <w:t xml:space="preserve">15.000,00 – iz 2017. godine  za uređenje </w:t>
      </w:r>
      <w:proofErr w:type="spellStart"/>
      <w:r>
        <w:t>reciklažnog</w:t>
      </w:r>
      <w:proofErr w:type="spellEnd"/>
      <w:r>
        <w:t xml:space="preserve"> dvorišta - iz Krapinsko zagorske županije</w:t>
      </w:r>
    </w:p>
    <w:p w:rsidR="00D45395" w:rsidRDefault="00D45395" w:rsidP="00D45395">
      <w:pPr>
        <w:jc w:val="both"/>
      </w:pPr>
      <w:r>
        <w:t>10.000,00 – iz 2017. godine za sanaciju divljih odlagališta – iz Krapinsko zagorske županije</w:t>
      </w:r>
    </w:p>
    <w:p w:rsidR="00D45395" w:rsidRDefault="00D45395" w:rsidP="00D45395">
      <w:pPr>
        <w:jc w:val="both"/>
      </w:pPr>
      <w:r>
        <w:t>3.402,06 – iz 2018. godine za biciklističko odmorište – iz Krapinsko zagorske županije</w:t>
      </w:r>
    </w:p>
    <w:p w:rsidR="00D45395" w:rsidRDefault="00D45395" w:rsidP="00D45395">
      <w:pPr>
        <w:jc w:val="both"/>
      </w:pPr>
      <w:r>
        <w:t>15.000,00 – za sanaciju divljih odlagališta – iz Krapinsko zagorske županije</w:t>
      </w:r>
    </w:p>
    <w:p w:rsidR="00D45395" w:rsidRDefault="00D45395" w:rsidP="00D45395">
      <w:pPr>
        <w:jc w:val="both"/>
        <w:rPr>
          <w:u w:val="single"/>
        </w:rPr>
      </w:pPr>
      <w:r>
        <w:rPr>
          <w:u w:val="single"/>
        </w:rPr>
        <w:t xml:space="preserve">15.000,00 – iz 2018. godine za uređenje </w:t>
      </w:r>
      <w:proofErr w:type="spellStart"/>
      <w:r>
        <w:rPr>
          <w:u w:val="single"/>
        </w:rPr>
        <w:t>reciklažnih</w:t>
      </w:r>
      <w:proofErr w:type="spellEnd"/>
      <w:r>
        <w:rPr>
          <w:u w:val="single"/>
        </w:rPr>
        <w:t xml:space="preserve"> otoka – iz Krapinsko zagorske županije</w:t>
      </w:r>
    </w:p>
    <w:p w:rsidR="00D45395" w:rsidRDefault="00D45395" w:rsidP="00D45395">
      <w:pPr>
        <w:jc w:val="both"/>
        <w:rPr>
          <w:b/>
        </w:rPr>
      </w:pPr>
      <w:r>
        <w:rPr>
          <w:b/>
        </w:rPr>
        <w:t>58.402,06 U K U P N O namjenska sredstva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5062"/>
        <w:gridCol w:w="2078"/>
        <w:gridCol w:w="2120"/>
      </w:tblGrid>
      <w:tr w:rsidR="00B45CE7" w:rsidRPr="00B45CE7" w:rsidTr="00B45CE7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ind w:left="-108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NOVČANIH SREDSTAVA - konsolidirano (Razina 23)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45CE7" w:rsidRPr="00B45CE7" w:rsidTr="00B45CE7">
        <w:trPr>
          <w:trHeight w:val="588"/>
        </w:trPr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CE7" w:rsidRPr="00B45CE7" w:rsidRDefault="00B45CE7" w:rsidP="00B45C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CE7" w:rsidRPr="00B45CE7" w:rsidRDefault="00B45CE7" w:rsidP="00B45C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CE7" w:rsidRPr="00B45CE7" w:rsidRDefault="00B45CE7" w:rsidP="00B45C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</w:tc>
      </w:tr>
      <w:tr w:rsidR="00B45CE7" w:rsidRPr="00B45CE7" w:rsidTr="00B45CE7">
        <w:trPr>
          <w:trHeight w:val="300"/>
        </w:trPr>
        <w:tc>
          <w:tcPr>
            <w:tcW w:w="5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CE7" w:rsidRPr="00B45CE7" w:rsidRDefault="00B45CE7" w:rsidP="00B45C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Grad Zlatar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2.177.693,00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1.958.114,00</w:t>
            </w:r>
          </w:p>
        </w:tc>
      </w:tr>
      <w:tr w:rsidR="00B45CE7" w:rsidRPr="00B45CE7" w:rsidTr="00B45CE7">
        <w:trPr>
          <w:trHeight w:val="300"/>
        </w:trPr>
        <w:tc>
          <w:tcPr>
            <w:tcW w:w="5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CE7" w:rsidRPr="00B45CE7" w:rsidRDefault="00B45CE7" w:rsidP="00B45C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Gradska knjižnica Zlatar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35.498,00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56.021,00</w:t>
            </w:r>
          </w:p>
        </w:tc>
      </w:tr>
      <w:tr w:rsidR="00B45CE7" w:rsidRPr="00B45CE7" w:rsidTr="00B45CE7">
        <w:trPr>
          <w:trHeight w:val="300"/>
        </w:trPr>
        <w:tc>
          <w:tcPr>
            <w:tcW w:w="5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CE7" w:rsidRPr="00B45CE7" w:rsidRDefault="00B45CE7" w:rsidP="00B45C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10.463,00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5.238,00</w:t>
            </w:r>
          </w:p>
        </w:tc>
      </w:tr>
      <w:tr w:rsidR="00B45CE7" w:rsidRPr="00B45CE7" w:rsidTr="00B45CE7">
        <w:trPr>
          <w:trHeight w:val="300"/>
        </w:trPr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CE7" w:rsidRPr="00B45CE7" w:rsidRDefault="00B45CE7" w:rsidP="00B45C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Pučko </w:t>
            </w:r>
            <w:proofErr w:type="spellStart"/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otovoreno</w:t>
            </w:r>
            <w:proofErr w:type="spellEnd"/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učilište Dr. Jurja </w:t>
            </w:r>
            <w:proofErr w:type="spellStart"/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Žerjaviča</w:t>
            </w:r>
            <w:proofErr w:type="spellEnd"/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Zlatar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41.940,00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42.814,00</w:t>
            </w:r>
          </w:p>
        </w:tc>
      </w:tr>
      <w:tr w:rsidR="00B45CE7" w:rsidRPr="00B45CE7" w:rsidTr="00B45CE7">
        <w:trPr>
          <w:trHeight w:val="300"/>
        </w:trPr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CE7" w:rsidRPr="00B45CE7" w:rsidRDefault="00B45CE7" w:rsidP="00B45C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12.772,00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185.274,00</w:t>
            </w:r>
          </w:p>
        </w:tc>
      </w:tr>
      <w:tr w:rsidR="00B45CE7" w:rsidRPr="00B45CE7" w:rsidTr="00B45CE7">
        <w:trPr>
          <w:trHeight w:val="300"/>
        </w:trPr>
        <w:tc>
          <w:tcPr>
            <w:tcW w:w="5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CE7" w:rsidRPr="00B45CE7" w:rsidRDefault="00B45CE7" w:rsidP="00B45C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PR-RAS AOP  641  =  BIL  AOP 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2.278.366,00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CE7" w:rsidRPr="00B45CE7" w:rsidRDefault="00B45CE7" w:rsidP="00B45C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5CE7">
              <w:rPr>
                <w:rFonts w:ascii="Calibri" w:eastAsia="Times New Roman" w:hAnsi="Calibri" w:cs="Calibri"/>
                <w:color w:val="000000"/>
                <w:lang w:eastAsia="hr-HR"/>
              </w:rPr>
              <w:t>2.247.461,00</w:t>
            </w:r>
          </w:p>
        </w:tc>
      </w:tr>
    </w:tbl>
    <w:p w:rsidR="00D45395" w:rsidRDefault="00D45395" w:rsidP="00D45395">
      <w:pPr>
        <w:jc w:val="both"/>
        <w:rPr>
          <w:b/>
        </w:rPr>
      </w:pPr>
    </w:p>
    <w:p w:rsidR="00036091" w:rsidRDefault="00036091" w:rsidP="00D45395">
      <w:pPr>
        <w:jc w:val="both"/>
        <w:rPr>
          <w:b/>
        </w:rPr>
      </w:pPr>
    </w:p>
    <w:tbl>
      <w:tblPr>
        <w:tblW w:w="18170" w:type="dxa"/>
        <w:tblLook w:val="04A0" w:firstRow="1" w:lastRow="0" w:firstColumn="1" w:lastColumn="0" w:noHBand="0" w:noVBand="1"/>
      </w:tblPr>
      <w:tblGrid>
        <w:gridCol w:w="9896"/>
        <w:gridCol w:w="6880"/>
        <w:gridCol w:w="1394"/>
      </w:tblGrid>
      <w:tr w:rsidR="00D45395" w:rsidTr="00D45395">
        <w:trPr>
          <w:trHeight w:val="288"/>
        </w:trPr>
        <w:tc>
          <w:tcPr>
            <w:tcW w:w="16776" w:type="dxa"/>
            <w:gridSpan w:val="2"/>
            <w:noWrap/>
            <w:vAlign w:val="bottom"/>
            <w:hideMark/>
          </w:tcPr>
          <w:p w:rsidR="00D45395" w:rsidRDefault="00D45395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:rsidR="00D45395" w:rsidRDefault="00D4539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45395" w:rsidTr="00D45395">
        <w:trPr>
          <w:trHeight w:val="288"/>
        </w:trPr>
        <w:tc>
          <w:tcPr>
            <w:tcW w:w="9896" w:type="dxa"/>
            <w:noWrap/>
            <w:vAlign w:val="bottom"/>
          </w:tcPr>
          <w:tbl>
            <w:tblPr>
              <w:tblW w:w="9549" w:type="dxa"/>
              <w:tblLook w:val="04A0" w:firstRow="1" w:lastRow="0" w:firstColumn="1" w:lastColumn="0" w:noHBand="0" w:noVBand="1"/>
            </w:tblPr>
            <w:tblGrid>
              <w:gridCol w:w="1275"/>
              <w:gridCol w:w="6880"/>
              <w:gridCol w:w="1515"/>
            </w:tblGrid>
            <w:tr w:rsidR="00D45395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18.04.2011.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GRAĐ.OBRT VV GRADEX-UZ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01.11.2010.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STROJNI ISKOP ZAJEC-UZ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05.02.2014.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POGREBNE USLUGE ZLATAR-UZ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05.02.2014.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POGREBNE USLUGE ZLATAR-UZ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02.04.2019.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HEP – Opskrba d.o.o.- UZ UGOVOR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25.035,66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414.942,94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845.334,00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71.195,70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2.397.055,35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D45395" w:rsidRDefault="00D4539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45395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16.12.2012.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STROJNI ISKOP ZAJEC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31.5.2012.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OPKSKRBA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10.10.2017.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09.07.2018.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ZA DEMOGRAFIJU, OBITELJ, MLADE I SOC.POLITIKU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ZA DEMOGRAFIJU, OBITELJ, MLADE I SOC.POLITIKU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06.11.2018.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Tečaj: 27.02.2019.-7,425701</w:t>
                  </w:r>
                </w:p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19.12.2019.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8.334.011,76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D45395" w:rsidRDefault="00D4539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45395">
              <w:trPr>
                <w:trHeight w:val="288"/>
              </w:trPr>
              <w:tc>
                <w:tcPr>
                  <w:tcW w:w="8155" w:type="dxa"/>
                  <w:gridSpan w:val="2"/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45395" w:rsidRDefault="00D4539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suglasnostri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suglasnostri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D45395" w:rsidRDefault="00D4539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ovrhovitelj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Privredna banka d.d.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96.130,16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ovrhovitelj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Croatia osiguranje d.d.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337.187,11</w:t>
                  </w: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D45395" w:rsidRDefault="00D4539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D45395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</w:t>
                  </w: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Instrumenti osiguranja plaćanja U K U P N O (AOP 244)</w:t>
                  </w:r>
                </w:p>
              </w:tc>
              <w:tc>
                <w:tcPr>
                  <w:tcW w:w="1394" w:type="dxa"/>
                  <w:noWrap/>
                  <w:vAlign w:val="bottom"/>
                  <w:hideMark/>
                </w:tcPr>
                <w:p w:rsidR="00D45395" w:rsidRDefault="00D45395">
                  <w:pPr>
                    <w:spacing w:line="254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13.456.058,22</w:t>
                  </w:r>
                </w:p>
              </w:tc>
            </w:tr>
          </w:tbl>
          <w:p w:rsidR="00D45395" w:rsidRDefault="00D45395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D45395" w:rsidRDefault="00D45395">
            <w:pPr>
              <w:rPr>
                <w:b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:rsidR="00D45395" w:rsidRDefault="00D45395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D45395" w:rsidTr="00D45395">
        <w:trPr>
          <w:trHeight w:val="288"/>
        </w:trPr>
        <w:tc>
          <w:tcPr>
            <w:tcW w:w="9896" w:type="dxa"/>
            <w:noWrap/>
            <w:vAlign w:val="bottom"/>
            <w:hideMark/>
          </w:tcPr>
          <w:p w:rsidR="00D45395" w:rsidRDefault="00D45395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D45395" w:rsidRDefault="00D45395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:rsidR="00D45395" w:rsidRDefault="00D45395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jc w:val="both"/>
        <w:rPr>
          <w:b/>
        </w:rPr>
      </w:pPr>
      <w:r>
        <w:rPr>
          <w:b/>
        </w:rPr>
        <w:t>Mjesto i datum: Zlatar, 2</w:t>
      </w:r>
      <w:r w:rsidR="003742BF">
        <w:rPr>
          <w:b/>
        </w:rPr>
        <w:t>1</w:t>
      </w:r>
      <w:r>
        <w:rPr>
          <w:b/>
        </w:rPr>
        <w:t>.02.2020.</w:t>
      </w:r>
    </w:p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ind w:left="6372" w:firstLine="708"/>
        <w:jc w:val="both"/>
        <w:rPr>
          <w:b/>
        </w:rPr>
      </w:pPr>
      <w:r>
        <w:rPr>
          <w:b/>
        </w:rPr>
        <w:t>GRADONAČELNIK</w:t>
      </w:r>
    </w:p>
    <w:p w:rsidR="00D45395" w:rsidRDefault="00D45395" w:rsidP="00D4539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Pentek</w:t>
      </w:r>
      <w:proofErr w:type="spellEnd"/>
      <w:r>
        <w:rPr>
          <w:b/>
        </w:rPr>
        <w:tab/>
      </w:r>
    </w:p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jc w:val="both"/>
        <w:rPr>
          <w:b/>
        </w:rPr>
      </w:pPr>
      <w:bookmarkStart w:id="0" w:name="_GoBack"/>
      <w:bookmarkEnd w:id="0"/>
    </w:p>
    <w:p w:rsidR="00D45395" w:rsidRDefault="00D45395" w:rsidP="00D4539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jc w:val="both"/>
        <w:rPr>
          <w:b/>
        </w:rPr>
      </w:pPr>
    </w:p>
    <w:p w:rsidR="00D45395" w:rsidRDefault="00D45395" w:rsidP="00D45395">
      <w:pPr>
        <w:ind w:right="-284"/>
      </w:pPr>
    </w:p>
    <w:p w:rsidR="00A4241F" w:rsidRDefault="00A4241F"/>
    <w:sectPr w:rsidR="00A424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A8" w:rsidRDefault="005D10A8" w:rsidP="00DF2D7C">
      <w:r>
        <w:separator/>
      </w:r>
    </w:p>
  </w:endnote>
  <w:endnote w:type="continuationSeparator" w:id="0">
    <w:p w:rsidR="005D10A8" w:rsidRDefault="005D10A8" w:rsidP="00DF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7C" w:rsidRDefault="00DF2D7C">
    <w:pPr>
      <w:pBdr>
        <w:left w:val="single" w:sz="12" w:space="11" w:color="4472C4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:rsidR="00DF2D7C" w:rsidRDefault="00DF2D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A8" w:rsidRDefault="005D10A8" w:rsidP="00DF2D7C">
      <w:r>
        <w:separator/>
      </w:r>
    </w:p>
  </w:footnote>
  <w:footnote w:type="continuationSeparator" w:id="0">
    <w:p w:rsidR="005D10A8" w:rsidRDefault="005D10A8" w:rsidP="00DF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5"/>
    <w:rsid w:val="000164DB"/>
    <w:rsid w:val="00036091"/>
    <w:rsid w:val="00267609"/>
    <w:rsid w:val="003742BF"/>
    <w:rsid w:val="004D1A8B"/>
    <w:rsid w:val="0052079E"/>
    <w:rsid w:val="005B1633"/>
    <w:rsid w:val="005D10A8"/>
    <w:rsid w:val="006001DF"/>
    <w:rsid w:val="00646FCC"/>
    <w:rsid w:val="006B016D"/>
    <w:rsid w:val="006D7851"/>
    <w:rsid w:val="008A5149"/>
    <w:rsid w:val="008B595A"/>
    <w:rsid w:val="00A4241F"/>
    <w:rsid w:val="00B06C45"/>
    <w:rsid w:val="00B45CE7"/>
    <w:rsid w:val="00BC0147"/>
    <w:rsid w:val="00D45395"/>
    <w:rsid w:val="00DF2D7C"/>
    <w:rsid w:val="00EC4780"/>
    <w:rsid w:val="00ED7D8D"/>
    <w:rsid w:val="00E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AFDC"/>
  <w15:chartTrackingRefBased/>
  <w15:docId w15:val="{0F90B8D0-8CB0-43ED-8977-F6570CB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9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D453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3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39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5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2D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2D7C"/>
  </w:style>
  <w:style w:type="paragraph" w:styleId="Podnoje">
    <w:name w:val="footer"/>
    <w:basedOn w:val="Normal"/>
    <w:link w:val="PodnojeChar"/>
    <w:uiPriority w:val="99"/>
    <w:unhideWhenUsed/>
    <w:rsid w:val="00DF2D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5ED8-F73D-48DF-ADAB-BF817BC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8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13</cp:revision>
  <cp:lastPrinted>2020-02-18T08:36:00Z</cp:lastPrinted>
  <dcterms:created xsi:type="dcterms:W3CDTF">2020-02-13T07:22:00Z</dcterms:created>
  <dcterms:modified xsi:type="dcterms:W3CDTF">2020-02-24T08:39:00Z</dcterms:modified>
</cp:coreProperties>
</file>