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C8DDE" w14:textId="77777777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5ECA2426" w14:textId="3D86D515" w:rsidR="00FC239C" w:rsidRPr="00FC239C" w:rsidRDefault="00FC239C" w:rsidP="00FC23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  <w:r w:rsidRPr="00FC239C">
        <w:rPr>
          <w:rFonts w:ascii="Times New Roman" w:hAnsi="Times New Roman" w:cs="Times New Roman"/>
          <w:noProof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 w:rsidRPr="00FC239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3221619" wp14:editId="4DB665C5">
            <wp:extent cx="466725" cy="628650"/>
            <wp:effectExtent l="0" t="0" r="9525" b="0"/>
            <wp:docPr id="12" name="Slika 2">
              <a:extLst xmlns:a="http://schemas.openxmlformats.org/drawingml/2006/main">
                <a:ext uri="{FF2B5EF4-FFF2-40B4-BE49-F238E27FC236}">
                  <a16:creationId xmlns:a16="http://schemas.microsoft.com/office/drawing/2014/main" id="{367B6F0C-E97D-424C-9C12-0DC3E847AC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lika 2">
                      <a:extLst>
                        <a:ext uri="{FF2B5EF4-FFF2-40B4-BE49-F238E27FC236}">
                          <a16:creationId xmlns:a16="http://schemas.microsoft.com/office/drawing/2014/main" id="{367B6F0C-E97D-424C-9C12-0DC3E847AC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0BD9AE55" w14:textId="050F817F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REPUBLIKA HRVATSKA</w:t>
      </w:r>
    </w:p>
    <w:p w14:paraId="3901B544" w14:textId="3EE793BE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KRAPINSKO – ZAGORSKA ŽUPANIJA</w:t>
      </w:r>
    </w:p>
    <w:p w14:paraId="1193C8FF" w14:textId="551BB91D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 ZLATAR</w:t>
      </w:r>
    </w:p>
    <w:p w14:paraId="6D92A990" w14:textId="23996641" w:rsidR="00FC239C" w:rsidRPr="00FC239C" w:rsidRDefault="00FC239C" w:rsidP="00FC239C">
      <w:pPr>
        <w:spacing w:after="0" w:line="240" w:lineRule="auto"/>
        <w:ind w:right="4819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GRADSKO VIJEĆE</w:t>
      </w:r>
    </w:p>
    <w:p w14:paraId="2E7FEBBB" w14:textId="77777777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C83267E" w14:textId="0360F56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 xml:space="preserve">KLASA: </w:t>
      </w:r>
      <w:r w:rsidR="000C5F1D">
        <w:rPr>
          <w:rFonts w:ascii="Times New Roman" w:hAnsi="Times New Roman" w:cs="Times New Roman"/>
          <w:sz w:val="24"/>
          <w:szCs w:val="24"/>
        </w:rPr>
        <w:t>620</w:t>
      </w:r>
      <w:r w:rsidR="00570E8B">
        <w:rPr>
          <w:rFonts w:ascii="Times New Roman" w:hAnsi="Times New Roman" w:cs="Times New Roman"/>
          <w:sz w:val="24"/>
          <w:szCs w:val="24"/>
        </w:rPr>
        <w:t>-01/21-01/0</w:t>
      </w:r>
      <w:r w:rsidR="000C5F1D">
        <w:rPr>
          <w:rFonts w:ascii="Times New Roman" w:hAnsi="Times New Roman" w:cs="Times New Roman"/>
          <w:sz w:val="24"/>
          <w:szCs w:val="24"/>
        </w:rPr>
        <w:t>2</w:t>
      </w:r>
    </w:p>
    <w:p w14:paraId="4E68AD81" w14:textId="43F64136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URBROJ: 2211/01-01-</w:t>
      </w:r>
      <w:r w:rsidR="00570E8B">
        <w:rPr>
          <w:rFonts w:ascii="Times New Roman" w:hAnsi="Times New Roman" w:cs="Times New Roman"/>
          <w:sz w:val="24"/>
          <w:szCs w:val="24"/>
        </w:rPr>
        <w:t>21-</w:t>
      </w:r>
      <w:r w:rsidR="00B55FAF">
        <w:rPr>
          <w:rFonts w:ascii="Times New Roman" w:hAnsi="Times New Roman" w:cs="Times New Roman"/>
          <w:sz w:val="24"/>
          <w:szCs w:val="24"/>
        </w:rPr>
        <w:t>2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76AAE6B7" w14:textId="26CE5CEA" w:rsidR="00FC239C" w:rsidRPr="00FC239C" w:rsidRDefault="00FC239C" w:rsidP="00FC23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Zlatar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239C">
        <w:rPr>
          <w:rFonts w:ascii="Times New Roman" w:hAnsi="Times New Roman" w:cs="Times New Roman"/>
          <w:sz w:val="24"/>
          <w:szCs w:val="24"/>
        </w:rPr>
        <w:t xml:space="preserve"> </w:t>
      </w:r>
      <w:r w:rsidR="00B55FAF">
        <w:rPr>
          <w:rFonts w:ascii="Times New Roman" w:hAnsi="Times New Roman" w:cs="Times New Roman"/>
          <w:sz w:val="24"/>
          <w:szCs w:val="24"/>
        </w:rPr>
        <w:t>02.12.</w:t>
      </w:r>
      <w:r w:rsidRPr="00FC239C">
        <w:rPr>
          <w:rFonts w:ascii="Times New Roman" w:hAnsi="Times New Roman" w:cs="Times New Roman"/>
          <w:sz w:val="24"/>
          <w:szCs w:val="24"/>
        </w:rPr>
        <w:t>2021.</w:t>
      </w:r>
      <w:r w:rsidRPr="00FC239C">
        <w:rPr>
          <w:rFonts w:ascii="Times New Roman" w:hAnsi="Times New Roman" w:cs="Times New Roman"/>
          <w:sz w:val="24"/>
          <w:szCs w:val="24"/>
        </w:rPr>
        <w:tab/>
      </w:r>
    </w:p>
    <w:p w14:paraId="6A6502B2" w14:textId="77777777" w:rsidR="00FC239C" w:rsidRPr="00FC239C" w:rsidRDefault="00FC239C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6177A84" w14:textId="6204DEA7" w:rsidR="00BA11CF" w:rsidRPr="00FC239C" w:rsidRDefault="00C30B35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0B35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0C5F1D" w:rsidRPr="000C5F1D">
        <w:rPr>
          <w:rFonts w:ascii="Times New Roman" w:hAnsi="Times New Roman" w:cs="Times New Roman"/>
          <w:sz w:val="24"/>
          <w:szCs w:val="24"/>
        </w:rPr>
        <w:t>7</w:t>
      </w:r>
      <w:r w:rsidR="000C5F1D">
        <w:rPr>
          <w:rFonts w:ascii="Times New Roman" w:hAnsi="Times New Roman" w:cs="Times New Roman"/>
          <w:sz w:val="24"/>
          <w:szCs w:val="24"/>
        </w:rPr>
        <w:t>6</w:t>
      </w:r>
      <w:r w:rsidR="000C5F1D" w:rsidRPr="000C5F1D">
        <w:rPr>
          <w:rFonts w:ascii="Times New Roman" w:hAnsi="Times New Roman" w:cs="Times New Roman"/>
          <w:sz w:val="24"/>
          <w:szCs w:val="24"/>
        </w:rPr>
        <w:t>.</w:t>
      </w:r>
      <w:r w:rsidR="00CE2006">
        <w:rPr>
          <w:rFonts w:ascii="Times New Roman" w:hAnsi="Times New Roman" w:cs="Times New Roman"/>
          <w:sz w:val="24"/>
          <w:szCs w:val="24"/>
        </w:rPr>
        <w:t xml:space="preserve"> stavka 4.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Zakona o sportu („Narodne novine“ broj 71/06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150/08 – Uredba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 124/10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124/11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86/12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94/13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85/15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19/16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98/19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47/20</w:t>
      </w:r>
      <w:r w:rsidR="000C5F1D">
        <w:rPr>
          <w:rFonts w:ascii="Times New Roman" w:hAnsi="Times New Roman" w:cs="Times New Roman"/>
          <w:sz w:val="24"/>
          <w:szCs w:val="24"/>
        </w:rPr>
        <w:t>,</w:t>
      </w:r>
      <w:r w:rsidR="000C5F1D" w:rsidRPr="000C5F1D">
        <w:rPr>
          <w:rFonts w:ascii="Times New Roman" w:hAnsi="Times New Roman" w:cs="Times New Roman"/>
          <w:sz w:val="24"/>
          <w:szCs w:val="24"/>
        </w:rPr>
        <w:t xml:space="preserve"> 77/20)</w:t>
      </w:r>
      <w:r w:rsidR="000C5F1D">
        <w:rPr>
          <w:rFonts w:ascii="Times New Roman" w:hAnsi="Times New Roman" w:cs="Times New Roman"/>
          <w:sz w:val="24"/>
          <w:szCs w:val="24"/>
        </w:rPr>
        <w:t xml:space="preserve"> </w:t>
      </w:r>
      <w:r w:rsidR="00BA11CF" w:rsidRPr="00FC239C">
        <w:rPr>
          <w:rFonts w:ascii="Times New Roman" w:hAnsi="Times New Roman" w:cs="Times New Roman"/>
          <w:sz w:val="24"/>
          <w:szCs w:val="24"/>
        </w:rPr>
        <w:t>i članka 27. Statuta Grada Zlatara („Službeni glasnik Krapinsko-zagorske županije“ broj 36A/13, 9/18, 9/20, 17A/21), Gradsko vijeće Grada Zlatara na</w:t>
      </w:r>
      <w:r w:rsidR="00D8355F">
        <w:rPr>
          <w:rFonts w:ascii="Times New Roman" w:hAnsi="Times New Roman" w:cs="Times New Roman"/>
          <w:sz w:val="24"/>
          <w:szCs w:val="24"/>
        </w:rPr>
        <w:t xml:space="preserve"> </w:t>
      </w:r>
      <w:r w:rsidR="00B55FAF">
        <w:rPr>
          <w:rFonts w:ascii="Times New Roman" w:hAnsi="Times New Roman" w:cs="Times New Roman"/>
          <w:sz w:val="24"/>
          <w:szCs w:val="24"/>
        </w:rPr>
        <w:t>5.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sjednici </w:t>
      </w:r>
      <w:r w:rsidR="00B55FAF">
        <w:rPr>
          <w:rFonts w:ascii="Times New Roman" w:hAnsi="Times New Roman" w:cs="Times New Roman"/>
          <w:sz w:val="24"/>
          <w:szCs w:val="24"/>
        </w:rPr>
        <w:t xml:space="preserve">02. </w:t>
      </w:r>
      <w:r w:rsidR="00BA11CF" w:rsidRPr="00FC239C">
        <w:rPr>
          <w:rFonts w:ascii="Times New Roman" w:hAnsi="Times New Roman" w:cs="Times New Roman"/>
          <w:sz w:val="24"/>
          <w:szCs w:val="24"/>
        </w:rPr>
        <w:t>prosinca  2021. godine, donijelo je</w:t>
      </w:r>
    </w:p>
    <w:p w14:paraId="7BF5B7B9" w14:textId="77777777" w:rsidR="00BA11CF" w:rsidRPr="00FC239C" w:rsidRDefault="00BA11CF" w:rsidP="00BA11C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EA7C33" w14:textId="42CE99EA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PROGRAM</w:t>
      </w:r>
    </w:p>
    <w:p w14:paraId="100D1B1D" w14:textId="77777777" w:rsidR="000C5F1D" w:rsidRDefault="000C5F1D" w:rsidP="00C3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javnih potreba u sportu</w:t>
      </w:r>
      <w:r w:rsidR="00C30B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7E05A0" w14:textId="1DC7AB8E" w:rsidR="00BA11CF" w:rsidRPr="00FC239C" w:rsidRDefault="00D8355F" w:rsidP="00C30B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Grada Zlatara</w:t>
      </w:r>
      <w:r w:rsidR="00BA11CF" w:rsidRPr="00FC239C">
        <w:rPr>
          <w:rFonts w:ascii="Times New Roman" w:hAnsi="Times New Roman" w:cs="Times New Roman"/>
          <w:sz w:val="24"/>
          <w:szCs w:val="24"/>
        </w:rPr>
        <w:t xml:space="preserve"> za 2022. godinu</w:t>
      </w:r>
    </w:p>
    <w:p w14:paraId="78AAA842" w14:textId="77777777" w:rsidR="00BA11CF" w:rsidRPr="00FC239C" w:rsidRDefault="00BA11CF" w:rsidP="00BA11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DA125" w14:textId="596C7EC8" w:rsidR="00BA11CF" w:rsidRPr="00FC239C" w:rsidRDefault="00BA11CF" w:rsidP="00BA11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Članak  1.</w:t>
      </w:r>
    </w:p>
    <w:p w14:paraId="7439B898" w14:textId="7B97AE40" w:rsidR="00A90651" w:rsidRPr="00CE2006" w:rsidRDefault="000C5F1D" w:rsidP="00CE200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U Proračunu Grada Zlatara za 202</w:t>
      </w:r>
      <w:r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2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. godinu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za javne potrebe u sportu, organizirani  natjecateljski  sport  i  rekreacijski  sport,  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osiguravaju se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sredstva u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ukupnom iznosu 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od </w:t>
      </w:r>
      <w:r w:rsidR="00CA046F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400.</w:t>
      </w:r>
      <w:r w:rsidRPr="000C5F1D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000,00 kuna i raspoređuju se na</w:t>
      </w:r>
      <w:r w:rsidR="00CE2006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:</w:t>
      </w:r>
      <w:r w:rsidR="00C30B35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 xml:space="preserve"> </w:t>
      </w:r>
    </w:p>
    <w:p w14:paraId="0A453A48" w14:textId="419CC14E" w:rsidR="00435545" w:rsidRDefault="00435545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040" w:type="dxa"/>
        <w:jc w:val="center"/>
        <w:tblLook w:val="04A0" w:firstRow="1" w:lastRow="0" w:firstColumn="1" w:lastColumn="0" w:noHBand="0" w:noVBand="1"/>
      </w:tblPr>
      <w:tblGrid>
        <w:gridCol w:w="960"/>
        <w:gridCol w:w="5440"/>
        <w:gridCol w:w="1640"/>
      </w:tblGrid>
      <w:tr w:rsidR="00CA046F" w:rsidRPr="00CA046F" w14:paraId="4024292D" w14:textId="77777777" w:rsidTr="00CA046F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B375E" w14:textId="77777777" w:rsidR="00CA046F" w:rsidRPr="00CA046F" w:rsidRDefault="00CA046F" w:rsidP="00CA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1.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7F58D" w14:textId="77777777" w:rsidR="00CA046F" w:rsidRPr="00CA046F" w:rsidRDefault="00CA046F" w:rsidP="00CA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 xml:space="preserve">Tekuće donacije u novcu za sport i rekreaciju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0B59" w14:textId="77777777" w:rsidR="00CA046F" w:rsidRPr="00CA046F" w:rsidRDefault="00CA046F" w:rsidP="00CA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300.000,00 kn</w:t>
            </w:r>
          </w:p>
        </w:tc>
      </w:tr>
      <w:tr w:rsidR="00CA046F" w:rsidRPr="00CA046F" w14:paraId="1616381B" w14:textId="77777777" w:rsidTr="00CA046F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C8701" w14:textId="77777777" w:rsidR="00CA046F" w:rsidRPr="00CA046F" w:rsidRDefault="00CA046F" w:rsidP="00CA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2.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3FB2C" w14:textId="77777777" w:rsidR="00CA046F" w:rsidRPr="00CA046F" w:rsidRDefault="00CA046F" w:rsidP="00CA04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Izrada projektne dokumentacije za sportsku dvoranu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773D" w14:textId="77777777" w:rsidR="00CA046F" w:rsidRPr="00CA046F" w:rsidRDefault="00CA046F" w:rsidP="00CA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100.000,00 kn</w:t>
            </w:r>
          </w:p>
        </w:tc>
      </w:tr>
      <w:tr w:rsidR="00CA046F" w:rsidRPr="00CA046F" w14:paraId="5CA5DF96" w14:textId="77777777" w:rsidTr="00CA046F">
        <w:trPr>
          <w:trHeight w:val="300"/>
          <w:jc w:val="center"/>
        </w:trPr>
        <w:tc>
          <w:tcPr>
            <w:tcW w:w="6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7313AF" w14:textId="77777777" w:rsidR="00CA046F" w:rsidRPr="00CA046F" w:rsidRDefault="00CA046F" w:rsidP="00CA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2365" w14:textId="77777777" w:rsidR="00CA046F" w:rsidRPr="00CA046F" w:rsidRDefault="00CA046F" w:rsidP="00CA0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</w:pPr>
            <w:r w:rsidRPr="00CA04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hr-HR"/>
              </w:rPr>
              <w:t>400.000,00 kn</w:t>
            </w:r>
          </w:p>
        </w:tc>
      </w:tr>
    </w:tbl>
    <w:p w14:paraId="35B095DE" w14:textId="77777777" w:rsidR="00936523" w:rsidRDefault="00936523" w:rsidP="00A90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C0BC3B" w14:textId="41807AE8" w:rsidR="00293D41" w:rsidRDefault="00293D41" w:rsidP="00293D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14:paraId="561F4531" w14:textId="451F8866" w:rsidR="00FC239C" w:rsidRPr="00FC239C" w:rsidRDefault="00FC239C" w:rsidP="00E21B0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Ovaj Program objavit će se u Službenom glasniku Krapinsko-zagorske županije, a stupa na snagu 1. siječnja 2022. godine.</w:t>
      </w:r>
    </w:p>
    <w:p w14:paraId="206D5D2F" w14:textId="0504CE81" w:rsidR="00FC239C" w:rsidRDefault="00FC239C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472EB14" w14:textId="67B12B4A" w:rsidR="00CA046F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12D6AB99" w14:textId="77777777" w:rsidR="00CA046F" w:rsidRPr="00FC239C" w:rsidRDefault="00CA046F" w:rsidP="00FC239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14:paraId="27F1F2F8" w14:textId="6A3BB8C7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PREDSJEDNICA</w:t>
      </w:r>
    </w:p>
    <w:p w14:paraId="102C8D47" w14:textId="49B2508C" w:rsidR="00FC239C" w:rsidRPr="00FC239C" w:rsidRDefault="00FC239C" w:rsidP="00FC239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FC239C">
        <w:rPr>
          <w:rFonts w:ascii="Times New Roman" w:hAnsi="Times New Roman" w:cs="Times New Roman"/>
          <w:sz w:val="24"/>
          <w:szCs w:val="24"/>
        </w:rPr>
        <w:t>Danijela Findak</w:t>
      </w:r>
    </w:p>
    <w:sectPr w:rsidR="00FC239C" w:rsidRPr="00FC239C" w:rsidSect="00541163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485"/>
    <w:multiLevelType w:val="hybridMultilevel"/>
    <w:tmpl w:val="5DF4D228"/>
    <w:lvl w:ilvl="0" w:tplc="96DE64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BEE"/>
    <w:multiLevelType w:val="hybridMultilevel"/>
    <w:tmpl w:val="4454AC5C"/>
    <w:lvl w:ilvl="0" w:tplc="1788141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461826"/>
    <w:multiLevelType w:val="hybridMultilevel"/>
    <w:tmpl w:val="0422C882"/>
    <w:lvl w:ilvl="0" w:tplc="24C8781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1CF"/>
    <w:rsid w:val="00033B4E"/>
    <w:rsid w:val="0005738A"/>
    <w:rsid w:val="000C5F1D"/>
    <w:rsid w:val="00124C08"/>
    <w:rsid w:val="00170544"/>
    <w:rsid w:val="001B3F35"/>
    <w:rsid w:val="00233E87"/>
    <w:rsid w:val="0024360B"/>
    <w:rsid w:val="00256740"/>
    <w:rsid w:val="00287183"/>
    <w:rsid w:val="00293D41"/>
    <w:rsid w:val="002A202E"/>
    <w:rsid w:val="002B0C39"/>
    <w:rsid w:val="002C5799"/>
    <w:rsid w:val="002C737B"/>
    <w:rsid w:val="002D1DE6"/>
    <w:rsid w:val="00435545"/>
    <w:rsid w:val="00453B78"/>
    <w:rsid w:val="00503B6E"/>
    <w:rsid w:val="00504C85"/>
    <w:rsid w:val="00541163"/>
    <w:rsid w:val="00564845"/>
    <w:rsid w:val="00570E8B"/>
    <w:rsid w:val="005F6FE3"/>
    <w:rsid w:val="00695A4F"/>
    <w:rsid w:val="00765716"/>
    <w:rsid w:val="007678B7"/>
    <w:rsid w:val="00805014"/>
    <w:rsid w:val="00812EEA"/>
    <w:rsid w:val="008D7F14"/>
    <w:rsid w:val="00936523"/>
    <w:rsid w:val="009374F4"/>
    <w:rsid w:val="00A03A11"/>
    <w:rsid w:val="00A37F02"/>
    <w:rsid w:val="00A90651"/>
    <w:rsid w:val="00AB77D8"/>
    <w:rsid w:val="00B55FAF"/>
    <w:rsid w:val="00BA11CF"/>
    <w:rsid w:val="00BB7981"/>
    <w:rsid w:val="00BD265B"/>
    <w:rsid w:val="00C121DE"/>
    <w:rsid w:val="00C30B35"/>
    <w:rsid w:val="00C8787A"/>
    <w:rsid w:val="00CA046F"/>
    <w:rsid w:val="00CA6E34"/>
    <w:rsid w:val="00CE2006"/>
    <w:rsid w:val="00D8355F"/>
    <w:rsid w:val="00D91553"/>
    <w:rsid w:val="00DA04BD"/>
    <w:rsid w:val="00DA2167"/>
    <w:rsid w:val="00DF48E5"/>
    <w:rsid w:val="00E06064"/>
    <w:rsid w:val="00E21B00"/>
    <w:rsid w:val="00E875AC"/>
    <w:rsid w:val="00EF49ED"/>
    <w:rsid w:val="00F23CB8"/>
    <w:rsid w:val="00FC239C"/>
    <w:rsid w:val="00FC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ADFA3"/>
  <w15:chartTrackingRefBased/>
  <w15:docId w15:val="{A346ED3D-0826-4B92-8684-237E3C9C4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2C5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C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Mendek</dc:creator>
  <cp:keywords/>
  <dc:description/>
  <cp:lastModifiedBy>Tihana Mendek</cp:lastModifiedBy>
  <cp:revision>36</cp:revision>
  <cp:lastPrinted>2021-11-30T23:07:00Z</cp:lastPrinted>
  <dcterms:created xsi:type="dcterms:W3CDTF">2021-11-30T07:30:00Z</dcterms:created>
  <dcterms:modified xsi:type="dcterms:W3CDTF">2021-12-07T08:54:00Z</dcterms:modified>
</cp:coreProperties>
</file>