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3D5" w14:textId="77777777" w:rsidR="00EF519B" w:rsidRDefault="00EF519B" w:rsidP="00EF519B">
      <w:pPr>
        <w:spacing w:after="693" w:line="247" w:lineRule="auto"/>
        <w:ind w:left="648" w:right="353" w:firstLine="311"/>
        <w:rPr>
          <w:sz w:val="26"/>
        </w:rPr>
      </w:pPr>
    </w:p>
    <w:p w14:paraId="41E62359" w14:textId="680D740D" w:rsidR="00A373CB" w:rsidRDefault="00A373CB" w:rsidP="00A373CB">
      <w:pPr>
        <w:rPr>
          <w:color w:val="auto"/>
          <w:szCs w:val="24"/>
        </w:rPr>
      </w:pPr>
      <w:bookmarkStart w:id="0" w:name="_Hlk505667586"/>
      <w:r>
        <w:rPr>
          <w:szCs w:val="24"/>
        </w:rPr>
        <w:t xml:space="preserve">Na temelju članka </w:t>
      </w:r>
      <w:r w:rsidR="000D1599">
        <w:rPr>
          <w:szCs w:val="24"/>
        </w:rPr>
        <w:t>6</w:t>
      </w:r>
      <w:r w:rsidR="004A4036">
        <w:rPr>
          <w:szCs w:val="24"/>
        </w:rPr>
        <w:t>8</w:t>
      </w:r>
      <w:r>
        <w:rPr>
          <w:szCs w:val="24"/>
        </w:rPr>
        <w:t xml:space="preserve">. stavka 2. Zakona o gospodarenju otpadom („Narodne novine“ broj </w:t>
      </w:r>
      <w:r w:rsidR="000D1599">
        <w:rPr>
          <w:szCs w:val="24"/>
        </w:rPr>
        <w:t>8</w:t>
      </w:r>
      <w:r>
        <w:rPr>
          <w:szCs w:val="24"/>
        </w:rPr>
        <w:t>4/</w:t>
      </w:r>
      <w:r w:rsidR="000D1599">
        <w:rPr>
          <w:szCs w:val="24"/>
        </w:rPr>
        <w:t>21</w:t>
      </w:r>
      <w:r>
        <w:rPr>
          <w:szCs w:val="24"/>
        </w:rPr>
        <w:t>), u daljnjem tekstu ZGO i članka 27. Statuta Grada Zlatara („Službeni glasnik Krapinsko zagorske županije“ broj 36A/13</w:t>
      </w:r>
      <w:r w:rsidR="000D1599">
        <w:rPr>
          <w:szCs w:val="24"/>
        </w:rPr>
        <w:t>, 9/18 i 9/20</w:t>
      </w:r>
      <w:r>
        <w:rPr>
          <w:szCs w:val="24"/>
        </w:rPr>
        <w:t xml:space="preserve">), Gradsko vijeće Grada Zlatara, na </w:t>
      </w:r>
      <w:r w:rsidR="000D1599">
        <w:rPr>
          <w:szCs w:val="24"/>
        </w:rPr>
        <w:t>7</w:t>
      </w:r>
      <w:r>
        <w:rPr>
          <w:szCs w:val="24"/>
        </w:rPr>
        <w:t xml:space="preserve">. sjednici održanoj </w:t>
      </w:r>
      <w:r w:rsidR="004A7F6E">
        <w:rPr>
          <w:szCs w:val="24"/>
        </w:rPr>
        <w:t>27. siječnja 2022.</w:t>
      </w:r>
      <w:r>
        <w:rPr>
          <w:szCs w:val="24"/>
        </w:rPr>
        <w:t xml:space="preserve"> godine, donosi </w:t>
      </w:r>
    </w:p>
    <w:p w14:paraId="34E6F6D5" w14:textId="77777777" w:rsidR="00A373CB" w:rsidRDefault="00A373CB" w:rsidP="00A373CB">
      <w:pPr>
        <w:rPr>
          <w:szCs w:val="24"/>
        </w:rPr>
      </w:pPr>
    </w:p>
    <w:p w14:paraId="1B9819A1" w14:textId="77777777" w:rsidR="00A373CB" w:rsidRDefault="00A373CB" w:rsidP="00A373CB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ODLUKU</w:t>
      </w:r>
    </w:p>
    <w:p w14:paraId="351BFD92" w14:textId="20B1B620" w:rsidR="00A373CB" w:rsidRDefault="00A373CB" w:rsidP="00A373CB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o dodjeli obavljanja javne usluge </w:t>
      </w:r>
      <w:r w:rsidR="000D1599">
        <w:rPr>
          <w:b/>
          <w:szCs w:val="24"/>
        </w:rPr>
        <w:t>sa</w:t>
      </w:r>
      <w:r>
        <w:rPr>
          <w:b/>
          <w:szCs w:val="24"/>
        </w:rPr>
        <w:t>kupljanja</w:t>
      </w:r>
    </w:p>
    <w:p w14:paraId="0DDB99D7" w14:textId="72B4FB65" w:rsidR="00A373CB" w:rsidRDefault="00A373CB" w:rsidP="00A373CB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komunalnog otpada na području Grada Zlatara</w:t>
      </w:r>
    </w:p>
    <w:p w14:paraId="3CA991BE" w14:textId="77777777" w:rsidR="00A373CB" w:rsidRDefault="00A373CB" w:rsidP="00A373CB">
      <w:pPr>
        <w:ind w:firstLine="720"/>
        <w:rPr>
          <w:szCs w:val="24"/>
        </w:rPr>
      </w:pPr>
    </w:p>
    <w:p w14:paraId="5048E82F" w14:textId="77777777" w:rsidR="00A373CB" w:rsidRDefault="00A373CB" w:rsidP="00A373CB">
      <w:pPr>
        <w:jc w:val="center"/>
        <w:rPr>
          <w:szCs w:val="24"/>
        </w:rPr>
      </w:pPr>
      <w:r>
        <w:rPr>
          <w:szCs w:val="24"/>
        </w:rPr>
        <w:t>Članak 1.</w:t>
      </w:r>
    </w:p>
    <w:p w14:paraId="18003BD4" w14:textId="26350626" w:rsidR="00A373CB" w:rsidRDefault="00A373CB" w:rsidP="00A373CB">
      <w:pPr>
        <w:ind w:firstLine="720"/>
        <w:rPr>
          <w:color w:val="FF0000"/>
          <w:szCs w:val="24"/>
        </w:rPr>
      </w:pPr>
      <w:r>
        <w:rPr>
          <w:szCs w:val="24"/>
        </w:rPr>
        <w:t xml:space="preserve">Odlukom o dodjeli obavljanja javne usluge </w:t>
      </w:r>
      <w:r w:rsidR="000D1599">
        <w:rPr>
          <w:szCs w:val="24"/>
        </w:rPr>
        <w:t>sa</w:t>
      </w:r>
      <w:r>
        <w:rPr>
          <w:szCs w:val="24"/>
        </w:rPr>
        <w:t>kupljanja</w:t>
      </w:r>
      <w:r w:rsidR="000D1599">
        <w:rPr>
          <w:szCs w:val="24"/>
        </w:rPr>
        <w:t xml:space="preserve"> </w:t>
      </w:r>
      <w:r>
        <w:rPr>
          <w:szCs w:val="24"/>
        </w:rPr>
        <w:t xml:space="preserve">komunalnog otpada na području Grada Zlatara određuje se tko može obavljati javnu uslugu </w:t>
      </w:r>
      <w:r w:rsidR="00967DAF">
        <w:rPr>
          <w:szCs w:val="24"/>
        </w:rPr>
        <w:t>sa</w:t>
      </w:r>
      <w:r>
        <w:rPr>
          <w:szCs w:val="24"/>
        </w:rPr>
        <w:t>kupljanja komunalnog otpada (u daljnjem testu: Javna usluga) na području Grada Zlatara</w:t>
      </w:r>
      <w:r>
        <w:rPr>
          <w:color w:val="FF0000"/>
          <w:szCs w:val="24"/>
        </w:rPr>
        <w:t>.</w:t>
      </w:r>
    </w:p>
    <w:p w14:paraId="5C03E4F1" w14:textId="77777777" w:rsidR="00A373CB" w:rsidRDefault="00A373CB" w:rsidP="00A373CB">
      <w:pPr>
        <w:rPr>
          <w:color w:val="FF0000"/>
          <w:szCs w:val="24"/>
        </w:rPr>
      </w:pPr>
    </w:p>
    <w:p w14:paraId="1C72E2D8" w14:textId="77777777" w:rsidR="00A373CB" w:rsidRDefault="00A373CB" w:rsidP="00A373CB">
      <w:pPr>
        <w:jc w:val="center"/>
        <w:rPr>
          <w:color w:val="auto"/>
          <w:szCs w:val="24"/>
        </w:rPr>
      </w:pPr>
      <w:r>
        <w:rPr>
          <w:szCs w:val="24"/>
        </w:rPr>
        <w:t>Članak 2.</w:t>
      </w:r>
    </w:p>
    <w:p w14:paraId="7E754484" w14:textId="0B90C660" w:rsidR="00A373CB" w:rsidRDefault="00A373CB" w:rsidP="00A373CB">
      <w:pPr>
        <w:ind w:firstLine="720"/>
        <w:rPr>
          <w:szCs w:val="24"/>
        </w:rPr>
      </w:pPr>
      <w:r>
        <w:rPr>
          <w:szCs w:val="24"/>
        </w:rPr>
        <w:t xml:space="preserve">Grad Zlatar dodjeljuje obavljanje Javne usluge trgovačkom društvu Komunalac Konjščina, d.o.o., </w:t>
      </w:r>
      <w:proofErr w:type="spellStart"/>
      <w:r>
        <w:rPr>
          <w:szCs w:val="24"/>
        </w:rPr>
        <w:t>Jertovec</w:t>
      </w:r>
      <w:proofErr w:type="spellEnd"/>
      <w:r>
        <w:rPr>
          <w:szCs w:val="24"/>
        </w:rPr>
        <w:t xml:space="preserve"> 150, Konjščina (davatelj usluge).</w:t>
      </w:r>
    </w:p>
    <w:p w14:paraId="73D28A2A" w14:textId="77777777" w:rsidR="00A373CB" w:rsidRDefault="00A373CB" w:rsidP="00A373CB">
      <w:pPr>
        <w:rPr>
          <w:szCs w:val="24"/>
        </w:rPr>
      </w:pPr>
    </w:p>
    <w:p w14:paraId="6F0B642B" w14:textId="77777777" w:rsidR="00A373CB" w:rsidRDefault="00A373CB" w:rsidP="00A373CB">
      <w:pPr>
        <w:jc w:val="center"/>
        <w:rPr>
          <w:szCs w:val="24"/>
        </w:rPr>
      </w:pPr>
      <w:r>
        <w:rPr>
          <w:szCs w:val="24"/>
        </w:rPr>
        <w:t>Članak 3.</w:t>
      </w:r>
    </w:p>
    <w:p w14:paraId="048F3208" w14:textId="7EFD28DC" w:rsidR="00A373CB" w:rsidRDefault="00A373CB" w:rsidP="00A373CB">
      <w:pPr>
        <w:rPr>
          <w:szCs w:val="24"/>
        </w:rPr>
      </w:pPr>
      <w:r>
        <w:rPr>
          <w:szCs w:val="24"/>
        </w:rPr>
        <w:tab/>
        <w:t xml:space="preserve">Područje pružanja </w:t>
      </w:r>
      <w:r w:rsidR="00967DAF">
        <w:rPr>
          <w:szCs w:val="24"/>
        </w:rPr>
        <w:t>J</w:t>
      </w:r>
      <w:r>
        <w:rPr>
          <w:szCs w:val="24"/>
        </w:rPr>
        <w:t xml:space="preserve">avne usluge su naselja na području Grada Zlatara sukladno članku </w:t>
      </w:r>
      <w:r w:rsidR="00967DAF">
        <w:rPr>
          <w:szCs w:val="24"/>
        </w:rPr>
        <w:t>10</w:t>
      </w:r>
      <w:r>
        <w:rPr>
          <w:szCs w:val="24"/>
        </w:rPr>
        <w:t>. Odluke o načinu pružanja javn</w:t>
      </w:r>
      <w:r w:rsidR="00967DAF">
        <w:rPr>
          <w:szCs w:val="24"/>
        </w:rPr>
        <w:t>e</w:t>
      </w:r>
      <w:r>
        <w:rPr>
          <w:szCs w:val="24"/>
        </w:rPr>
        <w:t xml:space="preserve"> uslug</w:t>
      </w:r>
      <w:r w:rsidR="00967DAF">
        <w:rPr>
          <w:szCs w:val="24"/>
        </w:rPr>
        <w:t>e</w:t>
      </w:r>
      <w:r>
        <w:rPr>
          <w:szCs w:val="24"/>
        </w:rPr>
        <w:t xml:space="preserve"> </w:t>
      </w:r>
      <w:r w:rsidR="00967DAF">
        <w:rPr>
          <w:szCs w:val="24"/>
        </w:rPr>
        <w:t>sa</w:t>
      </w:r>
      <w:r>
        <w:rPr>
          <w:szCs w:val="24"/>
        </w:rPr>
        <w:t>kupljanja</w:t>
      </w:r>
      <w:r w:rsidR="00967DAF">
        <w:rPr>
          <w:szCs w:val="24"/>
        </w:rPr>
        <w:t xml:space="preserve"> </w:t>
      </w:r>
      <w:r>
        <w:rPr>
          <w:szCs w:val="24"/>
        </w:rPr>
        <w:t>komunalnog otpada na području Grada Zlatara.</w:t>
      </w:r>
    </w:p>
    <w:p w14:paraId="047EFF87" w14:textId="77777777" w:rsidR="00A373CB" w:rsidRDefault="00A373CB" w:rsidP="00A373CB">
      <w:pPr>
        <w:jc w:val="center"/>
        <w:rPr>
          <w:szCs w:val="24"/>
        </w:rPr>
      </w:pPr>
      <w:r>
        <w:rPr>
          <w:szCs w:val="24"/>
        </w:rPr>
        <w:t>Članak 4.</w:t>
      </w:r>
    </w:p>
    <w:p w14:paraId="171D8E60" w14:textId="77777777" w:rsidR="00A373CB" w:rsidRDefault="00A373CB" w:rsidP="00A373CB">
      <w:pPr>
        <w:rPr>
          <w:szCs w:val="24"/>
        </w:rPr>
      </w:pPr>
      <w:r>
        <w:rPr>
          <w:szCs w:val="24"/>
        </w:rPr>
        <w:tab/>
        <w:t xml:space="preserve">Ova Odluka stupa na snagu osmog dana od dana objave u „Službenom glasniku Krapinsko-zagorske županije“. </w:t>
      </w:r>
    </w:p>
    <w:p w14:paraId="63EBB26B" w14:textId="77777777" w:rsidR="00A373CB" w:rsidRDefault="00A373CB" w:rsidP="00A373CB">
      <w:pPr>
        <w:rPr>
          <w:szCs w:val="24"/>
          <w:lang w:val="en-AU"/>
        </w:rPr>
      </w:pPr>
    </w:p>
    <w:p w14:paraId="64289FE4" w14:textId="77777777" w:rsidR="00A373CB" w:rsidRDefault="00A373CB" w:rsidP="00A373CB">
      <w:pPr>
        <w:rPr>
          <w:szCs w:val="24"/>
        </w:rPr>
      </w:pPr>
    </w:p>
    <w:p w14:paraId="058AD2AF" w14:textId="77777777" w:rsidR="00A373CB" w:rsidRDefault="00A373CB" w:rsidP="00A373CB">
      <w:pPr>
        <w:adjustRightInd w:val="0"/>
        <w:jc w:val="center"/>
        <w:rPr>
          <w:szCs w:val="24"/>
          <w:lang w:val="en-AU"/>
        </w:rPr>
      </w:pPr>
      <w:r>
        <w:rPr>
          <w:szCs w:val="24"/>
        </w:rPr>
        <w:t>GRADSKO VIJEĆE GRADA ZLATARA</w:t>
      </w:r>
    </w:p>
    <w:p w14:paraId="39C149C8" w14:textId="77777777" w:rsidR="00A373CB" w:rsidRDefault="00A373CB" w:rsidP="00A373CB">
      <w:pPr>
        <w:adjustRightInd w:val="0"/>
        <w:jc w:val="center"/>
        <w:rPr>
          <w:szCs w:val="24"/>
        </w:rPr>
      </w:pPr>
    </w:p>
    <w:p w14:paraId="47385F10" w14:textId="4DAFB29D" w:rsidR="00A373CB" w:rsidRDefault="00A373CB" w:rsidP="00A373CB">
      <w:pPr>
        <w:rPr>
          <w:szCs w:val="24"/>
        </w:rPr>
      </w:pPr>
      <w:r>
        <w:rPr>
          <w:szCs w:val="24"/>
        </w:rPr>
        <w:t xml:space="preserve">KLASA: </w:t>
      </w:r>
      <w:r w:rsidR="00DD60E7">
        <w:rPr>
          <w:szCs w:val="24"/>
        </w:rPr>
        <w:t>351</w:t>
      </w:r>
      <w:r>
        <w:rPr>
          <w:szCs w:val="24"/>
        </w:rPr>
        <w:t>-01/</w:t>
      </w:r>
      <w:r w:rsidR="00DD60E7">
        <w:rPr>
          <w:szCs w:val="24"/>
        </w:rPr>
        <w:t>22</w:t>
      </w:r>
      <w:r>
        <w:rPr>
          <w:szCs w:val="24"/>
        </w:rPr>
        <w:t>-01/0</w:t>
      </w:r>
      <w:r w:rsidR="00DD60E7">
        <w:rPr>
          <w:szCs w:val="24"/>
        </w:rPr>
        <w:t>1</w:t>
      </w:r>
    </w:p>
    <w:p w14:paraId="58A3C7BF" w14:textId="6A6B1ACF" w:rsidR="00A373CB" w:rsidRDefault="00A373CB" w:rsidP="00A373CB">
      <w:pPr>
        <w:rPr>
          <w:szCs w:val="24"/>
        </w:rPr>
      </w:pPr>
      <w:r>
        <w:rPr>
          <w:szCs w:val="24"/>
        </w:rPr>
        <w:t>URBROJ: 2</w:t>
      </w:r>
      <w:r w:rsidR="00FD6591">
        <w:rPr>
          <w:szCs w:val="24"/>
        </w:rPr>
        <w:t>140-07-01-2</w:t>
      </w:r>
      <w:r w:rsidR="00D20747">
        <w:rPr>
          <w:szCs w:val="24"/>
        </w:rPr>
        <w:t>2</w:t>
      </w:r>
      <w:r w:rsidR="00FD6591">
        <w:rPr>
          <w:szCs w:val="24"/>
        </w:rPr>
        <w:t>-</w:t>
      </w:r>
      <w:r w:rsidR="00D20747">
        <w:rPr>
          <w:szCs w:val="24"/>
        </w:rPr>
        <w:t>2</w:t>
      </w:r>
    </w:p>
    <w:p w14:paraId="1E32C98C" w14:textId="66ED2BBF" w:rsidR="00A373CB" w:rsidRDefault="00A373CB" w:rsidP="00A373CB">
      <w:pPr>
        <w:rPr>
          <w:szCs w:val="24"/>
        </w:rPr>
      </w:pPr>
      <w:r>
        <w:rPr>
          <w:szCs w:val="24"/>
        </w:rPr>
        <w:t>Zlatar,</w:t>
      </w:r>
      <w:r w:rsidR="004A7F6E">
        <w:rPr>
          <w:szCs w:val="24"/>
        </w:rPr>
        <w:t xml:space="preserve"> 27.01.2022.</w:t>
      </w:r>
    </w:p>
    <w:p w14:paraId="33B43A78" w14:textId="2433DFA4" w:rsidR="004A7F6E" w:rsidRDefault="004A7F6E" w:rsidP="00A373CB">
      <w:pPr>
        <w:rPr>
          <w:szCs w:val="24"/>
        </w:rPr>
      </w:pPr>
    </w:p>
    <w:p w14:paraId="75176C71" w14:textId="77777777" w:rsidR="004A7F6E" w:rsidRDefault="004A7F6E" w:rsidP="00A373CB">
      <w:pPr>
        <w:rPr>
          <w:szCs w:val="24"/>
        </w:rPr>
      </w:pPr>
    </w:p>
    <w:p w14:paraId="1D6ACD90" w14:textId="0B89EF82" w:rsidR="00A373CB" w:rsidRDefault="00A373CB" w:rsidP="00A373CB">
      <w:pPr>
        <w:widowControl w:val="0"/>
        <w:adjustRightInd w:val="0"/>
        <w:ind w:left="4535"/>
        <w:jc w:val="center"/>
        <w:rPr>
          <w:szCs w:val="24"/>
        </w:rPr>
      </w:pPr>
      <w:r>
        <w:rPr>
          <w:szCs w:val="24"/>
        </w:rPr>
        <w:t>PREDSJEDNI</w:t>
      </w:r>
      <w:r w:rsidR="00967DAF">
        <w:rPr>
          <w:szCs w:val="24"/>
        </w:rPr>
        <w:t>CA</w:t>
      </w:r>
    </w:p>
    <w:p w14:paraId="255CCEA7" w14:textId="1A1D1874" w:rsidR="00A373CB" w:rsidRDefault="00A373CB" w:rsidP="00A373C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67DAF">
        <w:rPr>
          <w:rFonts w:ascii="Times New Roman" w:hAnsi="Times New Roman"/>
          <w:sz w:val="24"/>
          <w:szCs w:val="24"/>
        </w:rPr>
        <w:t xml:space="preserve">                    Danijela Findak</w:t>
      </w:r>
    </w:p>
    <w:p w14:paraId="74709F20" w14:textId="77777777" w:rsidR="00A373CB" w:rsidRDefault="00A373CB" w:rsidP="00A373CB">
      <w:pPr>
        <w:rPr>
          <w:szCs w:val="24"/>
        </w:rPr>
      </w:pPr>
    </w:p>
    <w:p w14:paraId="1F959340" w14:textId="77777777" w:rsidR="00A373CB" w:rsidRDefault="00A373CB" w:rsidP="00A373CB">
      <w:pPr>
        <w:rPr>
          <w:szCs w:val="24"/>
        </w:rPr>
      </w:pPr>
    </w:p>
    <w:p w14:paraId="483EC535" w14:textId="77777777" w:rsidR="00A373CB" w:rsidRDefault="00A373CB" w:rsidP="00A373CB">
      <w:pPr>
        <w:rPr>
          <w:szCs w:val="24"/>
        </w:rPr>
      </w:pPr>
    </w:p>
    <w:p w14:paraId="2B205C9E" w14:textId="77777777" w:rsidR="00A373CB" w:rsidRDefault="00A373CB" w:rsidP="00A373CB">
      <w:pPr>
        <w:rPr>
          <w:szCs w:val="24"/>
        </w:rPr>
      </w:pPr>
    </w:p>
    <w:p w14:paraId="149FF97E" w14:textId="77777777" w:rsidR="00A373CB" w:rsidRDefault="00A373CB" w:rsidP="00A373CB">
      <w:pPr>
        <w:rPr>
          <w:szCs w:val="24"/>
        </w:rPr>
      </w:pPr>
    </w:p>
    <w:p w14:paraId="583309E0" w14:textId="77777777" w:rsidR="00A373CB" w:rsidRDefault="00A373CB" w:rsidP="00A373CB">
      <w:pPr>
        <w:rPr>
          <w:szCs w:val="24"/>
        </w:rPr>
      </w:pPr>
    </w:p>
    <w:bookmarkEnd w:id="0"/>
    <w:p w14:paraId="390EAB92" w14:textId="77777777" w:rsidR="00A373CB" w:rsidRDefault="00A373CB" w:rsidP="00A373CB">
      <w:pPr>
        <w:rPr>
          <w:szCs w:val="24"/>
        </w:rPr>
      </w:pPr>
    </w:p>
    <w:sectPr w:rsidR="00A373CB">
      <w:pgSz w:w="11900" w:h="16820"/>
      <w:pgMar w:top="713" w:right="1367" w:bottom="1252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E7"/>
    <w:multiLevelType w:val="hybridMultilevel"/>
    <w:tmpl w:val="7952CB4A"/>
    <w:lvl w:ilvl="0" w:tplc="7756C1EA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2256CB5"/>
    <w:multiLevelType w:val="hybridMultilevel"/>
    <w:tmpl w:val="4B263F8E"/>
    <w:lvl w:ilvl="0" w:tplc="81CCD372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284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FDA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8424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8E27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2BC4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4A05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80A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9E5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F29C3"/>
    <w:multiLevelType w:val="hybridMultilevel"/>
    <w:tmpl w:val="CC16F14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>
      <w:start w:val="1"/>
      <w:numFmt w:val="lowerRoman"/>
      <w:lvlText w:val="%3."/>
      <w:lvlJc w:val="right"/>
      <w:pPr>
        <w:ind w:left="2265" w:hanging="180"/>
      </w:pPr>
    </w:lvl>
    <w:lvl w:ilvl="3" w:tplc="041A000F">
      <w:start w:val="1"/>
      <w:numFmt w:val="decimal"/>
      <w:lvlText w:val="%4."/>
      <w:lvlJc w:val="left"/>
      <w:pPr>
        <w:ind w:left="2985" w:hanging="360"/>
      </w:pPr>
    </w:lvl>
    <w:lvl w:ilvl="4" w:tplc="041A0019">
      <w:start w:val="1"/>
      <w:numFmt w:val="lowerLetter"/>
      <w:lvlText w:val="%5."/>
      <w:lvlJc w:val="left"/>
      <w:pPr>
        <w:ind w:left="3705" w:hanging="360"/>
      </w:pPr>
    </w:lvl>
    <w:lvl w:ilvl="5" w:tplc="041A001B">
      <w:start w:val="1"/>
      <w:numFmt w:val="lowerRoman"/>
      <w:lvlText w:val="%6."/>
      <w:lvlJc w:val="right"/>
      <w:pPr>
        <w:ind w:left="4425" w:hanging="180"/>
      </w:pPr>
    </w:lvl>
    <w:lvl w:ilvl="6" w:tplc="041A000F">
      <w:start w:val="1"/>
      <w:numFmt w:val="decimal"/>
      <w:lvlText w:val="%7."/>
      <w:lvlJc w:val="left"/>
      <w:pPr>
        <w:ind w:left="5145" w:hanging="360"/>
      </w:pPr>
    </w:lvl>
    <w:lvl w:ilvl="7" w:tplc="041A0019">
      <w:start w:val="1"/>
      <w:numFmt w:val="lowerLetter"/>
      <w:lvlText w:val="%8."/>
      <w:lvlJc w:val="left"/>
      <w:pPr>
        <w:ind w:left="5865" w:hanging="360"/>
      </w:pPr>
    </w:lvl>
    <w:lvl w:ilvl="8" w:tplc="041A001B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752B31B4"/>
    <w:multiLevelType w:val="hybridMultilevel"/>
    <w:tmpl w:val="0B1A4370"/>
    <w:lvl w:ilvl="0" w:tplc="8338997E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628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0BA3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841D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2F5E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AACD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6CE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697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6257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0F"/>
    <w:rsid w:val="000A3D19"/>
    <w:rsid w:val="000D1599"/>
    <w:rsid w:val="00213397"/>
    <w:rsid w:val="003132E5"/>
    <w:rsid w:val="00395D22"/>
    <w:rsid w:val="00432A8E"/>
    <w:rsid w:val="004A4036"/>
    <w:rsid w:val="004A7F6E"/>
    <w:rsid w:val="00664952"/>
    <w:rsid w:val="006C552C"/>
    <w:rsid w:val="0083320F"/>
    <w:rsid w:val="00967DAF"/>
    <w:rsid w:val="00974446"/>
    <w:rsid w:val="00A373CB"/>
    <w:rsid w:val="00AA1895"/>
    <w:rsid w:val="00B10C82"/>
    <w:rsid w:val="00CD10A9"/>
    <w:rsid w:val="00CF184C"/>
    <w:rsid w:val="00D20747"/>
    <w:rsid w:val="00DD60E7"/>
    <w:rsid w:val="00EF519B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129"/>
  <w15:docId w15:val="{3595D0A1-56EB-455E-873C-0E67F3D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4" w:lineRule="auto"/>
      <w:ind w:left="295" w:right="36" w:firstLine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7" w:line="264" w:lineRule="auto"/>
      <w:ind w:left="295" w:right="36" w:firstLine="19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" w:line="264" w:lineRule="auto"/>
      <w:ind w:left="295" w:right="36" w:firstLine="19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paragraph" w:styleId="Tijeloteksta">
    <w:name w:val="Body Text"/>
    <w:basedOn w:val="Normal"/>
    <w:link w:val="TijelotekstaChar"/>
    <w:uiPriority w:val="1"/>
    <w:qFormat/>
    <w:rsid w:val="00EF519B"/>
    <w:pPr>
      <w:widowControl w:val="0"/>
      <w:autoSpaceDE w:val="0"/>
      <w:autoSpaceDN w:val="0"/>
      <w:spacing w:after="0" w:line="240" w:lineRule="auto"/>
      <w:ind w:left="118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19B"/>
    <w:rPr>
      <w:rFonts w:ascii="Carlito" w:eastAsia="Carlito" w:hAnsi="Carlito" w:cs="Carlito"/>
      <w:lang w:eastAsia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2A8E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432A8E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Reetkatablice5">
    <w:name w:val="Rešetka tablice5"/>
    <w:basedOn w:val="Obinatablica"/>
    <w:uiPriority w:val="39"/>
    <w:rsid w:val="00432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KM_284e-20211220095218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KM_284e-20211220095218</dc:title>
  <dc:subject/>
  <dc:creator>Mladen Krušelj</dc:creator>
  <cp:keywords/>
  <cp:lastModifiedBy>Tihana Mendek</cp:lastModifiedBy>
  <cp:revision>9</cp:revision>
  <cp:lastPrinted>2022-01-19T11:26:00Z</cp:lastPrinted>
  <dcterms:created xsi:type="dcterms:W3CDTF">2022-01-17T07:45:00Z</dcterms:created>
  <dcterms:modified xsi:type="dcterms:W3CDTF">2022-02-04T09:01:00Z</dcterms:modified>
</cp:coreProperties>
</file>