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88E5" w14:textId="77777777" w:rsidR="00A94092" w:rsidRPr="00E927DB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Arial" w:eastAsia="Times New Roman" w:hAnsi="Arial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538C1A1A" wp14:editId="40D22BE4">
            <wp:extent cx="533400" cy="670560"/>
            <wp:effectExtent l="0" t="0" r="0" b="0"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70F1" w14:textId="77777777"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50F866D" w14:textId="77777777"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ZAGORSKA ŽUPANIJA</w:t>
      </w:r>
    </w:p>
    <w:p w14:paraId="0FA4B1E8" w14:textId="77777777" w:rsidR="00A94092" w:rsidRPr="00AB0928" w:rsidRDefault="00A94092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3C49CE80" w14:textId="77777777" w:rsidR="00BD7277" w:rsidRPr="00AB0928" w:rsidRDefault="00BA07ED" w:rsidP="00AB0928">
      <w:pPr>
        <w:ind w:right="45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7683C755" w14:textId="77777777" w:rsidR="00AB0928" w:rsidRPr="00AB0928" w:rsidRDefault="00AB0928" w:rsidP="00A9409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8308FB" w14:textId="208DDD7C"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</w:t>
      </w:r>
      <w:r w:rsidR="00A940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400-</w:t>
      </w:r>
      <w:r w:rsidR="006D10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01/22-01/20</w:t>
      </w:r>
    </w:p>
    <w:p w14:paraId="15FC5DD4" w14:textId="443BBE08"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r w:rsidR="00C933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E327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2140-07-02-22-</w:t>
      </w:r>
      <w:r w:rsidR="00542C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</w:p>
    <w:p w14:paraId="0DA83CED" w14:textId="04DADB28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Zlatar,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42C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05. prosinca 2022.</w:t>
      </w:r>
    </w:p>
    <w:p w14:paraId="0A35F856" w14:textId="77777777" w:rsidR="00A94092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84C379" w14:textId="77777777" w:rsidR="00AB0928" w:rsidRPr="00E927DB" w:rsidRDefault="00AB0928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4BD6B2" w14:textId="77777777" w:rsidR="00A94092" w:rsidRPr="00E927DB" w:rsidRDefault="00BA07ED" w:rsidP="00AB0928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GRADSKO VIJEĆE</w:t>
      </w:r>
    </w:p>
    <w:p w14:paraId="2378270F" w14:textId="77777777" w:rsidR="00A94092" w:rsidRPr="00E927DB" w:rsidRDefault="00BA07ED" w:rsidP="00AB0928">
      <w:pPr>
        <w:tabs>
          <w:tab w:val="left" w:pos="6810"/>
        </w:tabs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GRADA ZLATARA</w:t>
      </w:r>
    </w:p>
    <w:p w14:paraId="537F2D5C" w14:textId="77777777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0FC0421" w14:textId="77777777" w:rsidR="00A94092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373A6E" w14:textId="77777777" w:rsidR="00BA07ED" w:rsidRPr="00E927DB" w:rsidRDefault="00BA07E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4C98300" w14:textId="5B2501B2" w:rsidR="00A94092" w:rsidRPr="007F1EFF" w:rsidRDefault="00A94092" w:rsidP="00A9409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Predmet:  </w:t>
      </w:r>
      <w:r w:rsidRPr="007F1E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Donošenje</w:t>
      </w:r>
      <w:r w:rsidR="00C933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Proračuna Grada Zlatara za 20</w:t>
      </w:r>
      <w:r w:rsidR="00AB09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E327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7F1E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64984BDF" w14:textId="18F1E1BD" w:rsidR="00A94092" w:rsidRPr="00542CE9" w:rsidRDefault="00A94092" w:rsidP="00542C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6DD619" w14:textId="0F0A9619" w:rsidR="00542CE9" w:rsidRPr="00542CE9" w:rsidRDefault="00542CE9" w:rsidP="00542C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CE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novom Zakonu o proračunu koji je stupio na snagu 01. siječnja 2022. godine proračun za 2023. godinu zajedno sa projekcijama za 2024. i 2025. godinu usvajaju se na drugoj razini računskog plana što je manje detaljno nego je to bilo do sada.</w:t>
      </w:r>
    </w:p>
    <w:p w14:paraId="242CEDDD" w14:textId="16F482C3" w:rsidR="00542CE9" w:rsidRPr="00542CE9" w:rsidRDefault="00542CE9" w:rsidP="00542C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CE9"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na navedeno, a u cilju boljeg snalaženja i razumijevanja, prilažem radni materijal proračuna i projekcija, kao i do sada, na trećoj razini i po proračunskim pozicijama</w:t>
      </w:r>
      <w:r w:rsidR="008F6970">
        <w:rPr>
          <w:rFonts w:ascii="Times New Roman" w:eastAsia="Times New Roman" w:hAnsi="Times New Roman" w:cs="Times New Roman"/>
          <w:sz w:val="24"/>
          <w:szCs w:val="24"/>
          <w:lang w:eastAsia="hr-HR"/>
        </w:rPr>
        <w:t>, a samo usvajanje proračuna i projekcija će biti prema Zakonu.</w:t>
      </w:r>
    </w:p>
    <w:p w14:paraId="41A3A33F" w14:textId="77777777" w:rsidR="007F1EFF" w:rsidRDefault="007F1EFF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BA7DAE" w14:textId="77777777" w:rsidR="007F1EFF" w:rsidRDefault="007F1EFF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74553A" w14:textId="77777777" w:rsidR="007F1EFF" w:rsidRPr="00E927DB" w:rsidRDefault="007F1EFF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F663D2" w14:textId="77777777" w:rsidR="00A94092" w:rsidRPr="00AB0928" w:rsidRDefault="00C9339D" w:rsidP="00AB0928">
      <w:pPr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0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GRADONAČELNICA</w:t>
      </w:r>
    </w:p>
    <w:p w14:paraId="32602949" w14:textId="77777777" w:rsidR="00A94092" w:rsidRPr="00E927DB" w:rsidRDefault="00C9339D" w:rsidP="00AB0928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Jasenka Auguštan - Pentek</w:t>
      </w:r>
    </w:p>
    <w:p w14:paraId="2E1C9FA0" w14:textId="77777777" w:rsidR="00A94092" w:rsidRPr="00E927DB" w:rsidRDefault="00A9409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B248941" w14:textId="77777777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B24B11" w14:textId="77777777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F6BDD1" w14:textId="77777777" w:rsidR="00A94092" w:rsidRDefault="00A94092" w:rsidP="00A94092"/>
    <w:p w14:paraId="19DCD152" w14:textId="77777777" w:rsidR="00A94092" w:rsidRDefault="00A94092" w:rsidP="00A94092"/>
    <w:p w14:paraId="4756FAD3" w14:textId="77777777" w:rsidR="00A94092" w:rsidRDefault="00A94092" w:rsidP="00A94092"/>
    <w:p w14:paraId="6EE147CB" w14:textId="77777777" w:rsidR="008446CD" w:rsidRDefault="008446CD"/>
    <w:sectPr w:rsidR="008446CD" w:rsidSect="00A273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F38"/>
    <w:multiLevelType w:val="hybridMultilevel"/>
    <w:tmpl w:val="87E612BE"/>
    <w:lvl w:ilvl="0" w:tplc="4E383ED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69418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92"/>
    <w:rsid w:val="00317E77"/>
    <w:rsid w:val="00542CE9"/>
    <w:rsid w:val="0058650E"/>
    <w:rsid w:val="0060694D"/>
    <w:rsid w:val="006D107D"/>
    <w:rsid w:val="007F1EFF"/>
    <w:rsid w:val="008446CD"/>
    <w:rsid w:val="00877ACC"/>
    <w:rsid w:val="008F6970"/>
    <w:rsid w:val="00A27359"/>
    <w:rsid w:val="00A87F02"/>
    <w:rsid w:val="00A94092"/>
    <w:rsid w:val="00AB0928"/>
    <w:rsid w:val="00B321C2"/>
    <w:rsid w:val="00BA07ED"/>
    <w:rsid w:val="00BD7277"/>
    <w:rsid w:val="00C13211"/>
    <w:rsid w:val="00C9339D"/>
    <w:rsid w:val="00CD1559"/>
    <w:rsid w:val="00D0626E"/>
    <w:rsid w:val="00D2475B"/>
    <w:rsid w:val="00E32772"/>
    <w:rsid w:val="00E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5C11"/>
  <w15:docId w15:val="{B6E9CE32-1D6B-45BC-86F0-EE2B488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0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40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2</cp:revision>
  <cp:lastPrinted>2022-12-05T13:07:00Z</cp:lastPrinted>
  <dcterms:created xsi:type="dcterms:W3CDTF">2022-12-05T13:09:00Z</dcterms:created>
  <dcterms:modified xsi:type="dcterms:W3CDTF">2022-12-05T13:09:00Z</dcterms:modified>
</cp:coreProperties>
</file>