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E4FD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20"/>
        <w:gridCol w:w="4617"/>
      </w:tblGrid>
      <w:tr w:rsidR="000573C7" w:rsidRPr="004233F8" w14:paraId="7A46453B" w14:textId="77777777" w:rsidTr="006E4865">
        <w:trPr>
          <w:trHeight w:val="630"/>
        </w:trPr>
        <w:tc>
          <w:tcPr>
            <w:tcW w:w="9889" w:type="dxa"/>
            <w:gridSpan w:val="3"/>
            <w:shd w:val="clear" w:color="auto" w:fill="C6D9F1" w:themeFill="text2" w:themeFillTint="33"/>
          </w:tcPr>
          <w:p w14:paraId="11539A13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4F4A8E6A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74156BC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4DAE8A2" w14:textId="77777777" w:rsidR="000573C7" w:rsidRDefault="000573C7" w:rsidP="00765014">
            <w:r>
              <w:t>Naslov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D1B86F7" w14:textId="69F1E709" w:rsidR="000573C7" w:rsidRDefault="000573C7" w:rsidP="007C0230">
            <w:r>
              <w:t xml:space="preserve">Izvješće o provedenom savjetovanju o nacrtu </w:t>
            </w:r>
            <w:r w:rsidR="00592EC6">
              <w:t>I</w:t>
            </w:r>
            <w:r w:rsidR="00F42BCE">
              <w:t>I</w:t>
            </w:r>
            <w:r w:rsidR="002B61E3">
              <w:t>. izmjene i dopune Plana razvojnih programa Grada Zlatara za razdoblje 2022.-2024. godine</w:t>
            </w:r>
          </w:p>
        </w:tc>
      </w:tr>
      <w:tr w:rsidR="000573C7" w14:paraId="5A99EF4B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4D5688B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A188B04" w14:textId="77777777" w:rsidR="000573C7" w:rsidRDefault="00FF11E9" w:rsidP="00FF11E9">
            <w:r>
              <w:t>Grad Zlatar</w:t>
            </w:r>
          </w:p>
        </w:tc>
      </w:tr>
      <w:tr w:rsidR="000573C7" w14:paraId="145E06F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5E7DFE17" w14:textId="77777777" w:rsidR="000573C7" w:rsidRDefault="000573C7" w:rsidP="00765014">
            <w:r>
              <w:t>Svrha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2899D23" w14:textId="2F62A542" w:rsidR="00CE44C1" w:rsidRDefault="002B61E3" w:rsidP="007C0230">
            <w:pPr>
              <w:spacing w:before="120" w:after="120"/>
            </w:pPr>
            <w:r>
              <w:t>Planom razvojnih programa Grada Zlatara za razdoblje 2022. do 2024. godine utvrđuju se ciljevi i prioriteti razvoja Grada Zlatara povezani s programskom i organizacijskom klasifikacijom proračuna.</w:t>
            </w:r>
          </w:p>
        </w:tc>
      </w:tr>
      <w:tr w:rsidR="000573C7" w14:paraId="03719B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63DA42A" w14:textId="77777777" w:rsidR="000573C7" w:rsidRDefault="000573C7" w:rsidP="00765014">
            <w:r>
              <w:t>Datum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CFE42E" w14:textId="0672550D" w:rsidR="000573C7" w:rsidRDefault="00F42BCE" w:rsidP="007C0230">
            <w:r>
              <w:t>30</w:t>
            </w:r>
            <w:r w:rsidR="00DD3719">
              <w:t>.</w:t>
            </w:r>
            <w:r>
              <w:t>11</w:t>
            </w:r>
            <w:r w:rsidR="00DD3719">
              <w:t>.20</w:t>
            </w:r>
            <w:r w:rsidR="00402BB0">
              <w:t>2</w:t>
            </w:r>
            <w:r w:rsidR="002B61E3">
              <w:t>2</w:t>
            </w:r>
            <w:r w:rsidR="00FF11E9">
              <w:t>.</w:t>
            </w:r>
          </w:p>
        </w:tc>
      </w:tr>
      <w:tr w:rsidR="000573C7" w14:paraId="13DFD8B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868ED60" w14:textId="77777777" w:rsidR="000573C7" w:rsidRDefault="003C1E94" w:rsidP="00765014">
            <w:r>
              <w:t>Verzija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C675976" w14:textId="77777777" w:rsidR="000573C7" w:rsidRDefault="00FF11E9" w:rsidP="00765014">
            <w:r>
              <w:t>I.</w:t>
            </w:r>
          </w:p>
        </w:tc>
      </w:tr>
      <w:tr w:rsidR="000573C7" w14:paraId="79F7FA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0D88A318" w14:textId="77777777" w:rsidR="003C1E94" w:rsidRDefault="003C1E94" w:rsidP="00765014">
            <w:r>
              <w:t>Vrsta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DE58A50" w14:textId="2556E984" w:rsidR="000573C7" w:rsidRDefault="002B61E3" w:rsidP="00765014">
            <w:r>
              <w:t>Plan</w:t>
            </w:r>
            <w:r w:rsidR="003C1E94">
              <w:t xml:space="preserve"> </w:t>
            </w:r>
          </w:p>
        </w:tc>
      </w:tr>
      <w:tr w:rsidR="000573C7" w14:paraId="431DF66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3953C4BF" w14:textId="77777777" w:rsidR="000573C7" w:rsidRDefault="003C1E94" w:rsidP="00765014">
            <w:r>
              <w:t xml:space="preserve">Naziv nacrta zakona, drugog propisa </w:t>
            </w:r>
          </w:p>
          <w:p w14:paraId="5DAF9ED7" w14:textId="77777777" w:rsidR="003C1E94" w:rsidRDefault="003C1E94" w:rsidP="00765014">
            <w:r>
              <w:t>Ili akta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6D7493" w14:textId="6B3588FF" w:rsidR="000573C7" w:rsidRPr="00CA24E2" w:rsidRDefault="002B61E3" w:rsidP="007C0230">
            <w:pPr>
              <w:rPr>
                <w:b/>
                <w:bCs/>
              </w:rPr>
            </w:pPr>
            <w:r>
              <w:t>I</w:t>
            </w:r>
            <w:r w:rsidR="00F42BCE">
              <w:t>I</w:t>
            </w:r>
            <w:r>
              <w:t>. izmjene i dopune Plana razvojnih programa Grada Zlatara za razdoblje 2022.-2024. godine</w:t>
            </w:r>
          </w:p>
        </w:tc>
      </w:tr>
      <w:tr w:rsidR="000573C7" w14:paraId="46EFBDBD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3652" w:type="dxa"/>
            <w:shd w:val="clear" w:color="auto" w:fill="FFFFFF" w:themeFill="background1"/>
            <w:vAlign w:val="center"/>
          </w:tcPr>
          <w:p w14:paraId="6F82C6CD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7118A35" w14:textId="77777777" w:rsidR="000573C7" w:rsidRDefault="00CE44C1" w:rsidP="00765014">
            <w:r>
              <w:t>-</w:t>
            </w:r>
          </w:p>
        </w:tc>
      </w:tr>
      <w:tr w:rsidR="000573C7" w14:paraId="2BB9513F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D51F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799D00" w14:textId="77777777" w:rsidR="00662478" w:rsidRDefault="00662478" w:rsidP="00662478">
            <w:r>
              <w:t>Jedinstveni upravni odjel Grada Zlatara</w:t>
            </w:r>
          </w:p>
          <w:p w14:paraId="2488B5F5" w14:textId="77777777" w:rsidR="000573C7" w:rsidRDefault="00662478" w:rsidP="00662478">
            <w:r>
              <w:t>Gradonačelnik Grada Zlatara</w:t>
            </w:r>
          </w:p>
        </w:tc>
      </w:tr>
      <w:tr w:rsidR="000573C7" w14:paraId="7362134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F6E9E2C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1B6F857" w14:textId="77777777" w:rsidR="000573C7" w:rsidRDefault="00CE44C1" w:rsidP="00765014">
            <w:r>
              <w:t xml:space="preserve"> </w:t>
            </w:r>
            <w:r w:rsidR="00662478">
              <w:t>-</w:t>
            </w:r>
          </w:p>
        </w:tc>
      </w:tr>
      <w:tr w:rsidR="004233F8" w14:paraId="26DC6AB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652" w:type="dxa"/>
            <w:vMerge w:val="restart"/>
            <w:shd w:val="clear" w:color="auto" w:fill="FFFFFF" w:themeFill="background1"/>
            <w:vAlign w:val="center"/>
          </w:tcPr>
          <w:p w14:paraId="148A2CF7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13EBAC9E" w14:textId="77777777" w:rsidR="004233F8" w:rsidRDefault="004233F8" w:rsidP="00765014"/>
          <w:p w14:paraId="5349D54E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5288FC1C" w14:textId="77777777" w:rsidR="00765014" w:rsidRDefault="00765014" w:rsidP="00765014"/>
          <w:p w14:paraId="6C3C91CA" w14:textId="77777777" w:rsidR="004233F8" w:rsidRDefault="004233F8" w:rsidP="00765014">
            <w:r>
              <w:t>Ako nije, zašto?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E77E" w14:textId="77777777" w:rsidR="004233F8" w:rsidRDefault="004233F8" w:rsidP="00CE44C1">
            <w:r>
              <w:t>Da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AC961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5CA2C4F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70F63469" w14:textId="77777777" w:rsidR="004233F8" w:rsidRDefault="004233F8" w:rsidP="00765014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82C0" w14:textId="77777777" w:rsidR="004233F8" w:rsidRDefault="004233F8" w:rsidP="00CE44C1">
            <w:r>
              <w:t>Da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5DB16" w14:textId="77777777" w:rsidR="004233F8" w:rsidRDefault="00CE44C1" w:rsidP="00CE44C1">
            <w:r>
              <w:t>www.zlatar.hr</w:t>
            </w:r>
          </w:p>
        </w:tc>
      </w:tr>
      <w:tr w:rsidR="00CE44C1" w14:paraId="6BD45B49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6B6A2565" w14:textId="77777777" w:rsidR="00CE44C1" w:rsidRDefault="00CE44C1" w:rsidP="00765014"/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297758" w14:textId="2AFB467D" w:rsidR="00CE44C1" w:rsidRDefault="00CE44C1" w:rsidP="007C0230">
            <w:r>
              <w:t xml:space="preserve">Internetsko savjetovanje sa zainteresiranom javnošću trajalo je u razdoblju od </w:t>
            </w:r>
            <w:r w:rsidR="00F42BCE">
              <w:t>30</w:t>
            </w:r>
            <w:r w:rsidR="00DD3719">
              <w:t>.</w:t>
            </w:r>
            <w:r w:rsidR="00F42BCE">
              <w:t>11</w:t>
            </w:r>
            <w:r w:rsidR="00BF2F47">
              <w:t>.</w:t>
            </w:r>
            <w:r w:rsidR="00DD3719">
              <w:t>20</w:t>
            </w:r>
            <w:r w:rsidR="00402BB0">
              <w:t>2</w:t>
            </w:r>
            <w:r w:rsidR="002B61E3">
              <w:t>2</w:t>
            </w:r>
            <w:r w:rsidR="00402BB0">
              <w:t>.</w:t>
            </w:r>
            <w:r w:rsidR="00BF2F47">
              <w:t xml:space="preserve"> do</w:t>
            </w:r>
            <w:r w:rsidR="00586A8E">
              <w:t xml:space="preserve"> </w:t>
            </w:r>
            <w:r w:rsidR="00F42BCE">
              <w:t>09</w:t>
            </w:r>
            <w:r w:rsidR="00DD3719">
              <w:t>.</w:t>
            </w:r>
            <w:r w:rsidR="00F42BCE">
              <w:t>12</w:t>
            </w:r>
            <w:r w:rsidR="00DD3719">
              <w:t>.20</w:t>
            </w:r>
            <w:r w:rsidR="00402BB0">
              <w:t>2</w:t>
            </w:r>
            <w:r w:rsidR="002B61E3">
              <w:t>2</w:t>
            </w:r>
            <w:r w:rsidR="00BF2F47">
              <w:t>.</w:t>
            </w:r>
          </w:p>
        </w:tc>
      </w:tr>
      <w:tr w:rsidR="000573C7" w14:paraId="0F25083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CBEE413" w14:textId="77777777" w:rsidR="003C1E94" w:rsidRDefault="003C1E94" w:rsidP="00765014">
            <w:r>
              <w:t>Koji su predstavnici zainteresirane javn</w:t>
            </w:r>
            <w:r w:rsidR="003D1B87">
              <w:t>osti dostavili svoja očitovanja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2407DC0" w14:textId="77777777" w:rsidR="00B637C9" w:rsidRDefault="00DD3719" w:rsidP="00DD3719">
            <w:r>
              <w:t xml:space="preserve">Nisu dostavljene primjedbe/prijedlozi pojedinca, udruga i tijela. </w:t>
            </w:r>
          </w:p>
        </w:tc>
      </w:tr>
      <w:tr w:rsidR="000573C7" w14:paraId="2893CD8A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1AB8FB2D" w14:textId="77777777" w:rsidR="003C1E94" w:rsidRDefault="003C1E94" w:rsidP="00765014">
            <w:r>
              <w:t>Razlozi neprihvaćanja pojedinih primjedbi zainteresirane javnosti na određene odredbe nacrta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588B4FB" w14:textId="77777777" w:rsidR="003D1B87" w:rsidRDefault="00DD3719" w:rsidP="00DD3719">
            <w:r>
              <w:t>-</w:t>
            </w:r>
          </w:p>
        </w:tc>
      </w:tr>
      <w:tr w:rsidR="000573C7" w14:paraId="7F43166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940DE21" w14:textId="77777777" w:rsidR="000573C7" w:rsidRDefault="003C1E94" w:rsidP="00765014">
            <w:r>
              <w:t>Troškovi provedenog savjetovanja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8967E44" w14:textId="77777777" w:rsidR="000573C7" w:rsidRDefault="000573C7" w:rsidP="00765014"/>
          <w:p w14:paraId="2076CE39" w14:textId="77777777" w:rsidR="00FF7E46" w:rsidRDefault="00BF2F47" w:rsidP="00765014">
            <w:r>
              <w:t>Provedba javnog savjetovanja nije iziskivala</w:t>
            </w:r>
            <w:r w:rsidR="00FF7E46">
              <w:t xml:space="preserve"> dodatne financijske troškove</w:t>
            </w:r>
          </w:p>
          <w:p w14:paraId="08D21A2E" w14:textId="77777777" w:rsidR="00FF7E46" w:rsidRDefault="00FF7E46" w:rsidP="00765014"/>
        </w:tc>
      </w:tr>
    </w:tbl>
    <w:p w14:paraId="4BBF3007" w14:textId="77777777" w:rsidR="00DD3AC3" w:rsidRDefault="00DD3AC3"/>
    <w:sectPr w:rsidR="00DD3AC3" w:rsidSect="006E48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80224">
    <w:abstractNumId w:val="0"/>
  </w:num>
  <w:num w:numId="2" w16cid:durableId="79282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F495E"/>
    <w:rsid w:val="001D0E47"/>
    <w:rsid w:val="002B61E3"/>
    <w:rsid w:val="00321094"/>
    <w:rsid w:val="003C1E94"/>
    <w:rsid w:val="003D1B87"/>
    <w:rsid w:val="00402BB0"/>
    <w:rsid w:val="004233F8"/>
    <w:rsid w:val="0047199D"/>
    <w:rsid w:val="004E2782"/>
    <w:rsid w:val="00586A8E"/>
    <w:rsid w:val="00592EC6"/>
    <w:rsid w:val="00637D97"/>
    <w:rsid w:val="00662478"/>
    <w:rsid w:val="006E4865"/>
    <w:rsid w:val="00765014"/>
    <w:rsid w:val="007B7BD7"/>
    <w:rsid w:val="007C0230"/>
    <w:rsid w:val="008530E9"/>
    <w:rsid w:val="00AE4CE3"/>
    <w:rsid w:val="00B637C9"/>
    <w:rsid w:val="00BF2F47"/>
    <w:rsid w:val="00CA24E2"/>
    <w:rsid w:val="00CE44C1"/>
    <w:rsid w:val="00D120AF"/>
    <w:rsid w:val="00D41FC4"/>
    <w:rsid w:val="00DA207C"/>
    <w:rsid w:val="00DD3719"/>
    <w:rsid w:val="00DD3AC3"/>
    <w:rsid w:val="00E902C6"/>
    <w:rsid w:val="00F42BCE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DF75"/>
  <w15:docId w15:val="{A39ECE53-6056-4A8B-84E6-39A8B2B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958F-5D47-42BC-8017-487084A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Švenda</cp:lastModifiedBy>
  <cp:revision>22</cp:revision>
  <cp:lastPrinted>2020-05-22T07:55:00Z</cp:lastPrinted>
  <dcterms:created xsi:type="dcterms:W3CDTF">2014-12-12T08:12:00Z</dcterms:created>
  <dcterms:modified xsi:type="dcterms:W3CDTF">2022-12-01T09:02:00Z</dcterms:modified>
</cp:coreProperties>
</file>