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E4FD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5F188B" w14:paraId="7A46453B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11539A13" w14:textId="77777777" w:rsidR="004233F8" w:rsidRPr="005F188B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F4A8E6A" w14:textId="77777777" w:rsidR="000573C7" w:rsidRPr="005F188B" w:rsidRDefault="000573C7" w:rsidP="0042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5F188B" w14:paraId="74156BC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4DAE8A2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D1B86F7" w14:textId="154B8852" w:rsidR="000573C7" w:rsidRPr="005F188B" w:rsidRDefault="000573C7" w:rsidP="007C023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Izvješće o provedenom savjetovanju o nacrtu </w:t>
            </w:r>
            <w:r w:rsidR="005F188B" w:rsidRPr="005F188B">
              <w:rPr>
                <w:rFonts w:ascii="Times New Roman" w:hAnsi="Times New Roman" w:cs="Times New Roman"/>
              </w:rPr>
              <w:t>Odluke o socijalnoj skrbi Grada Zlatara</w:t>
            </w:r>
          </w:p>
        </w:tc>
      </w:tr>
      <w:tr w:rsidR="000573C7" w:rsidRPr="005F188B" w14:paraId="5A99EF4B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4D5688B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A188B04" w14:textId="77777777" w:rsidR="000573C7" w:rsidRPr="005F188B" w:rsidRDefault="00FF11E9" w:rsidP="00FF11E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 Zlatar</w:t>
            </w:r>
          </w:p>
        </w:tc>
      </w:tr>
      <w:tr w:rsidR="000573C7" w:rsidRPr="005F188B" w14:paraId="145E06F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E7DFE17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2899D23" w14:textId="409411C2" w:rsidR="00CE44C1" w:rsidRPr="005F188B" w:rsidRDefault="005F188B" w:rsidP="005F188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Odlukom o socijalnoj skrbi</w:t>
            </w:r>
            <w:r w:rsidRPr="005F188B">
              <w:rPr>
                <w:rFonts w:ascii="Times New Roman" w:hAnsi="Times New Roman" w:cs="Times New Roman"/>
              </w:rPr>
              <w:t xml:space="preserve"> Grada Zlatara</w:t>
            </w:r>
            <w:r w:rsidRPr="005F188B">
              <w:rPr>
                <w:rFonts w:ascii="Times New Roman" w:hAnsi="Times New Roman" w:cs="Times New Roman"/>
              </w:rPr>
              <w:t xml:space="preserve"> utvrđuju prava iz socijalne skrbi koja osigurava Grad Zlatar, korisnici socijalne skrbi, način ostvarivanja tih prava te druga pitanja značajna za obavljanje djelatnosti socijalne skrbi na području Grada Zlatara.</w:t>
            </w:r>
          </w:p>
        </w:tc>
      </w:tr>
      <w:tr w:rsidR="000573C7" w:rsidRPr="005F188B" w14:paraId="03719B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63DA42A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CFE42E" w14:textId="2E0FD597" w:rsidR="000573C7" w:rsidRPr="005F188B" w:rsidRDefault="005F188B" w:rsidP="007C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FF11E9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13DFD8B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868ED60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C675976" w14:textId="77777777" w:rsidR="000573C7" w:rsidRPr="005F188B" w:rsidRDefault="00FF11E9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I.</w:t>
            </w:r>
          </w:p>
        </w:tc>
      </w:tr>
      <w:tr w:rsidR="000573C7" w:rsidRPr="005F188B" w14:paraId="79F7FA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D88A318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DE58A50" w14:textId="24B61A5E" w:rsidR="000573C7" w:rsidRPr="005F188B" w:rsidRDefault="005F188B" w:rsidP="0076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</w:t>
            </w:r>
            <w:r w:rsidR="003C1E94" w:rsidRPr="005F18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3C7" w:rsidRPr="005F188B" w14:paraId="431DF66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3953C4B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Naziv nacrta zakona, drugog propisa </w:t>
            </w:r>
          </w:p>
          <w:p w14:paraId="5DAF9ED7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6D7493" w14:textId="4FACB49D" w:rsidR="000573C7" w:rsidRPr="005F188B" w:rsidRDefault="005F188B" w:rsidP="007C02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Odluka o socijalnoj skrbi Grada Zlatara</w:t>
            </w:r>
          </w:p>
        </w:tc>
      </w:tr>
      <w:tr w:rsidR="000573C7" w:rsidRPr="005F188B" w14:paraId="46EFBDBD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F82C6CD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7118A35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2BB9513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51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799D00" w14:textId="77777777" w:rsidR="00662478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Jedinstveni upravni odjel Grada Zlatara</w:t>
            </w:r>
          </w:p>
          <w:p w14:paraId="2488B5F5" w14:textId="2688AF50" w:rsidR="000573C7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Gradonačelni</w:t>
            </w:r>
            <w:r w:rsidR="005F188B">
              <w:rPr>
                <w:rFonts w:ascii="Times New Roman" w:hAnsi="Times New Roman" w:cs="Times New Roman"/>
              </w:rPr>
              <w:t>ca</w:t>
            </w:r>
            <w:r w:rsidRPr="005F188B">
              <w:rPr>
                <w:rFonts w:ascii="Times New Roman" w:hAnsi="Times New Roman" w:cs="Times New Roman"/>
              </w:rPr>
              <w:t xml:space="preserve"> Grada Zlatara</w:t>
            </w:r>
          </w:p>
        </w:tc>
      </w:tr>
      <w:tr w:rsidR="000573C7" w:rsidRPr="005F188B" w14:paraId="7362134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F6E9E2C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1B6F857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 </w:t>
            </w:r>
            <w:r w:rsidR="00662478"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4233F8" w:rsidRPr="005F188B" w14:paraId="26DC6A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148A2CF7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3EBAC9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  <w:p w14:paraId="5349D54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Ako jest, kada je nacrt objavljen, na kojoj internetskoj stranici i koliko je vremena ostavljeno za savjetovanje? </w:t>
            </w:r>
          </w:p>
          <w:p w14:paraId="5288FC1C" w14:textId="77777777" w:rsidR="00765014" w:rsidRPr="005F188B" w:rsidRDefault="00765014" w:rsidP="00765014">
            <w:pPr>
              <w:rPr>
                <w:rFonts w:ascii="Times New Roman" w:hAnsi="Times New Roman" w:cs="Times New Roman"/>
              </w:rPr>
            </w:pPr>
          </w:p>
          <w:p w14:paraId="6C3C91CA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E77E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C961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Internetska stranica </w:t>
            </w:r>
            <w:r w:rsidR="00CE44C1" w:rsidRPr="005F188B">
              <w:rPr>
                <w:rFonts w:ascii="Times New Roman" w:hAnsi="Times New Roman" w:cs="Times New Roman"/>
              </w:rPr>
              <w:t>Grada Zlatara</w:t>
            </w:r>
          </w:p>
        </w:tc>
      </w:tr>
      <w:tr w:rsidR="004233F8" w:rsidRPr="005F188B" w14:paraId="5CA2C4F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70F63469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82C0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5DB16" w14:textId="77777777" w:rsidR="004233F8" w:rsidRPr="005F188B" w:rsidRDefault="00CE44C1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www.zlatar.hr</w:t>
            </w:r>
          </w:p>
        </w:tc>
      </w:tr>
      <w:tr w:rsidR="00CE44C1" w:rsidRPr="005F188B" w14:paraId="6BD45B4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6B6A2565" w14:textId="77777777" w:rsidR="00CE44C1" w:rsidRPr="005F188B" w:rsidRDefault="00CE44C1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7758" w14:textId="18FB14D0" w:rsidR="00CE44C1" w:rsidRPr="005F188B" w:rsidRDefault="00CE44C1" w:rsidP="007C023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Internetsko savjetovanje sa zainteresiranom javnošću trajalo je u razdoblju od </w:t>
            </w:r>
            <w:r w:rsidR="005F188B">
              <w:rPr>
                <w:rFonts w:ascii="Times New Roman" w:hAnsi="Times New Roman" w:cs="Times New Roman"/>
              </w:rPr>
              <w:t>27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5F188B">
              <w:rPr>
                <w:rFonts w:ascii="Times New Roman" w:hAnsi="Times New Roman" w:cs="Times New Roman"/>
              </w:rPr>
              <w:t>10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  <w:r w:rsidR="00DD3719" w:rsidRPr="005F188B">
              <w:rPr>
                <w:rFonts w:ascii="Times New Roman" w:hAnsi="Times New Roman" w:cs="Times New Roman"/>
              </w:rPr>
              <w:t>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402BB0" w:rsidRPr="005F188B">
              <w:rPr>
                <w:rFonts w:ascii="Times New Roman" w:hAnsi="Times New Roman" w:cs="Times New Roman"/>
              </w:rPr>
              <w:t>.</w:t>
            </w:r>
            <w:r w:rsidR="00BF2F47" w:rsidRPr="005F188B">
              <w:rPr>
                <w:rFonts w:ascii="Times New Roman" w:hAnsi="Times New Roman" w:cs="Times New Roman"/>
              </w:rPr>
              <w:t xml:space="preserve"> do</w:t>
            </w:r>
            <w:r w:rsidR="00586A8E" w:rsidRPr="005F188B">
              <w:rPr>
                <w:rFonts w:ascii="Times New Roman" w:hAnsi="Times New Roman" w:cs="Times New Roman"/>
              </w:rPr>
              <w:t xml:space="preserve"> </w:t>
            </w:r>
            <w:r w:rsidR="005F188B">
              <w:rPr>
                <w:rFonts w:ascii="Times New Roman" w:hAnsi="Times New Roman" w:cs="Times New Roman"/>
              </w:rPr>
              <w:t>08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5F188B">
              <w:rPr>
                <w:rFonts w:ascii="Times New Roman" w:hAnsi="Times New Roman" w:cs="Times New Roman"/>
              </w:rPr>
              <w:t>11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0F25083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CBEE413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</w:t>
            </w:r>
            <w:r w:rsidR="003D1B87" w:rsidRPr="005F188B">
              <w:rPr>
                <w:rFonts w:ascii="Times New Roman" w:hAnsi="Times New Roman" w:cs="Times New Roman"/>
              </w:rPr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2407DC0" w14:textId="77777777" w:rsidR="00B637C9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Nisu dostavljene primjedbe/prijedlozi pojedinca, udruga i tijela. </w:t>
            </w:r>
          </w:p>
        </w:tc>
      </w:tr>
      <w:tr w:rsidR="000573C7" w:rsidRPr="005F188B" w14:paraId="2893CD8A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AB8FB2D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588B4FB" w14:textId="77777777" w:rsidR="003D1B87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7F43166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940DE21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8967E44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</w:p>
          <w:p w14:paraId="2076CE39" w14:textId="77777777" w:rsidR="00FF7E46" w:rsidRPr="005F188B" w:rsidRDefault="00BF2F4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Provedba javnog savjetovanja nije iziskivala</w:t>
            </w:r>
            <w:r w:rsidR="00FF7E46" w:rsidRPr="005F188B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14:paraId="08D21A2E" w14:textId="77777777" w:rsidR="00FF7E46" w:rsidRPr="005F188B" w:rsidRDefault="00FF7E46" w:rsidP="00765014">
            <w:pPr>
              <w:rPr>
                <w:rFonts w:ascii="Times New Roman" w:hAnsi="Times New Roman" w:cs="Times New Roman"/>
              </w:rPr>
            </w:pPr>
          </w:p>
        </w:tc>
      </w:tr>
    </w:tbl>
    <w:p w14:paraId="4BBF3007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24">
    <w:abstractNumId w:val="0"/>
  </w:num>
  <w:num w:numId="2" w16cid:durableId="7928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2B61E3"/>
    <w:rsid w:val="00321094"/>
    <w:rsid w:val="003C1E94"/>
    <w:rsid w:val="003D1B87"/>
    <w:rsid w:val="00402BB0"/>
    <w:rsid w:val="004233F8"/>
    <w:rsid w:val="0047199D"/>
    <w:rsid w:val="004E2782"/>
    <w:rsid w:val="00586A8E"/>
    <w:rsid w:val="00592EC6"/>
    <w:rsid w:val="005F188B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A24E2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F75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58F-5D47-42BC-8017-487084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22</cp:revision>
  <cp:lastPrinted>2022-12-01T08:40:00Z</cp:lastPrinted>
  <dcterms:created xsi:type="dcterms:W3CDTF">2014-12-12T08:12:00Z</dcterms:created>
  <dcterms:modified xsi:type="dcterms:W3CDTF">2022-12-01T08:40:00Z</dcterms:modified>
</cp:coreProperties>
</file>