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1ED0" w14:textId="59F09A93" w:rsidR="00C16D65" w:rsidRPr="00CC5966" w:rsidRDefault="00C16D65" w:rsidP="00C16D65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 temelju čl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21</w:t>
      </w: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 s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t.</w:t>
      </w: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2</w:t>
      </w: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Zakona o kulturnim vijećima i financiranju javnih potreba u kulturi </w:t>
      </w: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NN 83/22</w:t>
      </w: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čl. 27. </w:t>
      </w:r>
      <w:bookmarkStart w:id="0" w:name="_Hlk83627636"/>
      <w:r w:rsidRPr="00CC5966">
        <w:rPr>
          <w:rFonts w:ascii="Times New Roman" w:eastAsia="Times New Roman" w:hAnsi="Times New Roman" w:cs="Times New Roman"/>
          <w:sz w:val="24"/>
          <w:szCs w:val="24"/>
        </w:rPr>
        <w:t>Statuta Grada Zlatara (“Službeni glasnik Krapinsko-zagorske županije”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Gradsko vijeće Grada Zlatara na </w:t>
      </w:r>
      <w:r w:rsidR="002362B9">
        <w:rPr>
          <w:rFonts w:ascii="Times New Roman" w:eastAsia="Times New Roman" w:hAnsi="Times New Roman" w:cs="Times New Roman"/>
          <w:sz w:val="24"/>
          <w:szCs w:val="24"/>
        </w:rPr>
        <w:t>15. sjednici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održanoj </w:t>
      </w:r>
      <w:r w:rsidR="002362B9">
        <w:rPr>
          <w:rFonts w:ascii="Times New Roman" w:eastAsia="Times New Roman" w:hAnsi="Times New Roman" w:cs="Times New Roman"/>
          <w:sz w:val="24"/>
          <w:szCs w:val="24"/>
        </w:rPr>
        <w:t>13. prosinca 2022.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14:paraId="1706B5DB" w14:textId="77777777" w:rsidR="00B8263B" w:rsidRPr="00C16D65" w:rsidRDefault="00B8263B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 </w:t>
      </w:r>
    </w:p>
    <w:p w14:paraId="777B3E17" w14:textId="77777777" w:rsidR="00B8263B" w:rsidRPr="00C16D65" w:rsidRDefault="00B8263B" w:rsidP="00C16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C16D65">
        <w:rPr>
          <w:rFonts w:ascii="Times New Roman" w:hAnsi="Times New Roman" w:cs="Times New Roman"/>
          <w:b/>
          <w:bCs/>
          <w:sz w:val="24"/>
          <w:szCs w:val="24"/>
        </w:rPr>
        <w:br/>
        <w:t>o osnivanju stručnog povjerenstva za vrednovanje i procjenu programa i projekata iz područja kulture</w:t>
      </w:r>
    </w:p>
    <w:p w14:paraId="4E09E6A6" w14:textId="1784CD93" w:rsidR="00B8263B" w:rsidRDefault="00B8263B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 </w:t>
      </w:r>
    </w:p>
    <w:p w14:paraId="5CCF4A5B" w14:textId="77777777" w:rsidR="00C16D65" w:rsidRPr="00C16D65" w:rsidRDefault="00C16D65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E25687" w14:textId="77777777" w:rsidR="00B8263B" w:rsidRPr="00C16D65" w:rsidRDefault="00B8263B" w:rsidP="00C16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21E6C48" w14:textId="423E9E2A" w:rsidR="00B8263B" w:rsidRPr="00C16D65" w:rsidRDefault="00B8263B" w:rsidP="00C1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Ovom Odlukom osniva se </w:t>
      </w:r>
      <w:r w:rsidR="005E0422">
        <w:rPr>
          <w:rFonts w:ascii="Times New Roman" w:hAnsi="Times New Roman" w:cs="Times New Roman"/>
          <w:sz w:val="24"/>
          <w:szCs w:val="24"/>
        </w:rPr>
        <w:t xml:space="preserve">jedno </w:t>
      </w:r>
      <w:r w:rsidRPr="00C16D65">
        <w:rPr>
          <w:rFonts w:ascii="Times New Roman" w:hAnsi="Times New Roman" w:cs="Times New Roman"/>
          <w:sz w:val="24"/>
          <w:szCs w:val="24"/>
        </w:rPr>
        <w:t>Stručno povjerenstvo</w:t>
      </w:r>
      <w:r w:rsidR="00C16D65">
        <w:rPr>
          <w:rFonts w:ascii="Times New Roman" w:hAnsi="Times New Roman" w:cs="Times New Roman"/>
          <w:sz w:val="24"/>
          <w:szCs w:val="24"/>
        </w:rPr>
        <w:t xml:space="preserve"> za vrednovanje i procjenu programa i projekata iz područja kulture</w:t>
      </w:r>
      <w:r w:rsidRPr="00C16D65">
        <w:rPr>
          <w:rFonts w:ascii="Times New Roman" w:hAnsi="Times New Roman" w:cs="Times New Roman"/>
          <w:sz w:val="24"/>
          <w:szCs w:val="24"/>
        </w:rPr>
        <w:t xml:space="preserve"> Grada </w:t>
      </w:r>
      <w:r w:rsidR="00C16D65">
        <w:rPr>
          <w:rFonts w:ascii="Times New Roman" w:hAnsi="Times New Roman" w:cs="Times New Roman"/>
          <w:sz w:val="24"/>
          <w:szCs w:val="24"/>
        </w:rPr>
        <w:t>Zlatara</w:t>
      </w:r>
      <w:r w:rsidRPr="00C16D65">
        <w:rPr>
          <w:rFonts w:ascii="Times New Roman" w:hAnsi="Times New Roman" w:cs="Times New Roman"/>
          <w:sz w:val="24"/>
          <w:szCs w:val="24"/>
        </w:rPr>
        <w:t xml:space="preserve"> (</w:t>
      </w:r>
      <w:r w:rsidR="00C16D65">
        <w:rPr>
          <w:rFonts w:ascii="Times New Roman" w:hAnsi="Times New Roman" w:cs="Times New Roman"/>
          <w:sz w:val="24"/>
          <w:szCs w:val="24"/>
        </w:rPr>
        <w:t xml:space="preserve">dalje: </w:t>
      </w:r>
      <w:r w:rsidRPr="00C16D65">
        <w:rPr>
          <w:rFonts w:ascii="Times New Roman" w:hAnsi="Times New Roman" w:cs="Times New Roman"/>
          <w:sz w:val="24"/>
          <w:szCs w:val="24"/>
        </w:rPr>
        <w:t xml:space="preserve"> Povjerenstvo) te utvrđuje njegov djelokrug, broj članova, zadaće, način rada i odlučivanja.</w:t>
      </w:r>
    </w:p>
    <w:p w14:paraId="242CEE15" w14:textId="77777777" w:rsidR="00B8263B" w:rsidRPr="00C16D65" w:rsidRDefault="00B8263B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 </w:t>
      </w:r>
    </w:p>
    <w:p w14:paraId="6AB672FE" w14:textId="77777777" w:rsidR="00B8263B" w:rsidRPr="00C16D65" w:rsidRDefault="00B8263B" w:rsidP="00C16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4667288" w14:textId="286FBC31" w:rsidR="00B8263B" w:rsidRPr="00C16D65" w:rsidRDefault="00B8263B" w:rsidP="00C1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C16D65">
        <w:rPr>
          <w:rFonts w:ascii="Times New Roman" w:hAnsi="Times New Roman" w:cs="Times New Roman"/>
          <w:sz w:val="24"/>
          <w:szCs w:val="24"/>
        </w:rPr>
        <w:t xml:space="preserve">stručno </w:t>
      </w:r>
      <w:r w:rsidRPr="00C16D65">
        <w:rPr>
          <w:rFonts w:ascii="Times New Roman" w:hAnsi="Times New Roman" w:cs="Times New Roman"/>
          <w:sz w:val="24"/>
          <w:szCs w:val="24"/>
        </w:rPr>
        <w:t>savjetodavno tijelo</w:t>
      </w:r>
      <w:r w:rsidR="00315D0E">
        <w:rPr>
          <w:rFonts w:ascii="Times New Roman" w:hAnsi="Times New Roman" w:cs="Times New Roman"/>
          <w:sz w:val="24"/>
          <w:szCs w:val="24"/>
        </w:rPr>
        <w:t>, a</w:t>
      </w:r>
      <w:r w:rsidRPr="00C16D65">
        <w:rPr>
          <w:rFonts w:ascii="Times New Roman" w:hAnsi="Times New Roman" w:cs="Times New Roman"/>
          <w:sz w:val="24"/>
          <w:szCs w:val="24"/>
        </w:rPr>
        <w:t xml:space="preserve"> osniva se za stručno vrednovanje programa i projekata u kulturi od interesa za Grad </w:t>
      </w:r>
      <w:r w:rsidR="00C16D65">
        <w:rPr>
          <w:rFonts w:ascii="Times New Roman" w:hAnsi="Times New Roman" w:cs="Times New Roman"/>
          <w:sz w:val="24"/>
          <w:szCs w:val="24"/>
        </w:rPr>
        <w:t>Zlatar</w:t>
      </w:r>
      <w:r w:rsidRPr="00C16D65">
        <w:rPr>
          <w:rFonts w:ascii="Times New Roman" w:hAnsi="Times New Roman" w:cs="Times New Roman"/>
          <w:sz w:val="24"/>
          <w:szCs w:val="24"/>
        </w:rPr>
        <w:t xml:space="preserve">, za koja se sredstva osiguravaju iz proračuna Grada </w:t>
      </w:r>
      <w:r w:rsidR="00C16D65">
        <w:rPr>
          <w:rFonts w:ascii="Times New Roman" w:hAnsi="Times New Roman" w:cs="Times New Roman"/>
          <w:sz w:val="24"/>
          <w:szCs w:val="24"/>
        </w:rPr>
        <w:t>Zlatara.</w:t>
      </w:r>
    </w:p>
    <w:p w14:paraId="1944B9B4" w14:textId="77777777" w:rsidR="00B8263B" w:rsidRPr="00C16D65" w:rsidRDefault="00B8263B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 </w:t>
      </w:r>
    </w:p>
    <w:p w14:paraId="7C94F040" w14:textId="77777777" w:rsidR="00B8263B" w:rsidRPr="00C16D65" w:rsidRDefault="00B8263B" w:rsidP="00C16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8D1BA7D" w14:textId="77777777" w:rsidR="00B8263B" w:rsidRPr="00C16D65" w:rsidRDefault="00B8263B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U svom radu Povjerenstvo ima zadaće:</w:t>
      </w:r>
    </w:p>
    <w:p w14:paraId="20EC3557" w14:textId="07D7B704" w:rsidR="00B8263B" w:rsidRPr="00C16D65" w:rsidRDefault="00B8263B" w:rsidP="00C16D6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stručno vrednovanje i ocjena programa i projekata prijavljenih na javni poziv</w:t>
      </w:r>
      <w:r w:rsidR="00C16D65">
        <w:rPr>
          <w:rFonts w:ascii="Times New Roman" w:hAnsi="Times New Roman" w:cs="Times New Roman"/>
          <w:sz w:val="24"/>
          <w:szCs w:val="24"/>
        </w:rPr>
        <w:t>,</w:t>
      </w:r>
    </w:p>
    <w:p w14:paraId="20C6FBB0" w14:textId="7994B737" w:rsidR="00B8263B" w:rsidRPr="00C16D65" w:rsidRDefault="00B8263B" w:rsidP="00C16D6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predlaganje kriterije vrednovanja programa i projekata i iznos financijske potpore</w:t>
      </w:r>
      <w:r w:rsidR="00C16D65">
        <w:rPr>
          <w:rFonts w:ascii="Times New Roman" w:hAnsi="Times New Roman" w:cs="Times New Roman"/>
          <w:sz w:val="24"/>
          <w:szCs w:val="24"/>
        </w:rPr>
        <w:t>,</w:t>
      </w:r>
    </w:p>
    <w:p w14:paraId="6E559385" w14:textId="191A20BA" w:rsidR="00B8263B" w:rsidRPr="00C16D65" w:rsidRDefault="00B8263B" w:rsidP="00C16D6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razmatranje mjera za poticanje i promicanje profesionalnog kulturnog i umjetničkog stvaralaštva i kulturnog amaterizma te</w:t>
      </w:r>
      <w:r w:rsidR="00C16D65">
        <w:rPr>
          <w:rFonts w:ascii="Times New Roman" w:hAnsi="Times New Roman" w:cs="Times New Roman"/>
          <w:sz w:val="24"/>
          <w:szCs w:val="24"/>
        </w:rPr>
        <w:t xml:space="preserve"> </w:t>
      </w:r>
      <w:r w:rsidRPr="00C16D65">
        <w:rPr>
          <w:rFonts w:ascii="Times New Roman" w:hAnsi="Times New Roman" w:cs="Times New Roman"/>
          <w:sz w:val="24"/>
          <w:szCs w:val="24"/>
        </w:rPr>
        <w:t>predlaganje mjere za njihovo unaprjeđenje</w:t>
      </w:r>
      <w:r w:rsidR="00C16D65">
        <w:rPr>
          <w:rFonts w:ascii="Times New Roman" w:hAnsi="Times New Roman" w:cs="Times New Roman"/>
          <w:sz w:val="24"/>
          <w:szCs w:val="24"/>
        </w:rPr>
        <w:t>.</w:t>
      </w:r>
    </w:p>
    <w:p w14:paraId="64094508" w14:textId="77777777" w:rsidR="00B8263B" w:rsidRPr="00C16D65" w:rsidRDefault="00B8263B" w:rsidP="00C1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U postupku vrednovanja programa i projekata Povjerenstvo nakon provedenog postupka dostavlja svoj prijedlog gradonačelniku koji sadrži popis programa i projekata s predloženim iznosom financijske potpore.</w:t>
      </w:r>
    </w:p>
    <w:p w14:paraId="52AA3D84" w14:textId="77777777" w:rsidR="00B8263B" w:rsidRPr="00C16D65" w:rsidRDefault="00B8263B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 </w:t>
      </w:r>
    </w:p>
    <w:p w14:paraId="6806C339" w14:textId="77777777" w:rsidR="00B8263B" w:rsidRPr="00C16D65" w:rsidRDefault="00B8263B" w:rsidP="00C16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67C4C7A" w14:textId="1071DBB8" w:rsidR="00B8263B" w:rsidRPr="00C16D65" w:rsidRDefault="00B8263B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 xml:space="preserve">Povjerenstvo ima </w:t>
      </w:r>
      <w:r w:rsidR="00C16D65">
        <w:rPr>
          <w:rFonts w:ascii="Times New Roman" w:hAnsi="Times New Roman" w:cs="Times New Roman"/>
          <w:sz w:val="24"/>
          <w:szCs w:val="24"/>
        </w:rPr>
        <w:t>3</w:t>
      </w:r>
      <w:r w:rsidRPr="00C16D65">
        <w:rPr>
          <w:rFonts w:ascii="Times New Roman" w:hAnsi="Times New Roman" w:cs="Times New Roman"/>
          <w:sz w:val="24"/>
          <w:szCs w:val="24"/>
        </w:rPr>
        <w:t xml:space="preserve"> (</w:t>
      </w:r>
      <w:r w:rsidR="00C16D65">
        <w:rPr>
          <w:rFonts w:ascii="Times New Roman" w:hAnsi="Times New Roman" w:cs="Times New Roman"/>
          <w:sz w:val="24"/>
          <w:szCs w:val="24"/>
        </w:rPr>
        <w:t>tri</w:t>
      </w:r>
      <w:r w:rsidRPr="00C16D65">
        <w:rPr>
          <w:rFonts w:ascii="Times New Roman" w:hAnsi="Times New Roman" w:cs="Times New Roman"/>
          <w:sz w:val="24"/>
          <w:szCs w:val="24"/>
        </w:rPr>
        <w:t>) članova od kojih je jedan predsjednik Povjerenstva</w:t>
      </w:r>
    </w:p>
    <w:p w14:paraId="498EDE4E" w14:textId="78D97BBD" w:rsidR="00B8263B" w:rsidRPr="00081029" w:rsidRDefault="00B8263B" w:rsidP="009732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 xml:space="preserve">Članove Povjerenstva i </w:t>
      </w:r>
      <w:r w:rsidR="00281BE3">
        <w:rPr>
          <w:rFonts w:ascii="Times New Roman" w:hAnsi="Times New Roman" w:cs="Times New Roman"/>
          <w:sz w:val="24"/>
          <w:szCs w:val="24"/>
        </w:rPr>
        <w:t>p</w:t>
      </w:r>
      <w:r w:rsidRPr="00C16D65">
        <w:rPr>
          <w:rFonts w:ascii="Times New Roman" w:hAnsi="Times New Roman" w:cs="Times New Roman"/>
          <w:sz w:val="24"/>
          <w:szCs w:val="24"/>
        </w:rPr>
        <w:t>redsjednika bira gradonačelni</w:t>
      </w:r>
      <w:r w:rsidR="00281BE3">
        <w:rPr>
          <w:rFonts w:ascii="Times New Roman" w:hAnsi="Times New Roman" w:cs="Times New Roman"/>
          <w:sz w:val="24"/>
          <w:szCs w:val="24"/>
        </w:rPr>
        <w:t>k</w:t>
      </w:r>
      <w:r w:rsidRPr="00C16D65">
        <w:rPr>
          <w:rFonts w:ascii="Times New Roman" w:hAnsi="Times New Roman" w:cs="Times New Roman"/>
          <w:sz w:val="24"/>
          <w:szCs w:val="24"/>
        </w:rPr>
        <w:t xml:space="preserve"> na rok od </w:t>
      </w:r>
      <w:r w:rsidR="00C16D65">
        <w:rPr>
          <w:rFonts w:ascii="Times New Roman" w:hAnsi="Times New Roman" w:cs="Times New Roman"/>
          <w:sz w:val="24"/>
          <w:szCs w:val="24"/>
        </w:rPr>
        <w:t>4 (</w:t>
      </w:r>
      <w:r w:rsidRPr="00C16D65">
        <w:rPr>
          <w:rFonts w:ascii="Times New Roman" w:hAnsi="Times New Roman" w:cs="Times New Roman"/>
          <w:sz w:val="24"/>
          <w:szCs w:val="24"/>
        </w:rPr>
        <w:t>četiri</w:t>
      </w:r>
      <w:r w:rsidR="00C16D65">
        <w:rPr>
          <w:rFonts w:ascii="Times New Roman" w:hAnsi="Times New Roman" w:cs="Times New Roman"/>
          <w:sz w:val="24"/>
          <w:szCs w:val="24"/>
        </w:rPr>
        <w:t>)</w:t>
      </w:r>
      <w:r w:rsidRPr="00C16D65">
        <w:rPr>
          <w:rFonts w:ascii="Times New Roman" w:hAnsi="Times New Roman" w:cs="Times New Roman"/>
          <w:sz w:val="24"/>
          <w:szCs w:val="24"/>
        </w:rPr>
        <w:t xml:space="preserve"> godine.</w:t>
      </w:r>
      <w:r w:rsidR="00973286">
        <w:rPr>
          <w:rFonts w:ascii="Times New Roman" w:hAnsi="Times New Roman" w:cs="Times New Roman"/>
          <w:sz w:val="24"/>
          <w:szCs w:val="24"/>
        </w:rPr>
        <w:t xml:space="preserve"> </w:t>
      </w:r>
      <w:r w:rsidR="00973286" w:rsidRPr="00973286">
        <w:rPr>
          <w:rFonts w:ascii="Times New Roman" w:eastAsia="Calibri" w:hAnsi="Times New Roman" w:cs="Times New Roman"/>
          <w:sz w:val="24"/>
          <w:szCs w:val="24"/>
        </w:rPr>
        <w:t>Za članove Povjerenstva imenuju se umjetnici, stručnjaci i kulturni djelatnici istaknuti u područjima umjetnosti i kulture</w:t>
      </w:r>
      <w:r w:rsidR="00081029">
        <w:rPr>
          <w:rFonts w:ascii="Times New Roman" w:eastAsia="Calibri" w:hAnsi="Times New Roman" w:cs="Times New Roman"/>
          <w:sz w:val="24"/>
          <w:szCs w:val="24"/>
        </w:rPr>
        <w:t xml:space="preserve"> te službenici nadležnog upravnog odjela Grada Zlatara</w:t>
      </w:r>
      <w:r w:rsidR="009732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88F68B" w14:textId="730F9D8F" w:rsidR="00B8263B" w:rsidRDefault="00B8263B" w:rsidP="00281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Povjerenstvo svoj rad obavlja na sjednicama, a donosi odluke većinom glasova od ukupnog broja svih članova.</w:t>
      </w:r>
    </w:p>
    <w:p w14:paraId="391C7342" w14:textId="1087BAC9" w:rsidR="00315D0E" w:rsidRPr="00C16D65" w:rsidRDefault="00315D0E" w:rsidP="00281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posebnih okolnosti ili žurnosti, Povjerenstvo može održati sjednicu i elektronskim putem.</w:t>
      </w:r>
    </w:p>
    <w:p w14:paraId="46671BC5" w14:textId="77777777" w:rsidR="00B8263B" w:rsidRPr="00C16D65" w:rsidRDefault="00B8263B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 </w:t>
      </w:r>
    </w:p>
    <w:p w14:paraId="7CA13645" w14:textId="6E75CDB1" w:rsidR="00B8263B" w:rsidRPr="00C16D65" w:rsidRDefault="00B8263B" w:rsidP="00C16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C16D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16D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ABEFE0" w14:textId="1DCA0E25" w:rsidR="00B8263B" w:rsidRPr="00C16D65" w:rsidRDefault="00B8263B" w:rsidP="00C16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 xml:space="preserve">Ova Odluka stupa na snagu osmoga dana od dana objave u „Službenom glasniku </w:t>
      </w:r>
      <w:r w:rsidR="00C16D65">
        <w:rPr>
          <w:rFonts w:ascii="Times New Roman" w:hAnsi="Times New Roman" w:cs="Times New Roman"/>
          <w:sz w:val="24"/>
          <w:szCs w:val="24"/>
        </w:rPr>
        <w:t>Krapinsko-zagorske županije“.</w:t>
      </w:r>
    </w:p>
    <w:p w14:paraId="121E3321" w14:textId="77777777" w:rsidR="00B8263B" w:rsidRPr="00C16D65" w:rsidRDefault="00B8263B" w:rsidP="00C16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6D65">
        <w:rPr>
          <w:rFonts w:ascii="Times New Roman" w:hAnsi="Times New Roman" w:cs="Times New Roman"/>
          <w:sz w:val="24"/>
          <w:szCs w:val="24"/>
        </w:rPr>
        <w:t> </w:t>
      </w:r>
    </w:p>
    <w:p w14:paraId="741829D7" w14:textId="35487EA4" w:rsidR="00C16D65" w:rsidRPr="001A7C17" w:rsidRDefault="00C16D65" w:rsidP="00C16D65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KLASA: </w:t>
      </w:r>
      <w:r w:rsidR="00315D0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612-04/22-01/05</w:t>
      </w:r>
    </w:p>
    <w:p w14:paraId="5E0A227A" w14:textId="6DD1914C" w:rsidR="00C16D65" w:rsidRPr="001A7C17" w:rsidRDefault="00C16D65" w:rsidP="00C16D65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URBROJ: </w:t>
      </w:r>
      <w:r w:rsidR="00973286">
        <w:rPr>
          <w:rFonts w:ascii="Times New Roman" w:eastAsia="Times New Roman" w:hAnsi="Times New Roman" w:cs="Times New Roman"/>
          <w:color w:val="000000"/>
          <w:sz w:val="24"/>
          <w:lang w:eastAsia="hr-HR"/>
        </w:rPr>
        <w:t>2140-07-01-22-</w:t>
      </w:r>
      <w:r w:rsidR="002362B9">
        <w:rPr>
          <w:rFonts w:ascii="Times New Roman" w:eastAsia="Times New Roman" w:hAnsi="Times New Roman" w:cs="Times New Roman"/>
          <w:color w:val="000000"/>
          <w:sz w:val="24"/>
          <w:lang w:eastAsia="hr-HR"/>
        </w:rPr>
        <w:t>2</w:t>
      </w:r>
    </w:p>
    <w:p w14:paraId="45D98873" w14:textId="3844ABF1" w:rsidR="00C16D65" w:rsidRPr="001A7C17" w:rsidRDefault="00C16D65" w:rsidP="00C16D65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U Zlataru</w:t>
      </w:r>
      <w:r w:rsidR="002362B9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13. </w:t>
      </w:r>
      <w:r w:rsidR="00281BE3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prosinca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2022.</w:t>
      </w:r>
    </w:p>
    <w:p w14:paraId="52F42422" w14:textId="1465F805" w:rsidR="00C16D65" w:rsidRDefault="00C16D65" w:rsidP="00C16D6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1A7C17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7B1B11A7" w14:textId="77777777" w:rsidR="00C16D65" w:rsidRDefault="00C16D65" w:rsidP="00C16D65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PREDSJEDNICA GRADSKOG VIJEĆA</w:t>
      </w:r>
    </w:p>
    <w:p w14:paraId="48A325DC" w14:textId="17ADBC6E" w:rsidR="009605DC" w:rsidRPr="004E3918" w:rsidRDefault="00C16D65" w:rsidP="004E3918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Danijela Findak</w:t>
      </w:r>
    </w:p>
    <w:sectPr w:rsidR="009605DC" w:rsidRPr="004E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6B6"/>
    <w:multiLevelType w:val="multilevel"/>
    <w:tmpl w:val="E28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084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3B"/>
    <w:rsid w:val="00081029"/>
    <w:rsid w:val="002362B9"/>
    <w:rsid w:val="00281BE3"/>
    <w:rsid w:val="00315D0E"/>
    <w:rsid w:val="004E3918"/>
    <w:rsid w:val="005E0422"/>
    <w:rsid w:val="0081553A"/>
    <w:rsid w:val="009605DC"/>
    <w:rsid w:val="00973286"/>
    <w:rsid w:val="00B8263B"/>
    <w:rsid w:val="00C1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A20E"/>
  <w15:chartTrackingRefBased/>
  <w15:docId w15:val="{E24624A7-BCAC-4C1D-9A12-D2B8B297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26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8</cp:revision>
  <cp:lastPrinted>2022-12-06T09:18:00Z</cp:lastPrinted>
  <dcterms:created xsi:type="dcterms:W3CDTF">2022-12-05T11:59:00Z</dcterms:created>
  <dcterms:modified xsi:type="dcterms:W3CDTF">2022-12-15T07:10:00Z</dcterms:modified>
</cp:coreProperties>
</file>