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87" w:rsidRDefault="00424E87" w:rsidP="00424E87">
      <w:pPr>
        <w:tabs>
          <w:tab w:val="left" w:pos="0"/>
        </w:tabs>
        <w:contextualSpacing/>
        <w:jc w:val="both"/>
      </w:pPr>
    </w:p>
    <w:p w:rsidR="00424E87" w:rsidRPr="00706747" w:rsidRDefault="00424E87" w:rsidP="00424E87">
      <w:pPr>
        <w:ind w:firstLine="708"/>
        <w:contextualSpacing/>
        <w:jc w:val="both"/>
      </w:pPr>
      <w:r>
        <w:t>N</w:t>
      </w:r>
      <w:r w:rsidRPr="006B7FEB">
        <w:t>a temelju čl. 27. Statuta Grada Zlatara („Službeni glasnik Krapinsko-zagorske županije“ 36A/13</w:t>
      </w:r>
      <w:r>
        <w:t xml:space="preserve">, </w:t>
      </w:r>
      <w:r w:rsidRPr="006B7FEB">
        <w:t>9/18</w:t>
      </w:r>
      <w:r>
        <w:t>, 9/20, 17A/21), Gradsko vijeće Grada Zlatara na</w:t>
      </w:r>
      <w:r w:rsidR="00D23A9F">
        <w:t xml:space="preserve"> 14.</w:t>
      </w:r>
      <w:r>
        <w:t xml:space="preserve"> sjednici održanoj </w:t>
      </w:r>
      <w:r w:rsidR="00D23A9F">
        <w:t xml:space="preserve">08. studenoga </w:t>
      </w:r>
      <w:r>
        <w:t>2022., donijelo je</w:t>
      </w:r>
    </w:p>
    <w:p w:rsidR="00424E87" w:rsidRPr="00706747" w:rsidRDefault="00424E87" w:rsidP="00424E87">
      <w:pPr>
        <w:contextualSpacing/>
      </w:pPr>
    </w:p>
    <w:p w:rsidR="00424E87" w:rsidRDefault="00424E87" w:rsidP="00424E87">
      <w:pPr>
        <w:contextualSpacing/>
        <w:jc w:val="center"/>
      </w:pPr>
      <w:r>
        <w:rPr>
          <w:b/>
        </w:rPr>
        <w:t>ODLUKU</w:t>
      </w:r>
    </w:p>
    <w:p w:rsidR="00424E87" w:rsidRDefault="00424E87" w:rsidP="00424E87">
      <w:pPr>
        <w:contextualSpacing/>
        <w:jc w:val="both"/>
      </w:pPr>
    </w:p>
    <w:p w:rsidR="00424E87" w:rsidRDefault="00424E87" w:rsidP="00424E87">
      <w:pPr>
        <w:numPr>
          <w:ilvl w:val="0"/>
          <w:numId w:val="1"/>
        </w:numPr>
        <w:contextualSpacing/>
        <w:jc w:val="both"/>
      </w:pPr>
      <w:r>
        <w:t>Daje se prethodna suglasnost na Pravilnik o unutarnjem ustrojstvu i načinu rada Dječjeg vrtića i jaslica Zlatarsko zlato, KLASA: 007-04/22-01/06, URBROJ: 2211-341-01/22-229-1</w:t>
      </w:r>
    </w:p>
    <w:p w:rsidR="00424E87" w:rsidRDefault="00424E87" w:rsidP="00424E87">
      <w:pPr>
        <w:ind w:left="360"/>
        <w:contextualSpacing/>
        <w:jc w:val="both"/>
      </w:pPr>
    </w:p>
    <w:p w:rsidR="00424E87" w:rsidRDefault="00424E87" w:rsidP="00424E87">
      <w:pPr>
        <w:numPr>
          <w:ilvl w:val="0"/>
          <w:numId w:val="1"/>
        </w:numPr>
        <w:contextualSpacing/>
        <w:jc w:val="both"/>
      </w:pPr>
      <w:r>
        <w:t xml:space="preserve">Tekst Prijedloga Pravilnika iz </w:t>
      </w:r>
      <w:proofErr w:type="spellStart"/>
      <w:r>
        <w:t>toč</w:t>
      </w:r>
      <w:proofErr w:type="spellEnd"/>
      <w:r>
        <w:t>. 1. sastavni je dio ove Odluke.</w:t>
      </w:r>
    </w:p>
    <w:p w:rsidR="00424E87" w:rsidRPr="002C59A2" w:rsidRDefault="00424E87" w:rsidP="00424E87">
      <w:pPr>
        <w:contextualSpacing/>
        <w:jc w:val="both"/>
      </w:pPr>
    </w:p>
    <w:p w:rsidR="00424E87" w:rsidRPr="00EF2DE9" w:rsidRDefault="00424E87" w:rsidP="00424E87">
      <w:pPr>
        <w:numPr>
          <w:ilvl w:val="0"/>
          <w:numId w:val="1"/>
        </w:numPr>
        <w:contextualSpacing/>
        <w:jc w:val="both"/>
      </w:pPr>
      <w:bookmarkStart w:id="0" w:name="_Hlk117843980"/>
      <w:r>
        <w:t>Ova Odluka stupa na snagu dan nakon donošenja, a objavit će se u Službenom glasniku Krapinsko-zagorske županije.</w:t>
      </w:r>
    </w:p>
    <w:bookmarkEnd w:id="0"/>
    <w:p w:rsidR="00424E87" w:rsidRDefault="00424E87" w:rsidP="00424E87">
      <w:pPr>
        <w:contextualSpacing/>
      </w:pPr>
    </w:p>
    <w:p w:rsidR="00424E87" w:rsidRDefault="00424E87" w:rsidP="00424E87">
      <w:pPr>
        <w:contextualSpacing/>
      </w:pPr>
    </w:p>
    <w:p w:rsidR="00424E87" w:rsidRPr="0076560D" w:rsidRDefault="00424E87" w:rsidP="00424E87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KLASA: </w:t>
      </w:r>
      <w:r w:rsidRPr="00A64575">
        <w:t>007-04/22-01/06</w:t>
      </w:r>
    </w:p>
    <w:p w:rsidR="00424E87" w:rsidRPr="0076560D" w:rsidRDefault="00424E87" w:rsidP="00424E87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URBROJ: </w:t>
      </w:r>
      <w:r>
        <w:t>2140-07-01-</w:t>
      </w:r>
      <w:proofErr w:type="spellStart"/>
      <w:r>
        <w:t>01</w:t>
      </w:r>
      <w:proofErr w:type="spellEnd"/>
      <w:r>
        <w:t>-</w:t>
      </w:r>
      <w:r w:rsidR="00C22DD7">
        <w:t>3</w:t>
      </w:r>
      <w:bookmarkStart w:id="1" w:name="_GoBack"/>
      <w:bookmarkEnd w:id="1"/>
    </w:p>
    <w:p w:rsidR="00424E87" w:rsidRPr="0076560D" w:rsidRDefault="00424E87" w:rsidP="00424E87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U Zlataru </w:t>
      </w:r>
      <w:r w:rsidR="00D23A9F">
        <w:t xml:space="preserve">08. studenoga </w:t>
      </w:r>
      <w:r w:rsidRPr="0076560D">
        <w:t>202</w:t>
      </w:r>
      <w:r>
        <w:t>2</w:t>
      </w:r>
      <w:r w:rsidRPr="0076560D">
        <w:t xml:space="preserve">. </w:t>
      </w:r>
    </w:p>
    <w:p w:rsidR="00424E87" w:rsidRPr="0076560D" w:rsidRDefault="00424E87" w:rsidP="00424E87">
      <w:pPr>
        <w:suppressAutoHyphens/>
        <w:autoSpaceDN w:val="0"/>
        <w:spacing w:line="244" w:lineRule="auto"/>
        <w:ind w:firstLine="709"/>
        <w:jc w:val="both"/>
        <w:textAlignment w:val="baseline"/>
      </w:pPr>
    </w:p>
    <w:p w:rsidR="00424E87" w:rsidRDefault="00424E87" w:rsidP="00424E87">
      <w:pPr>
        <w:ind w:left="4536"/>
        <w:contextualSpacing/>
        <w:rPr>
          <w:color w:val="000000"/>
        </w:rPr>
      </w:pPr>
      <w:r>
        <w:rPr>
          <w:color w:val="000000"/>
        </w:rPr>
        <w:t>PREDSJEDNICA GRADSKOG VIJEĆA</w:t>
      </w:r>
    </w:p>
    <w:p w:rsidR="00424E87" w:rsidRDefault="00424E87" w:rsidP="00424E87">
      <w:pPr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Danijela Findak</w:t>
      </w: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424E87" w:rsidRDefault="00424E87" w:rsidP="00424E87">
      <w:pPr>
        <w:contextualSpacing/>
        <w:rPr>
          <w:color w:val="000000"/>
        </w:rPr>
      </w:pPr>
    </w:p>
    <w:p w:rsidR="006D614C" w:rsidRDefault="006D614C"/>
    <w:sectPr w:rsidR="006D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0E9"/>
    <w:multiLevelType w:val="hybridMultilevel"/>
    <w:tmpl w:val="04A8D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87"/>
    <w:rsid w:val="00424E87"/>
    <w:rsid w:val="006D614C"/>
    <w:rsid w:val="00C22DD7"/>
    <w:rsid w:val="00D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5</cp:revision>
  <dcterms:created xsi:type="dcterms:W3CDTF">2022-11-11T12:57:00Z</dcterms:created>
  <dcterms:modified xsi:type="dcterms:W3CDTF">2022-11-22T11:17:00Z</dcterms:modified>
</cp:coreProperties>
</file>