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64" w:rsidRPr="0035009A" w:rsidRDefault="006D7A64" w:rsidP="006D7A64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83950B" wp14:editId="58F9954C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:rsidR="006D7A64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6D7A64" w:rsidRPr="0035009A" w:rsidRDefault="006D7A64" w:rsidP="006D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351-01/23-01/01</w:t>
      </w:r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</w:t>
      </w:r>
      <w:r>
        <w:rPr>
          <w:rFonts w:ascii="Times New Roman" w:hAnsi="Times New Roman" w:cs="Times New Roman"/>
          <w:sz w:val="24"/>
          <w:szCs w:val="24"/>
        </w:rPr>
        <w:t>140-07-01-23-4</w:t>
      </w:r>
    </w:p>
    <w:p w:rsidR="006D7A64" w:rsidRPr="009F69FC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 w:rsidR="00A31893">
        <w:rPr>
          <w:rFonts w:ascii="Times New Roman" w:hAnsi="Times New Roman" w:cs="Times New Roman"/>
          <w:sz w:val="24"/>
          <w:szCs w:val="24"/>
        </w:rPr>
        <w:t xml:space="preserve">11. travnja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:rsidR="006D7A64" w:rsidRDefault="006D7A64" w:rsidP="006D7A64">
      <w:pPr>
        <w:spacing w:line="240" w:lineRule="auto"/>
        <w:contextualSpacing/>
        <w:rPr>
          <w:lang w:val="pl-PL"/>
        </w:rPr>
      </w:pPr>
    </w:p>
    <w:p w:rsidR="006D7A64" w:rsidRPr="0086349A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69. stavku 4.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>Zakon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o gospodarenju  otpadom  („Narodne novine”  br</w:t>
      </w:r>
      <w:r>
        <w:rPr>
          <w:rFonts w:ascii="Times New Roman" w:hAnsi="Times New Roman" w:cs="Times New Roman"/>
          <w:sz w:val="24"/>
          <w:szCs w:val="24"/>
          <w:lang w:val="pl-PL"/>
        </w:rPr>
        <w:t>oj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84/21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bookmarkStart w:id="2" w:name="_Hlk64881903"/>
      <w:r>
        <w:rPr>
          <w:rFonts w:ascii="Times New Roman" w:hAnsi="Times New Roman" w:cs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. Sta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tuta Grada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(„Službeni  glasnik Krapinsko – zagorske  županije” br. 36A/13, 9/18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9/20)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Grads</w:t>
      </w:r>
      <w:r w:rsidR="00A31893">
        <w:rPr>
          <w:rFonts w:ascii="Times New Roman" w:hAnsi="Times New Roman" w:cs="Times New Roman"/>
          <w:sz w:val="24"/>
          <w:szCs w:val="24"/>
          <w:lang w:val="pl-PL"/>
        </w:rPr>
        <w:t xml:space="preserve">ko vijeće Grada Zlatara  na 17.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A31893">
        <w:rPr>
          <w:rFonts w:ascii="Times New Roman" w:hAnsi="Times New Roman" w:cs="Times New Roman"/>
          <w:sz w:val="24"/>
          <w:szCs w:val="24"/>
          <w:lang w:val="pl-PL"/>
        </w:rPr>
        <w:t xml:space="preserve">dana 11. travnja 2023.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bookmarkEnd w:id="0"/>
    <w:bookmarkEnd w:id="2"/>
    <w:p w:rsidR="006D7A64" w:rsidRPr="0086349A" w:rsidRDefault="006D7A64" w:rsidP="006D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:rsidR="006D7A64" w:rsidRPr="0086349A" w:rsidRDefault="006D7A64" w:rsidP="006D7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LJ U Č A K </w:t>
      </w:r>
    </w:p>
    <w:p w:rsidR="006D7A64" w:rsidRPr="0086349A" w:rsidRDefault="006D7A64" w:rsidP="006D7A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D7A64" w:rsidRPr="00A31893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1893">
        <w:rPr>
          <w:rFonts w:ascii="Times New Roman" w:hAnsi="Times New Roman" w:cs="Times New Roman"/>
          <w:sz w:val="24"/>
          <w:szCs w:val="24"/>
          <w:lang w:val="pl-PL"/>
        </w:rPr>
        <w:t>Usvaja  se</w:t>
      </w:r>
      <w:r w:rsidRPr="00A31893">
        <w:rPr>
          <w:rFonts w:ascii="Times New Roman" w:hAnsi="Times New Roman" w:cs="Times New Roman"/>
          <w:lang w:val="pl-PL"/>
        </w:rPr>
        <w:t xml:space="preserve"> Izvješće o radu davatelja javne usluge sakupljanja komunalnog otpada na području Grada Zlatara </w:t>
      </w:r>
      <w:r w:rsidRPr="00A31893">
        <w:rPr>
          <w:rFonts w:ascii="Times New Roman" w:hAnsi="Times New Roman" w:cs="Times New Roman"/>
          <w:sz w:val="24"/>
          <w:szCs w:val="24"/>
        </w:rPr>
        <w:t xml:space="preserve">za 2022. godinu, </w:t>
      </w:r>
      <w:r w:rsidRPr="00A31893">
        <w:rPr>
          <w:rFonts w:ascii="Times New Roman" w:hAnsi="Times New Roman" w:cs="Times New Roman"/>
          <w:szCs w:val="24"/>
        </w:rPr>
        <w:t xml:space="preserve">trgovačkog društva </w:t>
      </w:r>
      <w:r w:rsidRPr="00A31893">
        <w:rPr>
          <w:rFonts w:ascii="Times New Roman" w:hAnsi="Times New Roman" w:cs="Times New Roman"/>
          <w:sz w:val="24"/>
          <w:szCs w:val="24"/>
        </w:rPr>
        <w:t>Komunalac Konjščina, d.o.o., Jertovec 150, Konjščina</w:t>
      </w:r>
      <w:r w:rsidRPr="00A31893">
        <w:rPr>
          <w:rFonts w:ascii="Times New Roman" w:hAnsi="Times New Roman" w:cs="Times New Roman"/>
          <w:sz w:val="24"/>
          <w:szCs w:val="24"/>
          <w:lang w:val="pl-PL"/>
        </w:rPr>
        <w:t xml:space="preserve">, broj 135-4/23 od 18. 01. 2023. godine, obrazac IRDJ od 03.03.2023., koje se prilaže ovom zaključku i čini njegov sastavni dio. </w:t>
      </w:r>
    </w:p>
    <w:p w:rsidR="006D7A64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31893" w:rsidRDefault="00A31893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31893" w:rsidRDefault="00A31893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31893" w:rsidRDefault="00A31893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GoBack"/>
      <w:bookmarkEnd w:id="3"/>
    </w:p>
    <w:p w:rsidR="00A31893" w:rsidRPr="00A31893" w:rsidRDefault="00A31893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D7A64" w:rsidRPr="0086349A" w:rsidRDefault="006D7A64" w:rsidP="006D7A6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4" w:name="_Hlk64878348"/>
      <w:bookmarkStart w:id="5" w:name="_Hlk64879756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PREDSJEDNICA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:rsidR="006D7A64" w:rsidRPr="0086349A" w:rsidRDefault="006D7A64" w:rsidP="006D7A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Danijela Findak</w:t>
      </w:r>
    </w:p>
    <w:bookmarkEnd w:id="4"/>
    <w:p w:rsidR="006D7A64" w:rsidRPr="0086349A" w:rsidRDefault="006D7A64" w:rsidP="006D7A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5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6D7A64" w:rsidRDefault="006D7A64" w:rsidP="006D7A64"/>
    <w:p w:rsidR="00713299" w:rsidRDefault="00713299"/>
    <w:sectPr w:rsidR="007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4"/>
    <w:rsid w:val="006D7A64"/>
    <w:rsid w:val="00713299"/>
    <w:rsid w:val="00A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6D7A6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6D7A64"/>
    <w:rPr>
      <w:rFonts w:asciiTheme="majorHAnsi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6D7A6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6D7A64"/>
    <w:rPr>
      <w:rFonts w:asciiTheme="majorHAnsi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3</cp:revision>
  <dcterms:created xsi:type="dcterms:W3CDTF">2023-03-31T11:23:00Z</dcterms:created>
  <dcterms:modified xsi:type="dcterms:W3CDTF">2023-04-21T09:37:00Z</dcterms:modified>
</cp:coreProperties>
</file>