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2326" w14:textId="77777777" w:rsidR="002F7559" w:rsidRPr="00706747" w:rsidRDefault="002F7559" w:rsidP="002F7559">
      <w:pPr>
        <w:contextualSpacing/>
      </w:pPr>
    </w:p>
    <w:p w14:paraId="0C2360EB" w14:textId="65795086" w:rsidR="002F7559" w:rsidRPr="00706747" w:rsidRDefault="002F7559" w:rsidP="002F7559">
      <w:pPr>
        <w:ind w:firstLine="708"/>
        <w:contextualSpacing/>
        <w:jc w:val="both"/>
      </w:pPr>
      <w:r w:rsidRPr="0010246E">
        <w:t>Na temelju čl</w:t>
      </w:r>
      <w:r>
        <w:t>.</w:t>
      </w:r>
      <w:r w:rsidRPr="0010246E">
        <w:t xml:space="preserve"> </w:t>
      </w:r>
      <w:r>
        <w:t>48</w:t>
      </w:r>
      <w:r w:rsidRPr="0010246E">
        <w:t>. st</w:t>
      </w:r>
      <w:r>
        <w:t xml:space="preserve">. 3. Zakona o lokalnoj i područnoj samoupravi („Narodne novine" broj: 33/01, 60/01, 129/05, 109/07, 125/08, 36/09, 36/09, 150/11, 144/12, 19/13, 137/15, 123/17, 98/19 i 144/20.), čl. 96. stavka 4. Zakona o proračunu („Narodne novine" broj 144/21),  i </w:t>
      </w:r>
      <w:bookmarkStart w:id="0" w:name="_Hlk117774306"/>
      <w:r w:rsidRPr="006B7FEB">
        <w:t>čl. 27. Statuta Grada Zlatara („Službeni glasnik Krapinsko-zagorske županije“ 36A/13</w:t>
      </w:r>
      <w:r>
        <w:t xml:space="preserve">, </w:t>
      </w:r>
      <w:r w:rsidRPr="006B7FEB">
        <w:t>9/18</w:t>
      </w:r>
      <w:r>
        <w:t>, 9/20, 17A/21)</w:t>
      </w:r>
      <w:bookmarkEnd w:id="0"/>
      <w:r>
        <w:t xml:space="preserve">, Gradsko vijeće Grada Zlatara na 20. sjednici održanoj </w:t>
      </w:r>
      <w:r>
        <w:t xml:space="preserve">21. rujna </w:t>
      </w:r>
      <w:r>
        <w:t>2023., donijelo je</w:t>
      </w:r>
    </w:p>
    <w:p w14:paraId="4449D171" w14:textId="77777777" w:rsidR="002F7559" w:rsidRPr="00706747" w:rsidRDefault="002F7559" w:rsidP="002F7559">
      <w:pPr>
        <w:contextualSpacing/>
      </w:pPr>
    </w:p>
    <w:p w14:paraId="5EF4AD1F" w14:textId="77777777" w:rsidR="002F7559" w:rsidRDefault="002F7559" w:rsidP="002F7559">
      <w:pPr>
        <w:contextualSpacing/>
        <w:jc w:val="center"/>
      </w:pPr>
      <w:r>
        <w:rPr>
          <w:b/>
        </w:rPr>
        <w:t>ODLUKU</w:t>
      </w:r>
    </w:p>
    <w:p w14:paraId="6BA26CA1" w14:textId="77777777" w:rsidR="002F7559" w:rsidRDefault="002F7559" w:rsidP="002F7559">
      <w:pPr>
        <w:jc w:val="center"/>
        <w:rPr>
          <w:bCs/>
        </w:rPr>
      </w:pPr>
      <w:r w:rsidRPr="00662EE0">
        <w:rPr>
          <w:bCs/>
          <w:color w:val="000000"/>
        </w:rPr>
        <w:t xml:space="preserve">o </w:t>
      </w:r>
      <w:r>
        <w:rPr>
          <w:bCs/>
          <w:color w:val="000000"/>
        </w:rPr>
        <w:t xml:space="preserve">davanju suglasnosti na pripajanje </w:t>
      </w:r>
      <w:r w:rsidRPr="00032C8E">
        <w:rPr>
          <w:bCs/>
        </w:rPr>
        <w:t>trgovačkih društava KRAKOM – VODOOPSKRBA I ODVODNJA d.o.o., Krapina i VIOP društvo s ograničenom odgovornošću za vodoopskrbu i odvodnju, Pregrada društvu Zagorski vodovod d.o.o., Zabok</w:t>
      </w:r>
    </w:p>
    <w:p w14:paraId="512E4BAE" w14:textId="77777777" w:rsidR="002F7559" w:rsidRPr="0010246E" w:rsidRDefault="002F7559" w:rsidP="002F7559">
      <w:pPr>
        <w:jc w:val="both"/>
        <w:rPr>
          <w:b/>
        </w:rPr>
      </w:pPr>
    </w:p>
    <w:p w14:paraId="781A4154" w14:textId="77777777" w:rsidR="002F7559" w:rsidRPr="0010246E" w:rsidRDefault="002F7559" w:rsidP="002F7559">
      <w:pPr>
        <w:jc w:val="center"/>
        <w:rPr>
          <w:b/>
        </w:rPr>
      </w:pPr>
      <w:r>
        <w:rPr>
          <w:b/>
        </w:rPr>
        <w:t>Članak 1</w:t>
      </w:r>
      <w:r w:rsidRPr="0010246E">
        <w:rPr>
          <w:b/>
        </w:rPr>
        <w:t>.</w:t>
      </w:r>
    </w:p>
    <w:p w14:paraId="22491BAB" w14:textId="77777777" w:rsidR="002F7559" w:rsidRDefault="002F7559" w:rsidP="002F7559">
      <w:pPr>
        <w:ind w:firstLine="708"/>
        <w:jc w:val="both"/>
        <w:rPr>
          <w:bCs/>
        </w:rPr>
      </w:pPr>
      <w:r>
        <w:t xml:space="preserve">Daje se suglasnost na </w:t>
      </w:r>
      <w:r>
        <w:rPr>
          <w:bCs/>
          <w:color w:val="000000"/>
        </w:rPr>
        <w:t xml:space="preserve">pripajanje </w:t>
      </w:r>
      <w:r w:rsidRPr="00032C8E">
        <w:rPr>
          <w:bCs/>
        </w:rPr>
        <w:t>trgovačkih društava KRAKOM – VODOOPSKRBA I ODVODNJA d.o.o., Krapina i VIOP društvo s ograničenom odgovornošću za vodoopskrbu i odvodnju, Pregrada društvu Zagorski vodovod d.o.o., Zabok</w:t>
      </w:r>
      <w:r>
        <w:rPr>
          <w:bCs/>
        </w:rPr>
        <w:t>.</w:t>
      </w:r>
    </w:p>
    <w:p w14:paraId="69B7352D" w14:textId="77777777" w:rsidR="002F7559" w:rsidRPr="0010246E" w:rsidRDefault="002F7559" w:rsidP="002F7559">
      <w:pPr>
        <w:jc w:val="both"/>
      </w:pPr>
    </w:p>
    <w:p w14:paraId="347FF92F" w14:textId="77777777" w:rsidR="002F7559" w:rsidRPr="0010246E" w:rsidRDefault="002F7559" w:rsidP="002F7559">
      <w:pPr>
        <w:jc w:val="center"/>
      </w:pPr>
      <w:r>
        <w:rPr>
          <w:b/>
        </w:rPr>
        <w:t>Članak 2</w:t>
      </w:r>
      <w:r w:rsidRPr="0010246E">
        <w:rPr>
          <w:b/>
        </w:rPr>
        <w:t>.</w:t>
      </w:r>
    </w:p>
    <w:p w14:paraId="2C8740E4" w14:textId="77777777" w:rsidR="002F7559" w:rsidRDefault="002F7559" w:rsidP="002F7559">
      <w:pPr>
        <w:ind w:firstLine="720"/>
        <w:jc w:val="both"/>
      </w:pPr>
      <w:r w:rsidRPr="0010246E">
        <w:t xml:space="preserve">Ovlašćuje se </w:t>
      </w:r>
      <w:r>
        <w:t>gradonačelnicu Grada Zlatara</w:t>
      </w:r>
      <w:r w:rsidRPr="0010246E">
        <w:t>, kao zakonsk</w:t>
      </w:r>
      <w:r>
        <w:t>u</w:t>
      </w:r>
      <w:r w:rsidRPr="0010246E">
        <w:t xml:space="preserve"> zastupni</w:t>
      </w:r>
      <w:r>
        <w:t>cu</w:t>
      </w:r>
      <w:r w:rsidRPr="0010246E">
        <w:t xml:space="preserve"> Grada </w:t>
      </w:r>
      <w:r>
        <w:t>Zlatara</w:t>
      </w:r>
      <w:r w:rsidRPr="0010246E">
        <w:t xml:space="preserve"> i predstavni</w:t>
      </w:r>
      <w:r>
        <w:t>cu</w:t>
      </w:r>
      <w:r w:rsidRPr="0010246E">
        <w:t xml:space="preserve"> Grada </w:t>
      </w:r>
      <w:r>
        <w:t>Zlatara</w:t>
      </w:r>
      <w:r w:rsidRPr="0010246E">
        <w:t xml:space="preserve"> u Skupštini ZAGORSKOG VODOVODA d.o.o. za poduzimanje svih radnji potrebnih za provedbu ove Odluke.</w:t>
      </w:r>
    </w:p>
    <w:p w14:paraId="5BD122E0" w14:textId="77777777" w:rsidR="002F7559" w:rsidRPr="0010246E" w:rsidRDefault="002F7559" w:rsidP="002F7559">
      <w:pPr>
        <w:ind w:firstLine="720"/>
        <w:jc w:val="both"/>
      </w:pPr>
    </w:p>
    <w:p w14:paraId="0133C020" w14:textId="77777777" w:rsidR="002F7559" w:rsidRPr="0010246E" w:rsidRDefault="002F7559" w:rsidP="002F7559">
      <w:pPr>
        <w:jc w:val="center"/>
        <w:rPr>
          <w:b/>
        </w:rPr>
      </w:pPr>
      <w:r>
        <w:rPr>
          <w:b/>
        </w:rPr>
        <w:t>Članak 4</w:t>
      </w:r>
      <w:r w:rsidRPr="0010246E">
        <w:rPr>
          <w:b/>
        </w:rPr>
        <w:t>.</w:t>
      </w:r>
    </w:p>
    <w:p w14:paraId="395E2972" w14:textId="77777777" w:rsidR="002F7559" w:rsidRPr="00EF2DE9" w:rsidRDefault="002F7559" w:rsidP="002F7559">
      <w:pPr>
        <w:ind w:firstLine="708"/>
        <w:contextualSpacing/>
        <w:jc w:val="both"/>
      </w:pPr>
      <w:r>
        <w:t>Ova Odluka stupa na snagu dan nakon donošenja, a objavit će se u Službenom glasniku Krapinsko-zagorske županije.</w:t>
      </w:r>
    </w:p>
    <w:p w14:paraId="6C68DF7E" w14:textId="77777777" w:rsidR="002F7559" w:rsidRDefault="002F7559" w:rsidP="002F7559">
      <w:pPr>
        <w:contextualSpacing/>
      </w:pPr>
    </w:p>
    <w:p w14:paraId="0E52CB5B" w14:textId="77777777" w:rsidR="002F7559" w:rsidRDefault="002F7559" w:rsidP="002F7559">
      <w:r>
        <w:t xml:space="preserve">KLASA: 325-01/23-01/06 </w:t>
      </w:r>
    </w:p>
    <w:p w14:paraId="195008CD" w14:textId="77777777" w:rsidR="002F7559" w:rsidRDefault="002F7559" w:rsidP="002F7559">
      <w:pPr>
        <w:jc w:val="both"/>
      </w:pPr>
      <w:r>
        <w:t>URBROJ: 2140-07-02-23-3</w:t>
      </w:r>
    </w:p>
    <w:p w14:paraId="2E6E506E" w14:textId="7279DAC4" w:rsidR="002F7559" w:rsidRPr="0076560D" w:rsidRDefault="002F7559" w:rsidP="002F7559">
      <w:pPr>
        <w:suppressAutoHyphens/>
        <w:autoSpaceDN w:val="0"/>
        <w:spacing w:line="244" w:lineRule="auto"/>
        <w:jc w:val="both"/>
        <w:textAlignment w:val="baseline"/>
      </w:pPr>
      <w:r w:rsidRPr="0076560D">
        <w:t xml:space="preserve">U Zlataru </w:t>
      </w:r>
      <w:r>
        <w:t xml:space="preserve">21. rujna </w:t>
      </w:r>
      <w:r w:rsidRPr="0076560D">
        <w:t>202</w:t>
      </w:r>
      <w:r>
        <w:t>3</w:t>
      </w:r>
      <w:r w:rsidRPr="0076560D">
        <w:t xml:space="preserve">. </w:t>
      </w:r>
    </w:p>
    <w:p w14:paraId="59104907" w14:textId="77777777" w:rsidR="002F7559" w:rsidRPr="0076560D" w:rsidRDefault="002F7559" w:rsidP="002F7559">
      <w:pPr>
        <w:suppressAutoHyphens/>
        <w:autoSpaceDN w:val="0"/>
        <w:spacing w:line="244" w:lineRule="auto"/>
        <w:ind w:firstLine="709"/>
        <w:jc w:val="both"/>
        <w:textAlignment w:val="baseline"/>
      </w:pPr>
    </w:p>
    <w:p w14:paraId="60CE6CCE" w14:textId="77777777" w:rsidR="002F7559" w:rsidRDefault="002F7559" w:rsidP="002F7559">
      <w:pPr>
        <w:ind w:left="4536"/>
        <w:contextualSpacing/>
        <w:rPr>
          <w:color w:val="000000"/>
        </w:rPr>
      </w:pPr>
      <w:r>
        <w:rPr>
          <w:color w:val="000000"/>
        </w:rPr>
        <w:t>PREDSJEDNICA GRADSKOG VIJEĆA</w:t>
      </w:r>
    </w:p>
    <w:p w14:paraId="6A30FDD0" w14:textId="77777777" w:rsidR="002F7559" w:rsidRDefault="002F7559" w:rsidP="002F7559">
      <w:pPr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Danijela Findak</w:t>
      </w:r>
    </w:p>
    <w:p w14:paraId="748612BD" w14:textId="77777777" w:rsidR="002F7559" w:rsidRPr="0076560D" w:rsidRDefault="002F7559" w:rsidP="002F7559">
      <w:pPr>
        <w:suppressAutoHyphens/>
        <w:autoSpaceDN w:val="0"/>
        <w:ind w:firstLine="709"/>
        <w:jc w:val="both"/>
        <w:textAlignment w:val="baseline"/>
      </w:pPr>
    </w:p>
    <w:p w14:paraId="5689D85E" w14:textId="77777777" w:rsidR="002F7559" w:rsidRDefault="002F7559" w:rsidP="002F7559">
      <w:pPr>
        <w:contextualSpacing/>
      </w:pPr>
    </w:p>
    <w:p w14:paraId="013E63CC" w14:textId="77777777" w:rsidR="002F7559" w:rsidRDefault="002F7559" w:rsidP="002F7559">
      <w:pPr>
        <w:tabs>
          <w:tab w:val="left" w:pos="0"/>
        </w:tabs>
        <w:jc w:val="both"/>
        <w:rPr>
          <w:bCs/>
        </w:rPr>
      </w:pPr>
    </w:p>
    <w:p w14:paraId="51872DD3" w14:textId="77777777" w:rsidR="002F7559" w:rsidRDefault="002F7559" w:rsidP="002F7559">
      <w:pPr>
        <w:tabs>
          <w:tab w:val="left" w:pos="0"/>
        </w:tabs>
        <w:jc w:val="both"/>
        <w:rPr>
          <w:bCs/>
        </w:rPr>
      </w:pPr>
    </w:p>
    <w:p w14:paraId="49F5D1A4" w14:textId="77777777" w:rsidR="002F7559" w:rsidRDefault="002F7559" w:rsidP="002F7559">
      <w:pPr>
        <w:tabs>
          <w:tab w:val="left" w:pos="0"/>
        </w:tabs>
        <w:jc w:val="both"/>
        <w:rPr>
          <w:bCs/>
        </w:rPr>
      </w:pPr>
    </w:p>
    <w:p w14:paraId="76786BA6" w14:textId="77777777" w:rsidR="002F7559" w:rsidRDefault="002F7559" w:rsidP="002F7559">
      <w:pPr>
        <w:tabs>
          <w:tab w:val="left" w:pos="0"/>
        </w:tabs>
        <w:jc w:val="both"/>
        <w:rPr>
          <w:bCs/>
        </w:rPr>
      </w:pPr>
    </w:p>
    <w:p w14:paraId="04C6AECD" w14:textId="77777777" w:rsidR="002F7559" w:rsidRDefault="002F7559" w:rsidP="002F7559">
      <w:pPr>
        <w:tabs>
          <w:tab w:val="left" w:pos="0"/>
        </w:tabs>
        <w:jc w:val="both"/>
        <w:rPr>
          <w:bCs/>
        </w:rPr>
      </w:pPr>
    </w:p>
    <w:p w14:paraId="552CACBD" w14:textId="77777777" w:rsidR="002F7559" w:rsidRDefault="002F7559" w:rsidP="002F7559">
      <w:pPr>
        <w:tabs>
          <w:tab w:val="left" w:pos="0"/>
        </w:tabs>
        <w:jc w:val="both"/>
        <w:rPr>
          <w:bCs/>
        </w:rPr>
      </w:pPr>
    </w:p>
    <w:p w14:paraId="2DEBA654" w14:textId="77777777" w:rsidR="002F7559" w:rsidRDefault="002F7559" w:rsidP="002F7559">
      <w:pPr>
        <w:tabs>
          <w:tab w:val="left" w:pos="0"/>
        </w:tabs>
        <w:jc w:val="both"/>
        <w:rPr>
          <w:bCs/>
        </w:rPr>
      </w:pPr>
    </w:p>
    <w:p w14:paraId="4458ABEC" w14:textId="77777777" w:rsidR="002F7559" w:rsidRDefault="002F7559" w:rsidP="002F7559">
      <w:pPr>
        <w:tabs>
          <w:tab w:val="left" w:pos="0"/>
        </w:tabs>
        <w:jc w:val="both"/>
        <w:rPr>
          <w:bCs/>
        </w:rPr>
      </w:pPr>
    </w:p>
    <w:p w14:paraId="18C85A8C" w14:textId="77777777" w:rsidR="002F7559" w:rsidRDefault="002F7559" w:rsidP="002F7559">
      <w:pPr>
        <w:tabs>
          <w:tab w:val="left" w:pos="0"/>
        </w:tabs>
        <w:jc w:val="both"/>
        <w:rPr>
          <w:bCs/>
        </w:rPr>
      </w:pPr>
    </w:p>
    <w:p w14:paraId="59467038" w14:textId="77777777" w:rsidR="002F7559" w:rsidRDefault="002F7559" w:rsidP="002F7559">
      <w:pPr>
        <w:tabs>
          <w:tab w:val="left" w:pos="0"/>
        </w:tabs>
        <w:jc w:val="both"/>
        <w:rPr>
          <w:bCs/>
        </w:rPr>
      </w:pPr>
    </w:p>
    <w:p w14:paraId="7E4BF97E" w14:textId="77777777" w:rsidR="002F7559" w:rsidRDefault="002F7559" w:rsidP="002F7559">
      <w:pPr>
        <w:tabs>
          <w:tab w:val="left" w:pos="0"/>
        </w:tabs>
        <w:jc w:val="both"/>
        <w:rPr>
          <w:bCs/>
        </w:rPr>
      </w:pPr>
    </w:p>
    <w:p w14:paraId="1A4742B7" w14:textId="77777777" w:rsidR="00125A39" w:rsidRDefault="00125A39"/>
    <w:sectPr w:rsidR="00125A39" w:rsidSect="006C25CB">
      <w:pgSz w:w="11906" w:h="16838" w:code="9"/>
      <w:pgMar w:top="1417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59"/>
    <w:rsid w:val="00125A39"/>
    <w:rsid w:val="002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F2BD"/>
  <w15:chartTrackingRefBased/>
  <w15:docId w15:val="{9F5AC5A5-2D7E-4F1B-BA2C-BA44EB5E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5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Šimunić</dc:creator>
  <cp:keywords/>
  <dc:description/>
  <cp:lastModifiedBy>Maja Šimunić</cp:lastModifiedBy>
  <cp:revision>1</cp:revision>
  <dcterms:created xsi:type="dcterms:W3CDTF">2023-09-27T13:16:00Z</dcterms:created>
  <dcterms:modified xsi:type="dcterms:W3CDTF">2023-09-27T13:17:00Z</dcterms:modified>
</cp:coreProperties>
</file>