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63704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E0C70" wp14:editId="5CCFF31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8E6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FAA0E3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09F0BCA3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73816C77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72AF45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55ED5340" w14:textId="77777777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F9253" w14:textId="149AA464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112-01/2</w:t>
      </w:r>
      <w:r w:rsidR="004859FB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4859FB">
        <w:rPr>
          <w:rFonts w:ascii="Times New Roman" w:eastAsia="Times New Roman" w:hAnsi="Times New Roman"/>
          <w:sz w:val="24"/>
          <w:szCs w:val="24"/>
          <w:lang w:eastAsia="hr-HR"/>
        </w:rPr>
        <w:t>5</w:t>
      </w:r>
    </w:p>
    <w:p w14:paraId="60BD25FC" w14:textId="640EE4B7" w:rsidR="00B5712B" w:rsidRPr="00CD6705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CC7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59FB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2140-07-03/01-24-8</w:t>
      </w:r>
    </w:p>
    <w:p w14:paraId="5367185A" w14:textId="7146FDA9" w:rsidR="00B5712B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4859FB">
        <w:rPr>
          <w:rFonts w:ascii="Times New Roman" w:eastAsia="Times New Roman" w:hAnsi="Times New Roman" w:cs="Times New Roman"/>
          <w:sz w:val="24"/>
          <w:szCs w:val="24"/>
          <w:lang w:eastAsia="hr-HR"/>
        </w:rPr>
        <w:t>31. svibnja 2024.</w:t>
      </w:r>
    </w:p>
    <w:p w14:paraId="24BD9D2D" w14:textId="77777777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9439B6B" w14:textId="0780D0E8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20. st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Zakona o službenicima i namještenicima u lokalnoj i područnoj (regionalnoj) samoupra</w:t>
      </w:r>
      <w:r w:rsidR="00000A03">
        <w:rPr>
          <w:rFonts w:ascii="Times New Roman" w:hAnsi="Times New Roman" w:cs="Times New Roman"/>
          <w:sz w:val="24"/>
          <w:szCs w:val="24"/>
        </w:rPr>
        <w:t>vi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(NN</w:t>
      </w:r>
      <w:r w:rsidR="00000A03">
        <w:rPr>
          <w:rFonts w:ascii="Times New Roman" w:hAnsi="Times New Roman" w:cs="Times New Roman"/>
          <w:sz w:val="24"/>
          <w:szCs w:val="24"/>
        </w:rPr>
        <w:t xml:space="preserve"> 86/08</w:t>
      </w:r>
      <w:r>
        <w:rPr>
          <w:rFonts w:ascii="Times New Roman" w:hAnsi="Times New Roman" w:cs="Times New Roman"/>
          <w:sz w:val="24"/>
          <w:szCs w:val="24"/>
        </w:rPr>
        <w:t>, 61/11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4/18</w:t>
      </w:r>
      <w:r w:rsidR="00B5712B">
        <w:rPr>
          <w:rFonts w:ascii="Times New Roman" w:hAnsi="Times New Roman" w:cs="Times New Roman"/>
          <w:sz w:val="24"/>
          <w:szCs w:val="24"/>
        </w:rPr>
        <w:t>, 112/19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5427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8E19F6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="00435427">
        <w:rPr>
          <w:rFonts w:ascii="Times New Roman" w:hAnsi="Times New Roman" w:cs="Times New Roman"/>
          <w:sz w:val="24"/>
          <w:szCs w:val="24"/>
        </w:rPr>
        <w:t>za prijam u službu</w:t>
      </w:r>
      <w:r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51AE2A11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25DA66CD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prijavljenih za radno mjesto</w:t>
      </w:r>
      <w:r w:rsidR="00B11E43">
        <w:rPr>
          <w:rFonts w:ascii="Times New Roman" w:hAnsi="Times New Roman" w:cs="Times New Roman"/>
          <w:sz w:val="24"/>
          <w:szCs w:val="24"/>
        </w:rPr>
        <w:t xml:space="preserve"> </w:t>
      </w:r>
      <w:r w:rsidR="004859FB">
        <w:rPr>
          <w:rFonts w:ascii="Times New Roman" w:hAnsi="Times New Roman" w:cs="Times New Roman"/>
          <w:sz w:val="24"/>
          <w:szCs w:val="24"/>
        </w:rPr>
        <w:t>Referent za računovodstvo</w:t>
      </w:r>
      <w:r w:rsidR="00B5712B">
        <w:rPr>
          <w:rFonts w:ascii="Times New Roman" w:hAnsi="Times New Roman" w:cs="Times New Roman"/>
          <w:sz w:val="24"/>
          <w:szCs w:val="24"/>
        </w:rPr>
        <w:t xml:space="preserve">, na </w:t>
      </w:r>
      <w:r w:rsidR="00384A85">
        <w:rPr>
          <w:rFonts w:ascii="Times New Roman" w:hAnsi="Times New Roman" w:cs="Times New Roman"/>
          <w:sz w:val="24"/>
          <w:szCs w:val="24"/>
        </w:rPr>
        <w:t>ne</w:t>
      </w:r>
      <w:r w:rsidR="00B5712B">
        <w:rPr>
          <w:rFonts w:ascii="Times New Roman" w:hAnsi="Times New Roman" w:cs="Times New Roman"/>
          <w:sz w:val="24"/>
          <w:szCs w:val="24"/>
        </w:rPr>
        <w:t>određeno vrijeme</w:t>
      </w:r>
      <w:r w:rsidR="008E19F6">
        <w:rPr>
          <w:rFonts w:ascii="Times New Roman" w:hAnsi="Times New Roman" w:cs="Times New Roman"/>
          <w:sz w:val="24"/>
          <w:szCs w:val="24"/>
        </w:rPr>
        <w:t xml:space="preserve"> u punom radnom vremenu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 Grada Zlatara, koji ispunjavaju formalne uvjete iz natječaja, i to:</w:t>
      </w:r>
    </w:p>
    <w:p w14:paraId="63354EA5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16FA0B" w14:textId="6C16E7F3" w:rsidR="000779FC" w:rsidRDefault="004859FB" w:rsidP="000779FC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B. </w:t>
      </w:r>
    </w:p>
    <w:p w14:paraId="50D73292" w14:textId="0F0A8E0A" w:rsidR="004859FB" w:rsidRDefault="004859FB" w:rsidP="000779FC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H.</w:t>
      </w:r>
    </w:p>
    <w:p w14:paraId="2574F1CB" w14:textId="77777777" w:rsidR="00B11E43" w:rsidRDefault="00B11E43" w:rsidP="00B11E43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384959B1" w:rsidR="00AB15BF" w:rsidRPr="000779FC" w:rsidRDefault="00AB15BF" w:rsidP="000779FC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0779FC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4859FB">
        <w:rPr>
          <w:rFonts w:ascii="Times New Roman" w:hAnsi="Times New Roman" w:cs="Times New Roman"/>
          <w:sz w:val="24"/>
          <w:szCs w:val="24"/>
        </w:rPr>
        <w:t>2</w:t>
      </w:r>
      <w:r w:rsidR="00B5712B">
        <w:rPr>
          <w:rFonts w:ascii="Times New Roman" w:hAnsi="Times New Roman" w:cs="Times New Roman"/>
          <w:sz w:val="24"/>
          <w:szCs w:val="24"/>
        </w:rPr>
        <w:t xml:space="preserve"> (</w:t>
      </w:r>
      <w:r w:rsidR="004859FB">
        <w:rPr>
          <w:rFonts w:ascii="Times New Roman" w:hAnsi="Times New Roman" w:cs="Times New Roman"/>
          <w:sz w:val="24"/>
          <w:szCs w:val="24"/>
        </w:rPr>
        <w:t>dva</w:t>
      </w:r>
      <w:r w:rsidR="00B5712B">
        <w:rPr>
          <w:rFonts w:ascii="Times New Roman" w:hAnsi="Times New Roman" w:cs="Times New Roman"/>
          <w:sz w:val="24"/>
          <w:szCs w:val="24"/>
        </w:rPr>
        <w:t>).</w:t>
      </w:r>
    </w:p>
    <w:p w14:paraId="7319DEB2" w14:textId="77777777" w:rsidR="00AB15BF" w:rsidRDefault="00AB15BF" w:rsidP="00AB15B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8155DD" w14:textId="432B7652" w:rsidR="00563FAF" w:rsidRDefault="00563FAF" w:rsidP="00563FAF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>
        <w:rPr>
          <w:rFonts w:ascii="Times New Roman" w:hAnsi="Times New Roman" w:cs="Times New Roman"/>
          <w:sz w:val="24"/>
          <w:szCs w:val="24"/>
        </w:rPr>
        <w:t xml:space="preserve">, putem </w:t>
      </w:r>
      <w:r w:rsidR="00A446AA">
        <w:rPr>
          <w:rFonts w:ascii="Times New Roman" w:hAnsi="Times New Roman" w:cs="Times New Roman"/>
          <w:sz w:val="24"/>
          <w:szCs w:val="24"/>
        </w:rPr>
        <w:t xml:space="preserve">pisane obavijesti, </w:t>
      </w:r>
      <w:r w:rsidR="008E19F6">
        <w:rPr>
          <w:rFonts w:ascii="Times New Roman" w:hAnsi="Times New Roman" w:cs="Times New Roman"/>
          <w:sz w:val="24"/>
          <w:szCs w:val="24"/>
        </w:rPr>
        <w:t xml:space="preserve">mrežne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563FA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na prethodnu provjeru znanja i sposobnosti (testiranje)</w:t>
      </w:r>
    </w:p>
    <w:p w14:paraId="1B73FEB9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40011AF1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kandidati (s liste kandidata) koji ispunjavaju formalne uvjete javnog </w:t>
      </w:r>
      <w:r w:rsidR="00384A85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A12742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4859FB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 za računovodstvo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izvršitelj</w:t>
      </w:r>
      <w:r w:rsidR="00A446AA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određeno vrijeme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 u punom radnom vremenu, </w:t>
      </w:r>
      <w:r w:rsidR="00A12742">
        <w:rPr>
          <w:rFonts w:ascii="Times New Roman" w:hAnsi="Times New Roman" w:cs="Times New Roman"/>
          <w:sz w:val="24"/>
          <w:szCs w:val="24"/>
        </w:rPr>
        <w:t>objavljenog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4859FB">
        <w:rPr>
          <w:rFonts w:ascii="Times New Roman" w:hAnsi="Times New Roman" w:cs="Times New Roman"/>
          <w:sz w:val="24"/>
          <w:szCs w:val="24"/>
        </w:rPr>
        <w:t>15. svibnja 2024.</w:t>
      </w:r>
      <w:r w:rsidR="00384A85">
        <w:rPr>
          <w:rFonts w:ascii="Times New Roman" w:hAnsi="Times New Roman" w:cs="Times New Roman"/>
          <w:sz w:val="24"/>
          <w:szCs w:val="24"/>
        </w:rPr>
        <w:t xml:space="preserve"> u Narodnim novinama</w:t>
      </w:r>
      <w:r w:rsidR="008E19F6">
        <w:rPr>
          <w:rFonts w:ascii="Times New Roman" w:hAnsi="Times New Roman" w:cs="Times New Roman"/>
          <w:sz w:val="24"/>
          <w:szCs w:val="24"/>
        </w:rPr>
        <w:t xml:space="preserve"> broj </w:t>
      </w:r>
      <w:r w:rsidR="004859FB">
        <w:rPr>
          <w:rFonts w:ascii="Times New Roman" w:hAnsi="Times New Roman" w:cs="Times New Roman"/>
          <w:sz w:val="24"/>
          <w:szCs w:val="24"/>
        </w:rPr>
        <w:t>56/2024</w:t>
      </w:r>
      <w:r w:rsidR="000779FC">
        <w:rPr>
          <w:rFonts w:ascii="Times New Roman" w:hAnsi="Times New Roman" w:cs="Times New Roman"/>
          <w:sz w:val="24"/>
          <w:szCs w:val="24"/>
        </w:rPr>
        <w:t xml:space="preserve"> i </w:t>
      </w:r>
      <w:r w:rsidR="00384A85">
        <w:rPr>
          <w:rFonts w:ascii="Times New Roman" w:hAnsi="Times New Roman" w:cs="Times New Roman"/>
          <w:sz w:val="24"/>
          <w:szCs w:val="24"/>
        </w:rPr>
        <w:t>na mrežnim</w:t>
      </w:r>
      <w:r w:rsidR="000779FC">
        <w:rPr>
          <w:rFonts w:ascii="Times New Roman" w:hAnsi="Times New Roman" w:cs="Times New Roman"/>
          <w:sz w:val="24"/>
          <w:szCs w:val="24"/>
        </w:rPr>
        <w:t xml:space="preserve"> stranicama Grada Zlatara</w:t>
      </w:r>
      <w:r w:rsidR="00922484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0" w:name="_Hlk52872076"/>
      <w:r w:rsidR="004859FB">
        <w:rPr>
          <w:rFonts w:ascii="Times New Roman" w:hAnsi="Times New Roman" w:cs="Times New Roman"/>
          <w:sz w:val="24"/>
          <w:szCs w:val="24"/>
        </w:rPr>
        <w:t>četvrtak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 w:rsidR="004859FB">
        <w:rPr>
          <w:rFonts w:ascii="Times New Roman" w:hAnsi="Times New Roman" w:cs="Times New Roman"/>
          <w:sz w:val="24"/>
          <w:szCs w:val="24"/>
        </w:rPr>
        <w:t>06. lipnja 2024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 w:rsidR="00A12742">
        <w:rPr>
          <w:rFonts w:ascii="Times New Roman" w:hAnsi="Times New Roman" w:cs="Times New Roman"/>
          <w:sz w:val="24"/>
          <w:szCs w:val="24"/>
        </w:rPr>
        <w:t xml:space="preserve"> u </w:t>
      </w:r>
      <w:r w:rsidR="00384A85">
        <w:rPr>
          <w:rFonts w:ascii="Times New Roman" w:hAnsi="Times New Roman" w:cs="Times New Roman"/>
          <w:sz w:val="24"/>
          <w:szCs w:val="24"/>
        </w:rPr>
        <w:t>9</w:t>
      </w:r>
      <w:r w:rsidR="00A12742">
        <w:rPr>
          <w:rFonts w:ascii="Times New Roman" w:hAnsi="Times New Roman" w:cs="Times New Roman"/>
          <w:sz w:val="24"/>
          <w:szCs w:val="24"/>
        </w:rPr>
        <w:t>,00 sati</w:t>
      </w:r>
      <w:bookmarkEnd w:id="0"/>
      <w:r w:rsidR="00A12742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prethodnoj provjeri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znanja i sposobnosti (testiranju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 xml:space="preserve">u </w:t>
      </w:r>
      <w:r w:rsidR="00384A85">
        <w:rPr>
          <w:rFonts w:ascii="Times New Roman" w:hAnsi="Times New Roman" w:cs="Times New Roman"/>
          <w:sz w:val="24"/>
          <w:szCs w:val="24"/>
        </w:rPr>
        <w:t>službenim prostorijama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BF123" w14:textId="06C5E3C3" w:rsidR="0002388B" w:rsidRPr="0002388B" w:rsidRDefault="0002388B" w:rsidP="0002388B">
      <w:pPr>
        <w:ind w:left="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88B">
        <w:rPr>
          <w:rFonts w:ascii="Times New Roman" w:eastAsia="Calibri" w:hAnsi="Times New Roman" w:cs="Times New Roman"/>
          <w:sz w:val="24"/>
          <w:szCs w:val="24"/>
        </w:rPr>
        <w:t xml:space="preserve">Testiranju mogu pristupiti svi kandidati koji su dostavili pravovremenu i urednu prijavu i koji ispunjavaju formalne uvjete iz javnog </w:t>
      </w:r>
      <w:r>
        <w:rPr>
          <w:rFonts w:ascii="Times New Roman" w:eastAsia="Calibri" w:hAnsi="Times New Roman" w:cs="Times New Roman"/>
          <w:sz w:val="24"/>
          <w:szCs w:val="24"/>
        </w:rPr>
        <w:t>natječaja</w:t>
      </w:r>
      <w:r w:rsidRPr="0002388B">
        <w:rPr>
          <w:rFonts w:ascii="Times New Roman" w:eastAsia="Calibri" w:hAnsi="Times New Roman" w:cs="Times New Roman"/>
          <w:sz w:val="24"/>
          <w:szCs w:val="24"/>
        </w:rPr>
        <w:t xml:space="preserve">, a ne mogu pristupiti osobe koje su dobile obavijest da se ne smatraju kandidatima prijavljenim na </w:t>
      </w:r>
      <w:r>
        <w:rPr>
          <w:rFonts w:ascii="Times New Roman" w:eastAsia="Calibri" w:hAnsi="Times New Roman" w:cs="Times New Roman"/>
          <w:sz w:val="24"/>
          <w:szCs w:val="24"/>
        </w:rPr>
        <w:t>javni natječaj</w:t>
      </w:r>
      <w:r w:rsidRPr="000238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A1D34F" w14:textId="71E2A89E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testiranje: 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 w:rsidR="00B5712B">
        <w:rPr>
          <w:rFonts w:ascii="Times New Roman" w:hAnsi="Times New Roman" w:cs="Times New Roman"/>
          <w:sz w:val="24"/>
          <w:szCs w:val="24"/>
        </w:rPr>
        <w:t xml:space="preserve"> za prijam u službu.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3FA2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kandidata:</w:t>
      </w:r>
    </w:p>
    <w:p w14:paraId="417A240F" w14:textId="6E3BF57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Testiranje se sastoji od provjere znanja iz pravnih </w:t>
      </w:r>
      <w:r w:rsidR="002D5C5F">
        <w:rPr>
          <w:rFonts w:ascii="Times New Roman" w:hAnsi="Times New Roman" w:cs="Times New Roman"/>
          <w:sz w:val="24"/>
          <w:szCs w:val="24"/>
        </w:rPr>
        <w:t xml:space="preserve">i drugih </w:t>
      </w:r>
      <w:r>
        <w:rPr>
          <w:rFonts w:ascii="Times New Roman" w:hAnsi="Times New Roman" w:cs="Times New Roman"/>
          <w:sz w:val="24"/>
          <w:szCs w:val="24"/>
        </w:rPr>
        <w:t xml:space="preserve">izvora objavljenih na </w:t>
      </w:r>
      <w:r w:rsidR="00384A85">
        <w:rPr>
          <w:rFonts w:ascii="Times New Roman" w:hAnsi="Times New Roman" w:cs="Times New Roman"/>
          <w:sz w:val="24"/>
          <w:szCs w:val="24"/>
        </w:rPr>
        <w:t xml:space="preserve">mrežnim </w:t>
      </w:r>
      <w:r>
        <w:rPr>
          <w:rFonts w:ascii="Times New Roman" w:hAnsi="Times New Roman" w:cs="Times New Roman"/>
          <w:sz w:val="24"/>
          <w:szCs w:val="24"/>
        </w:rPr>
        <w:t xml:space="preserve">stranicama </w:t>
      </w:r>
      <w:r w:rsidR="008C5413">
        <w:rPr>
          <w:rFonts w:ascii="Times New Roman" w:hAnsi="Times New Roman" w:cs="Times New Roman"/>
          <w:sz w:val="24"/>
          <w:szCs w:val="24"/>
        </w:rPr>
        <w:t>Grada Zlatara</w:t>
      </w:r>
      <w:r w:rsidR="00384A85">
        <w:rPr>
          <w:rFonts w:ascii="Times New Roman" w:hAnsi="Times New Roman" w:cs="Times New Roman"/>
          <w:sz w:val="24"/>
          <w:szCs w:val="24"/>
        </w:rPr>
        <w:t xml:space="preserve"> </w:t>
      </w:r>
      <w:r w:rsidR="008C5413" w:rsidRPr="00384A85">
        <w:rPr>
          <w:rFonts w:ascii="Times New Roman" w:hAnsi="Times New Roman" w:cs="Times New Roman"/>
          <w:sz w:val="24"/>
          <w:szCs w:val="24"/>
        </w:rPr>
        <w:t>(</w:t>
      </w:r>
      <w:r w:rsidR="00384A85" w:rsidRPr="00384A85">
        <w:rPr>
          <w:rFonts w:ascii="Times New Roman" w:hAnsi="Times New Roman" w:cs="Times New Roman"/>
          <w:sz w:val="24"/>
          <w:szCs w:val="24"/>
        </w:rPr>
        <w:t>https://zlatar.hr/natjecaji-i-javni-pozivi-2/</w:t>
      </w:r>
      <w:r w:rsidRPr="00384A85">
        <w:rPr>
          <w:rFonts w:ascii="Times New Roman" w:hAnsi="Times New Roman" w:cs="Times New Roman"/>
          <w:sz w:val="24"/>
          <w:szCs w:val="24"/>
        </w:rPr>
        <w:t>)</w:t>
      </w:r>
      <w:r w:rsidR="00384A85">
        <w:rPr>
          <w:rFonts w:ascii="Times New Roman" w:hAnsi="Times New Roman" w:cs="Times New Roman"/>
          <w:sz w:val="24"/>
          <w:szCs w:val="24"/>
        </w:rPr>
        <w:t>.</w:t>
      </w:r>
    </w:p>
    <w:p w14:paraId="05C6372F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će trajati 30 minuta.</w:t>
      </w:r>
    </w:p>
    <w:p w14:paraId="203FB07C" w14:textId="4EBE3033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Smatra se da je kandidat, koji nije pristupio prethodnoj provjeri znanja, povukao prijavu na </w:t>
      </w:r>
      <w:r w:rsidR="00384A85">
        <w:rPr>
          <w:rFonts w:ascii="Times New Roman" w:hAnsi="Times New Roman" w:cs="Times New Roman"/>
          <w:sz w:val="24"/>
          <w:szCs w:val="24"/>
        </w:rPr>
        <w:t>javni natječaj</w:t>
      </w:r>
      <w:r>
        <w:rPr>
          <w:rFonts w:ascii="Times New Roman" w:hAnsi="Times New Roman" w:cs="Times New Roman"/>
          <w:sz w:val="24"/>
          <w:szCs w:val="24"/>
        </w:rPr>
        <w:t>. Svi kandidati koji pristupe testiranju dužni su sa sobom donijeti identifikacijsku ispravu.</w:t>
      </w:r>
    </w:p>
    <w:p w14:paraId="4662578B" w14:textId="3354DEB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 koji ne bude mogao dokazati identitet neće moći pristupiti testiranju.</w:t>
      </w:r>
    </w:p>
    <w:p w14:paraId="45C548D0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održavanja </w:t>
      </w:r>
      <w:r w:rsidR="0063390A">
        <w:rPr>
          <w:rFonts w:ascii="Times New Roman" w:hAnsi="Times New Roman" w:cs="Times New Roman"/>
          <w:sz w:val="24"/>
          <w:szCs w:val="24"/>
        </w:rPr>
        <w:t>provjere znanja kandidati se ne</w:t>
      </w:r>
      <w:r>
        <w:rPr>
          <w:rFonts w:ascii="Times New Roman" w:hAnsi="Times New Roman" w:cs="Times New Roman"/>
          <w:sz w:val="24"/>
          <w:szCs w:val="24"/>
        </w:rPr>
        <w:t>će moći koristiti literaturom i bilješkama, napuštati prostorije ili služiti se mobitelom. Kandidati koji se budu ponašali suprotno od navedenog udaljit će se s tes</w:t>
      </w:r>
      <w:r w:rsidR="0063390A">
        <w:rPr>
          <w:rFonts w:ascii="Times New Roman" w:hAnsi="Times New Roman" w:cs="Times New Roman"/>
          <w:sz w:val="24"/>
          <w:szCs w:val="24"/>
        </w:rPr>
        <w:t>tiranja i njihov se rezultat ne</w:t>
      </w:r>
      <w:r>
        <w:rPr>
          <w:rFonts w:ascii="Times New Roman" w:hAnsi="Times New Roman" w:cs="Times New Roman"/>
          <w:sz w:val="24"/>
          <w:szCs w:val="24"/>
        </w:rPr>
        <w:t>će bodovati.</w:t>
      </w:r>
    </w:p>
    <w:p w14:paraId="3C871AD2" w14:textId="582A2B3B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Kandidati koji na testiranju ostvare najmanje 50% bodova iz svakog dijela provjere znanja i sposobnosti pristupit će razgovoru s Povjerenstvom (intervju) u </w:t>
      </w:r>
      <w:r w:rsidR="00384A85">
        <w:rPr>
          <w:rFonts w:ascii="Times New Roman" w:hAnsi="Times New Roman" w:cs="Times New Roman"/>
          <w:sz w:val="24"/>
          <w:szCs w:val="24"/>
        </w:rPr>
        <w:t>10</w:t>
      </w:r>
      <w:r w:rsidR="00B571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sati istog dana. Postupak testiranja i intervjua (razgovora) provodi Pov</w:t>
      </w:r>
      <w:r w:rsidR="008C5413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8E19F6">
        <w:rPr>
          <w:rFonts w:ascii="Times New Roman" w:hAnsi="Times New Roman" w:cs="Times New Roman"/>
          <w:sz w:val="24"/>
          <w:szCs w:val="24"/>
        </w:rPr>
        <w:t>javnog natječaja</w:t>
      </w:r>
      <w:r w:rsidR="008C5413">
        <w:rPr>
          <w:rFonts w:ascii="Times New Roman" w:hAnsi="Times New Roman" w:cs="Times New Roman"/>
          <w:sz w:val="24"/>
          <w:szCs w:val="24"/>
        </w:rPr>
        <w:t>.</w:t>
      </w:r>
    </w:p>
    <w:p w14:paraId="261CBA2A" w14:textId="657F1828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testiranja i intervjua Povjerenstvo utvrđuje rang-listu kandidata prema ukupnom b</w:t>
      </w:r>
      <w:r w:rsidR="00B5712B">
        <w:rPr>
          <w:rFonts w:ascii="Times New Roman" w:hAnsi="Times New Roman" w:cs="Times New Roman"/>
          <w:sz w:val="24"/>
          <w:szCs w:val="24"/>
        </w:rPr>
        <w:t>roju</w:t>
      </w:r>
      <w:r>
        <w:rPr>
          <w:rFonts w:ascii="Times New Roman" w:hAnsi="Times New Roman" w:cs="Times New Roman"/>
          <w:sz w:val="24"/>
          <w:szCs w:val="24"/>
        </w:rPr>
        <w:t xml:space="preserve"> bodova ostvarenih na testiranju i intervjuu.</w:t>
      </w:r>
    </w:p>
    <w:p w14:paraId="371EA8DD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dostavlja rang-listu kandidata pročelniku </w:t>
      </w:r>
      <w:r w:rsidR="008C5413">
        <w:rPr>
          <w:rFonts w:ascii="Times New Roman" w:hAnsi="Times New Roman" w:cs="Times New Roman"/>
          <w:sz w:val="24"/>
          <w:szCs w:val="24"/>
        </w:rPr>
        <w:t>Jedinstvenog upravnog odjela Grada Zlatara</w:t>
      </w:r>
      <w:r>
        <w:rPr>
          <w:rFonts w:ascii="Times New Roman" w:hAnsi="Times New Roman" w:cs="Times New Roman"/>
          <w:sz w:val="24"/>
          <w:szCs w:val="24"/>
        </w:rPr>
        <w:t xml:space="preserve"> koji donosi rješenje o prijmu u službu.</w:t>
      </w:r>
    </w:p>
    <w:p w14:paraId="2E40E454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0A842D48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BC9D091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5300FF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35A2AEE" w14:textId="77777777" w:rsidR="005806F3" w:rsidRDefault="00AD161D" w:rsidP="00AD161D">
      <w:pPr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NATJEČAJNO POVJERENSTVO</w:t>
      </w:r>
    </w:p>
    <w:p w14:paraId="52334675" w14:textId="77777777" w:rsidR="00487801" w:rsidRDefault="00487801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B99883" w14:textId="77777777" w:rsidR="00487801" w:rsidRDefault="00FD2150" w:rsidP="00487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0E20CA" w14:textId="77777777" w:rsidR="00487801" w:rsidRDefault="00487801" w:rsidP="004878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4B356" w14:textId="631CAC62" w:rsidR="00487801" w:rsidRPr="00B8699F" w:rsidRDefault="00FD2150" w:rsidP="00487801">
      <w:pPr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01"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22B0BBFE" w14:textId="15B535C9" w:rsidR="00487801" w:rsidRPr="00B8699F" w:rsidRDefault="004859FB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Laura Bingula</w:t>
      </w:r>
    </w:p>
    <w:p w14:paraId="7128B944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4258562C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51EEA230" w14:textId="77777777" w:rsidR="00487801" w:rsidRPr="00B8699F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078F39B1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D0DADC" w14:textId="5F0CC284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49691871" w14:textId="7A273842" w:rsidR="00487801" w:rsidRPr="00B8699F" w:rsidRDefault="004859FB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Švenda</w:t>
      </w:r>
    </w:p>
    <w:p w14:paraId="5FDB7DD1" w14:textId="77777777" w:rsidR="00487801" w:rsidRPr="00B8699F" w:rsidRDefault="00487801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76A1CE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2A1E60" w14:textId="1CA4F8D2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EA48A2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DC07BF" w14:textId="77777777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1221DDB7" w14:textId="58C61276" w:rsidR="00487801" w:rsidRPr="004F34AD" w:rsidRDefault="004859FB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Mirela Škuranec Lesičar</w:t>
      </w:r>
    </w:p>
    <w:p w14:paraId="31D39211" w14:textId="38437937" w:rsidR="00AB15BF" w:rsidRDefault="00FD2150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77590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985D18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DC50FE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C00BAC2" w14:textId="77777777" w:rsidR="005806F3" w:rsidRDefault="005806F3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3097F24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E5F21D6" w14:textId="77777777" w:rsidR="00AB15BF" w:rsidRDefault="00AB15BF" w:rsidP="00AB15BF">
      <w:pPr>
        <w:rPr>
          <w:rFonts w:ascii="Times New Roman" w:hAnsi="Times New Roman" w:cs="Times New Roman"/>
          <w:sz w:val="24"/>
          <w:szCs w:val="24"/>
        </w:rPr>
      </w:pPr>
    </w:p>
    <w:sectPr w:rsidR="00AB15BF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0978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BF"/>
    <w:rsid w:val="00000A03"/>
    <w:rsid w:val="0002388B"/>
    <w:rsid w:val="00072FB6"/>
    <w:rsid w:val="000779FC"/>
    <w:rsid w:val="001C618F"/>
    <w:rsid w:val="00216CC9"/>
    <w:rsid w:val="002945D0"/>
    <w:rsid w:val="002A6649"/>
    <w:rsid w:val="002D5C5F"/>
    <w:rsid w:val="002F4DAC"/>
    <w:rsid w:val="00384A85"/>
    <w:rsid w:val="003D6B5A"/>
    <w:rsid w:val="00435427"/>
    <w:rsid w:val="004859FB"/>
    <w:rsid w:val="00487801"/>
    <w:rsid w:val="00563FAF"/>
    <w:rsid w:val="005806F3"/>
    <w:rsid w:val="005D76DE"/>
    <w:rsid w:val="005E5B7C"/>
    <w:rsid w:val="0063390A"/>
    <w:rsid w:val="0068537C"/>
    <w:rsid w:val="007B4B92"/>
    <w:rsid w:val="00853FBF"/>
    <w:rsid w:val="0088670A"/>
    <w:rsid w:val="008C5413"/>
    <w:rsid w:val="008E19F6"/>
    <w:rsid w:val="00922484"/>
    <w:rsid w:val="00A12742"/>
    <w:rsid w:val="00A1380E"/>
    <w:rsid w:val="00A13E66"/>
    <w:rsid w:val="00A446AA"/>
    <w:rsid w:val="00AB15BF"/>
    <w:rsid w:val="00AD161D"/>
    <w:rsid w:val="00B004E2"/>
    <w:rsid w:val="00B11E43"/>
    <w:rsid w:val="00B5712B"/>
    <w:rsid w:val="00C34187"/>
    <w:rsid w:val="00CC79C4"/>
    <w:rsid w:val="00D03873"/>
    <w:rsid w:val="00DA0D0B"/>
    <w:rsid w:val="00DA62EA"/>
    <w:rsid w:val="00DD1809"/>
    <w:rsid w:val="00E12D42"/>
    <w:rsid w:val="00EA7393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Vinko Bajzek</cp:lastModifiedBy>
  <cp:revision>32</cp:revision>
  <cp:lastPrinted>2024-05-31T10:01:00Z</cp:lastPrinted>
  <dcterms:created xsi:type="dcterms:W3CDTF">2019-01-02T08:29:00Z</dcterms:created>
  <dcterms:modified xsi:type="dcterms:W3CDTF">2024-05-31T10:03:00Z</dcterms:modified>
</cp:coreProperties>
</file>