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E481" w14:textId="3B165FE1" w:rsidR="0075624C" w:rsidRPr="00875DDA" w:rsidRDefault="0075624C" w:rsidP="0075624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43B0900" w14:textId="77777777" w:rsidR="0075624C" w:rsidRPr="00875DDA" w:rsidRDefault="0075624C" w:rsidP="0075624C">
      <w:pPr>
        <w:jc w:val="right"/>
        <w:rPr>
          <w:rFonts w:asciiTheme="minorHAnsi" w:hAnsiTheme="minorHAnsi" w:cstheme="minorHAnsi"/>
          <w:b/>
        </w:rPr>
      </w:pPr>
    </w:p>
    <w:p w14:paraId="31782E40" w14:textId="77777777" w:rsidR="003D2D1A" w:rsidRPr="00342210" w:rsidRDefault="003D2D1A" w:rsidP="003D2D1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221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00EBA3D" wp14:editId="000BADD3">
            <wp:simplePos x="0" y="0"/>
            <wp:positionH relativeFrom="column">
              <wp:posOffset>929005</wp:posOffset>
            </wp:positionH>
            <wp:positionV relativeFrom="paragraph">
              <wp:posOffset>5080</wp:posOffset>
            </wp:positionV>
            <wp:extent cx="428625" cy="571668"/>
            <wp:effectExtent l="0" t="0" r="0" b="0"/>
            <wp:wrapNone/>
            <wp:docPr id="5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                 </w:t>
      </w:r>
    </w:p>
    <w:p w14:paraId="6A931674" w14:textId="77777777" w:rsidR="003D2D1A" w:rsidRPr="00342210" w:rsidRDefault="003D2D1A" w:rsidP="003D2D1A">
      <w:pPr>
        <w:ind w:right="5528"/>
        <w:jc w:val="center"/>
        <w:rPr>
          <w:rFonts w:asciiTheme="minorHAnsi" w:hAnsiTheme="minorHAnsi" w:cstheme="minorHAnsi"/>
          <w:b/>
        </w:rPr>
      </w:pPr>
    </w:p>
    <w:p w14:paraId="27D14BBD" w14:textId="77777777" w:rsidR="003D2D1A" w:rsidRPr="00342210" w:rsidRDefault="003D2D1A" w:rsidP="003D2D1A">
      <w:pPr>
        <w:ind w:right="55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23536535" w14:textId="77777777" w:rsidR="003D2D1A" w:rsidRPr="00342210" w:rsidRDefault="003D2D1A" w:rsidP="003D2D1A">
      <w:pPr>
        <w:ind w:right="5528"/>
        <w:jc w:val="center"/>
        <w:rPr>
          <w:rFonts w:asciiTheme="minorHAnsi" w:hAnsiTheme="minorHAnsi" w:cstheme="minorHAnsi"/>
          <w:b/>
          <w:noProof/>
        </w:rPr>
      </w:pPr>
      <w:r w:rsidRPr="00342210">
        <w:rPr>
          <w:rFonts w:asciiTheme="minorHAnsi" w:hAnsiTheme="minorHAnsi" w:cstheme="minorHAnsi"/>
          <w:b/>
          <w:noProof/>
        </w:rPr>
        <w:t>REPUBLIKA HRVATSKA</w:t>
      </w:r>
    </w:p>
    <w:p w14:paraId="515E6A09" w14:textId="77777777" w:rsidR="003D2D1A" w:rsidRPr="00342210" w:rsidRDefault="003D2D1A" w:rsidP="003D2D1A">
      <w:pPr>
        <w:ind w:right="5528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KRAPINSKO – ZAGORSKA </w:t>
      </w:r>
      <w:r w:rsidRPr="00342210">
        <w:rPr>
          <w:rFonts w:asciiTheme="minorHAnsi" w:hAnsiTheme="minorHAnsi" w:cstheme="minorHAnsi"/>
          <w:b/>
          <w:noProof/>
        </w:rPr>
        <w:t>ŽUPANIJA</w:t>
      </w:r>
    </w:p>
    <w:p w14:paraId="2E16B58F" w14:textId="77777777" w:rsidR="003D2D1A" w:rsidRPr="006C02E8" w:rsidRDefault="003D2D1A" w:rsidP="003D2D1A">
      <w:pPr>
        <w:ind w:right="5528"/>
        <w:jc w:val="center"/>
        <w:rPr>
          <w:rFonts w:asciiTheme="minorHAnsi" w:hAnsiTheme="minorHAnsi" w:cstheme="minorHAnsi"/>
          <w:b/>
          <w:noProof/>
        </w:rPr>
      </w:pPr>
      <w:r w:rsidRPr="006C02E8">
        <w:rPr>
          <w:rFonts w:asciiTheme="minorHAnsi" w:hAnsiTheme="minorHAnsi" w:cstheme="minorHAnsi"/>
          <w:b/>
          <w:noProof/>
        </w:rPr>
        <w:t xml:space="preserve">GRAD </w:t>
      </w:r>
      <w:r>
        <w:rPr>
          <w:rFonts w:asciiTheme="minorHAnsi" w:hAnsiTheme="minorHAnsi" w:cstheme="minorHAnsi"/>
          <w:b/>
          <w:noProof/>
        </w:rPr>
        <w:t>ZLATAR</w:t>
      </w:r>
    </w:p>
    <w:p w14:paraId="38400412" w14:textId="77777777" w:rsidR="003D2D1A" w:rsidRPr="00342210" w:rsidRDefault="003D2D1A" w:rsidP="003D2D1A">
      <w:pPr>
        <w:ind w:right="5528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GRADONAČELNIK</w:t>
      </w:r>
    </w:p>
    <w:p w14:paraId="0AE8E735" w14:textId="77777777" w:rsidR="003D2D1A" w:rsidRPr="00342210" w:rsidRDefault="003D2D1A" w:rsidP="003D2D1A">
      <w:pPr>
        <w:rPr>
          <w:rFonts w:asciiTheme="minorHAnsi" w:hAnsiTheme="minorHAnsi" w:cstheme="minorHAnsi"/>
          <w:b/>
          <w:noProof/>
        </w:rPr>
      </w:pPr>
    </w:p>
    <w:p w14:paraId="23FA865E" w14:textId="77777777" w:rsidR="003D2D1A" w:rsidRPr="00C76DC6" w:rsidRDefault="003D2D1A" w:rsidP="003D2D1A">
      <w:pPr>
        <w:autoSpaceDN w:val="0"/>
        <w:jc w:val="both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 w:cs="Calibri"/>
          <w:lang w:eastAsia="en-US"/>
        </w:rPr>
        <w:t>KLASA: 245-01/24-01/03</w:t>
      </w:r>
    </w:p>
    <w:p w14:paraId="5D017AC5" w14:textId="2BE0361E" w:rsidR="003D2D1A" w:rsidRPr="00C76DC6" w:rsidRDefault="003D2D1A" w:rsidP="003D2D1A">
      <w:pPr>
        <w:autoSpaceDN w:val="0"/>
        <w:jc w:val="both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 w:cs="Calibri"/>
          <w:lang w:eastAsia="en-US"/>
        </w:rPr>
        <w:t>URBROJ: 2140-07-03/10-24-</w:t>
      </w:r>
      <w:r>
        <w:rPr>
          <w:rFonts w:ascii="Calibri" w:eastAsia="Calibri" w:hAnsi="Calibri" w:cs="Calibri"/>
          <w:lang w:eastAsia="en-US"/>
        </w:rPr>
        <w:t>5</w:t>
      </w:r>
    </w:p>
    <w:p w14:paraId="1CCFC15E" w14:textId="77777777" w:rsidR="003D2D1A" w:rsidRPr="00C76DC6" w:rsidRDefault="003D2D1A" w:rsidP="003D2D1A">
      <w:pPr>
        <w:autoSpaceDN w:val="0"/>
        <w:jc w:val="both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/>
          <w:lang w:eastAsia="en-US"/>
        </w:rPr>
        <w:t>Zlatar</w:t>
      </w:r>
      <w:r w:rsidRPr="00C76DC6">
        <w:rPr>
          <w:rFonts w:ascii="Calibri" w:eastAsia="Calibri" w:hAnsi="Calibri" w:cs="Calibri"/>
          <w:lang w:eastAsia="en-US"/>
        </w:rPr>
        <w:t xml:space="preserve">, 05.03.2024. </w:t>
      </w:r>
    </w:p>
    <w:p w14:paraId="6939F8E8" w14:textId="77777777" w:rsidR="003D2D1A" w:rsidRPr="00342210" w:rsidRDefault="003D2D1A" w:rsidP="003D2D1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1A9ED" w14:textId="77777777" w:rsidR="0075624C" w:rsidRPr="00875DDA" w:rsidRDefault="0075624C" w:rsidP="005C5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AD740A1" w14:textId="3CEEFCB9" w:rsidR="008B487F" w:rsidRPr="00F92FA9" w:rsidRDefault="008B487F" w:rsidP="00F92F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92FA9">
        <w:rPr>
          <w:rFonts w:asciiTheme="minorHAnsi" w:hAnsiTheme="minorHAnsi" w:cstheme="minorHAnsi"/>
        </w:rPr>
        <w:t>Na temelju članka 14. Zakona o zaštiti od požara („Narodne Novine“ broj 92/10, 114/22), Programa  aktivnosti u provedbi posebnih mjera zaštite od požara od interesa za Republiku Hrvatsku i 202</w:t>
      </w:r>
      <w:r w:rsidR="00F9319E" w:rsidRPr="00F92FA9">
        <w:rPr>
          <w:rFonts w:asciiTheme="minorHAnsi" w:hAnsiTheme="minorHAnsi" w:cstheme="minorHAnsi"/>
        </w:rPr>
        <w:t>4</w:t>
      </w:r>
      <w:r w:rsidRPr="00F92FA9">
        <w:rPr>
          <w:rFonts w:asciiTheme="minorHAnsi" w:hAnsiTheme="minorHAnsi" w:cstheme="minorHAnsi"/>
        </w:rPr>
        <w:t>. godini (</w:t>
      </w:r>
      <w:r w:rsidR="00F9319E" w:rsidRPr="00F92FA9">
        <w:rPr>
          <w:rFonts w:asciiTheme="minorHAnsi" w:hAnsiTheme="minorHAnsi" w:cstheme="minorHAnsi"/>
        </w:rPr>
        <w:t xml:space="preserve">Zaključak, KLASA: 022-03/24-07/13, URBROJ: 50301-29/23-24-2, od 31. siječnja 2024. godine) </w:t>
      </w:r>
      <w:r w:rsidRPr="00F92FA9">
        <w:rPr>
          <w:rFonts w:asciiTheme="minorHAnsi" w:hAnsiTheme="minorHAnsi" w:cstheme="minorHAnsi"/>
        </w:rPr>
        <w:t xml:space="preserve"> i </w:t>
      </w:r>
      <w:r w:rsidR="003D2D1A" w:rsidRPr="00342210">
        <w:rPr>
          <w:rFonts w:ascii="Calibri" w:hAnsi="Calibri" w:cs="Calibri"/>
        </w:rPr>
        <w:t xml:space="preserve">članka </w:t>
      </w:r>
      <w:r w:rsidR="003D2D1A">
        <w:rPr>
          <w:rFonts w:ascii="Calibri" w:hAnsi="Calibri" w:cs="Calibri"/>
          <w:color w:val="000000"/>
        </w:rPr>
        <w:t>39</w:t>
      </w:r>
      <w:r w:rsidR="003D2D1A" w:rsidRPr="00342210">
        <w:rPr>
          <w:rFonts w:ascii="Calibri" w:hAnsi="Calibri" w:cs="Calibri"/>
          <w:color w:val="000000"/>
        </w:rPr>
        <w:t>.</w:t>
      </w:r>
      <w:r w:rsidR="003D2D1A" w:rsidRPr="00342210">
        <w:rPr>
          <w:rFonts w:ascii="Calibri" w:hAnsi="Calibri" w:cs="Calibri"/>
        </w:rPr>
        <w:t xml:space="preserve"> Statuta </w:t>
      </w:r>
      <w:r w:rsidR="003D2D1A" w:rsidRPr="006C02E8">
        <w:rPr>
          <w:rFonts w:ascii="Calibri" w:hAnsi="Calibri" w:cs="Calibri"/>
        </w:rPr>
        <w:t>Grad</w:t>
      </w:r>
      <w:r w:rsidR="003D2D1A">
        <w:rPr>
          <w:rFonts w:ascii="Calibri" w:hAnsi="Calibri" w:cs="Calibri"/>
        </w:rPr>
        <w:t>a</w:t>
      </w:r>
      <w:r w:rsidR="003D2D1A" w:rsidRPr="006C02E8">
        <w:rPr>
          <w:rFonts w:ascii="Calibri" w:hAnsi="Calibri" w:cs="Calibri"/>
        </w:rPr>
        <w:t xml:space="preserve"> </w:t>
      </w:r>
      <w:r w:rsidR="003D2D1A" w:rsidRPr="008D5C7E">
        <w:rPr>
          <w:rFonts w:ascii="Calibri" w:hAnsi="Calibri" w:cs="Calibri"/>
        </w:rPr>
        <w:t>Zlatara</w:t>
      </w:r>
      <w:r w:rsidR="003D2D1A" w:rsidRPr="00342210">
        <w:rPr>
          <w:rFonts w:ascii="Calibri" w:hAnsi="Calibri" w:cs="Calibri"/>
        </w:rPr>
        <w:t xml:space="preserve"> („Službeni</w:t>
      </w:r>
      <w:r w:rsidR="003D2D1A">
        <w:rPr>
          <w:rFonts w:ascii="Calibri" w:hAnsi="Calibri" w:cs="Calibri"/>
        </w:rPr>
        <w:t xml:space="preserve"> glasnik Krapinsko – zagorske županije</w:t>
      </w:r>
      <w:r w:rsidR="003D2D1A" w:rsidRPr="00342210">
        <w:rPr>
          <w:rFonts w:ascii="Calibri" w:hAnsi="Calibri" w:cs="Calibri"/>
        </w:rPr>
        <w:t xml:space="preserve">“ broj </w:t>
      </w:r>
      <w:r w:rsidR="003D2D1A">
        <w:rPr>
          <w:rFonts w:ascii="Calibri" w:hAnsi="Calibri" w:cs="Calibri"/>
        </w:rPr>
        <w:t>36A/13, 9/18, 9/20, 17A/21</w:t>
      </w:r>
      <w:r w:rsidR="003D2D1A" w:rsidRPr="00342210">
        <w:rPr>
          <w:rFonts w:ascii="Calibri" w:hAnsi="Calibri" w:cs="Calibri"/>
        </w:rPr>
        <w:t xml:space="preserve">), </w:t>
      </w:r>
      <w:r w:rsidR="003D2D1A">
        <w:rPr>
          <w:rFonts w:ascii="Calibri" w:hAnsi="Calibri" w:cs="Calibri"/>
        </w:rPr>
        <w:t>grado</w:t>
      </w:r>
      <w:r w:rsidR="003D2D1A" w:rsidRPr="00342210">
        <w:rPr>
          <w:rFonts w:ascii="Calibri" w:hAnsi="Calibri" w:cs="Calibri"/>
        </w:rPr>
        <w:t>načelni</w:t>
      </w:r>
      <w:r w:rsidR="003D2D1A">
        <w:rPr>
          <w:rFonts w:ascii="Calibri" w:hAnsi="Calibri" w:cs="Calibri"/>
        </w:rPr>
        <w:t>ca</w:t>
      </w:r>
      <w:r w:rsidR="003D2D1A" w:rsidRPr="00342210">
        <w:rPr>
          <w:rFonts w:ascii="Calibri" w:hAnsi="Calibri" w:cs="Calibri"/>
        </w:rPr>
        <w:t xml:space="preserve"> </w:t>
      </w:r>
      <w:r w:rsidR="003D2D1A" w:rsidRPr="006C02E8">
        <w:rPr>
          <w:rFonts w:ascii="Calibri" w:hAnsi="Calibri" w:cs="Calibri"/>
        </w:rPr>
        <w:t>Grad</w:t>
      </w:r>
      <w:r w:rsidR="003D2D1A">
        <w:rPr>
          <w:rFonts w:ascii="Calibri" w:hAnsi="Calibri" w:cs="Calibri"/>
        </w:rPr>
        <w:t>a</w:t>
      </w:r>
      <w:r w:rsidR="003D2D1A" w:rsidRPr="006C02E8">
        <w:rPr>
          <w:rFonts w:ascii="Calibri" w:hAnsi="Calibri" w:cs="Calibri"/>
        </w:rPr>
        <w:t xml:space="preserve"> </w:t>
      </w:r>
      <w:r w:rsidR="003D2D1A" w:rsidRPr="008D5C7E">
        <w:rPr>
          <w:rFonts w:ascii="Calibri" w:hAnsi="Calibri" w:cs="Calibri"/>
        </w:rPr>
        <w:t>Zlatara</w:t>
      </w:r>
      <w:r w:rsidR="003D2D1A" w:rsidRPr="00342210">
        <w:rPr>
          <w:rFonts w:ascii="Calibri" w:hAnsi="Calibri" w:cs="Calibri"/>
        </w:rPr>
        <w:t xml:space="preserve">, dana </w:t>
      </w:r>
      <w:r w:rsidR="003D2D1A">
        <w:rPr>
          <w:rFonts w:ascii="Calibri" w:hAnsi="Calibri" w:cs="Calibri"/>
        </w:rPr>
        <w:t>05.03.</w:t>
      </w:r>
      <w:r w:rsidR="003D2D1A" w:rsidRPr="00342210">
        <w:rPr>
          <w:rFonts w:ascii="Calibri" w:hAnsi="Calibri" w:cs="Calibri"/>
        </w:rPr>
        <w:t>202</w:t>
      </w:r>
      <w:r w:rsidR="003D2D1A">
        <w:rPr>
          <w:rFonts w:ascii="Calibri" w:hAnsi="Calibri" w:cs="Calibri"/>
        </w:rPr>
        <w:t>4</w:t>
      </w:r>
      <w:r w:rsidR="003D2D1A" w:rsidRPr="00342210">
        <w:rPr>
          <w:rFonts w:ascii="Calibri" w:hAnsi="Calibri" w:cs="Calibri"/>
        </w:rPr>
        <w:t>. godine</w:t>
      </w:r>
      <w:r w:rsidR="003D2D1A">
        <w:rPr>
          <w:rFonts w:ascii="Calibri" w:hAnsi="Calibri" w:cs="Calibri"/>
        </w:rPr>
        <w:t>,</w:t>
      </w:r>
      <w:r w:rsidR="003D2D1A" w:rsidRPr="00342210">
        <w:rPr>
          <w:rFonts w:ascii="Calibri" w:hAnsi="Calibri" w:cs="Calibri"/>
        </w:rPr>
        <w:t xml:space="preserve"> donosi</w:t>
      </w:r>
    </w:p>
    <w:p w14:paraId="2B5E42D2" w14:textId="77777777" w:rsidR="005C513B" w:rsidRPr="00875DDA" w:rsidRDefault="005C513B" w:rsidP="005C5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A362BC2" w14:textId="77777777" w:rsidR="005C513B" w:rsidRPr="00875DDA" w:rsidRDefault="005C513B" w:rsidP="005C5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B399787" w14:textId="0CC0A1CB" w:rsidR="005C513B" w:rsidRPr="00875DDA" w:rsidRDefault="005C513B" w:rsidP="005C51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75DDA">
        <w:rPr>
          <w:rFonts w:asciiTheme="minorHAnsi" w:hAnsiTheme="minorHAnsi" w:cstheme="minorHAnsi"/>
          <w:b/>
        </w:rPr>
        <w:t>ZAK</w:t>
      </w:r>
      <w:r w:rsidR="00E65942" w:rsidRPr="00875DDA">
        <w:rPr>
          <w:rFonts w:asciiTheme="minorHAnsi" w:hAnsiTheme="minorHAnsi" w:cstheme="minorHAnsi"/>
          <w:b/>
        </w:rPr>
        <w:t>L</w:t>
      </w:r>
      <w:r w:rsidRPr="00875DDA">
        <w:rPr>
          <w:rFonts w:asciiTheme="minorHAnsi" w:hAnsiTheme="minorHAnsi" w:cstheme="minorHAnsi"/>
          <w:b/>
        </w:rPr>
        <w:t>JUČAK</w:t>
      </w:r>
    </w:p>
    <w:p w14:paraId="1B76FF05" w14:textId="77777777" w:rsidR="005C513B" w:rsidRPr="00875DDA" w:rsidRDefault="005C513B" w:rsidP="005C51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75DDA">
        <w:rPr>
          <w:rFonts w:asciiTheme="minorHAnsi" w:hAnsiTheme="minorHAnsi" w:cstheme="minorHAnsi"/>
          <w:b/>
        </w:rPr>
        <w:t xml:space="preserve">o utvrđenju popisa lokaliteta i prostora radi uspostave zapovjednih mjesta </w:t>
      </w:r>
    </w:p>
    <w:p w14:paraId="3F2228BA" w14:textId="77777777" w:rsidR="005C513B" w:rsidRPr="00875DDA" w:rsidRDefault="005C513B" w:rsidP="005C51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75DDA">
        <w:rPr>
          <w:rFonts w:asciiTheme="minorHAnsi" w:hAnsiTheme="minorHAnsi" w:cstheme="minorHAnsi"/>
          <w:b/>
        </w:rPr>
        <w:t>za koordinaciju gašenja požara</w:t>
      </w:r>
    </w:p>
    <w:p w14:paraId="1C812D1B" w14:textId="77777777" w:rsidR="005C513B" w:rsidRPr="00875DDA" w:rsidRDefault="005C513B" w:rsidP="005C513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2AC2DDE" w14:textId="77777777" w:rsidR="005C513B" w:rsidRPr="00875DDA" w:rsidRDefault="005C513B" w:rsidP="005C513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426854F2" w14:textId="77777777" w:rsidR="005C513B" w:rsidRPr="00875DDA" w:rsidRDefault="005C513B" w:rsidP="005C513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75DDA">
        <w:rPr>
          <w:rFonts w:asciiTheme="minorHAnsi" w:hAnsiTheme="minorHAnsi" w:cstheme="minorHAnsi"/>
        </w:rPr>
        <w:t>I.</w:t>
      </w:r>
    </w:p>
    <w:p w14:paraId="378FA3B4" w14:textId="77777777" w:rsidR="005C513B" w:rsidRPr="00875DDA" w:rsidRDefault="005C513B" w:rsidP="005C5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87F76D" w14:textId="77777777" w:rsidR="005C513B" w:rsidRPr="00875DDA" w:rsidRDefault="005C513B" w:rsidP="00463B5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75DDA">
        <w:rPr>
          <w:rFonts w:asciiTheme="minorHAnsi" w:hAnsiTheme="minorHAnsi" w:cstheme="minorHAnsi"/>
        </w:rPr>
        <w:t>Ovim Zaključkom utvrđuje se popis lokaliteta i prostora za uspostavu odgovarajućih zapovjednih mjesta kod zapovijedanja i koordinacije u gašenju požara prilikom intervencija kod velikih požara otvorenog prostora kako slijedi:</w:t>
      </w:r>
    </w:p>
    <w:p w14:paraId="272BCB91" w14:textId="77777777" w:rsidR="005C513B" w:rsidRPr="00875DDA" w:rsidRDefault="005C513B" w:rsidP="005C5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2D51A4" w14:textId="5A9D5DB4" w:rsidR="005C513B" w:rsidRPr="00DF56AD" w:rsidRDefault="00D40745" w:rsidP="00DF56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75DDA">
        <w:rPr>
          <w:rFonts w:asciiTheme="minorHAnsi" w:hAnsiTheme="minorHAnsi" w:cstheme="minorHAnsi"/>
        </w:rPr>
        <w:t xml:space="preserve">zgrada </w:t>
      </w:r>
      <w:r w:rsidR="007F375F" w:rsidRPr="006C02E8">
        <w:rPr>
          <w:rFonts w:ascii="Calibri" w:hAnsi="Calibri" w:cs="Calibri"/>
        </w:rPr>
        <w:t>Grad</w:t>
      </w:r>
      <w:r w:rsidR="007F375F">
        <w:rPr>
          <w:rFonts w:ascii="Calibri" w:hAnsi="Calibri" w:cs="Calibri"/>
        </w:rPr>
        <w:t>a</w:t>
      </w:r>
      <w:r w:rsidR="007F375F" w:rsidRPr="006C02E8">
        <w:rPr>
          <w:rFonts w:ascii="Calibri" w:hAnsi="Calibri" w:cs="Calibri"/>
        </w:rPr>
        <w:t xml:space="preserve"> </w:t>
      </w:r>
      <w:r w:rsidR="00DF56AD" w:rsidRPr="008D5C7E">
        <w:rPr>
          <w:rFonts w:ascii="Calibri" w:hAnsi="Calibri" w:cs="Calibri"/>
        </w:rPr>
        <w:t>Zlatara</w:t>
      </w:r>
      <w:r w:rsidR="008B487F" w:rsidRPr="00875DDA">
        <w:rPr>
          <w:rFonts w:asciiTheme="minorHAnsi" w:hAnsiTheme="minorHAnsi" w:cstheme="minorHAnsi"/>
        </w:rPr>
        <w:t xml:space="preserve">, </w:t>
      </w:r>
      <w:r w:rsidR="00DF56AD" w:rsidRPr="00DF56AD">
        <w:rPr>
          <w:rFonts w:asciiTheme="minorHAnsi" w:hAnsiTheme="minorHAnsi" w:cstheme="minorHAnsi"/>
        </w:rPr>
        <w:t>Park hrvatske mladeži 2</w:t>
      </w:r>
      <w:r w:rsidR="00DF56AD">
        <w:rPr>
          <w:rFonts w:asciiTheme="minorHAnsi" w:hAnsiTheme="minorHAnsi" w:cstheme="minorHAnsi"/>
        </w:rPr>
        <w:t xml:space="preserve">, </w:t>
      </w:r>
      <w:r w:rsidR="00DF56AD" w:rsidRPr="00DF56AD">
        <w:rPr>
          <w:rFonts w:asciiTheme="minorHAnsi" w:hAnsiTheme="minorHAnsi" w:cstheme="minorHAnsi"/>
        </w:rPr>
        <w:t>49 250 Zlatar</w:t>
      </w:r>
    </w:p>
    <w:p w14:paraId="0D2BA1F3" w14:textId="0A8AEF2C" w:rsidR="000F6FA8" w:rsidRPr="007F375F" w:rsidRDefault="00D40745" w:rsidP="000F6FA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F375F">
        <w:rPr>
          <w:rFonts w:asciiTheme="minorHAnsi" w:hAnsiTheme="minorHAnsi" w:cstheme="minorHAnsi"/>
        </w:rPr>
        <w:t xml:space="preserve">zgrada DVD – a </w:t>
      </w:r>
      <w:r w:rsidR="00DF56AD">
        <w:rPr>
          <w:rFonts w:asciiTheme="minorHAnsi" w:hAnsiTheme="minorHAnsi" w:cstheme="minorHAnsi"/>
        </w:rPr>
        <w:t>Zlatar</w:t>
      </w:r>
      <w:r w:rsidR="008B487F" w:rsidRPr="007F375F">
        <w:rPr>
          <w:rFonts w:asciiTheme="minorHAnsi" w:hAnsiTheme="minorHAnsi" w:cstheme="minorHAnsi"/>
        </w:rPr>
        <w:t xml:space="preserve">, </w:t>
      </w:r>
      <w:r w:rsidR="00DF56AD" w:rsidRPr="00DF56AD">
        <w:rPr>
          <w:rFonts w:asciiTheme="minorHAnsi" w:hAnsiTheme="minorHAnsi" w:cstheme="minorHAnsi"/>
        </w:rPr>
        <w:t>Zagrebačka 12, 49</w:t>
      </w:r>
      <w:r w:rsidR="00DF56AD">
        <w:rPr>
          <w:rFonts w:asciiTheme="minorHAnsi" w:hAnsiTheme="minorHAnsi" w:cstheme="minorHAnsi"/>
        </w:rPr>
        <w:t xml:space="preserve"> </w:t>
      </w:r>
      <w:r w:rsidR="00DF56AD" w:rsidRPr="00DF56AD">
        <w:rPr>
          <w:rFonts w:asciiTheme="minorHAnsi" w:hAnsiTheme="minorHAnsi" w:cstheme="minorHAnsi"/>
        </w:rPr>
        <w:t>250 Zlatar</w:t>
      </w:r>
    </w:p>
    <w:p w14:paraId="79E5E027" w14:textId="77777777" w:rsidR="005C513B" w:rsidRPr="00875DDA" w:rsidRDefault="005C513B" w:rsidP="005C513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75DDA">
        <w:rPr>
          <w:rFonts w:asciiTheme="minorHAnsi" w:hAnsiTheme="minorHAnsi" w:cstheme="minorHAnsi"/>
        </w:rPr>
        <w:t>II.</w:t>
      </w:r>
    </w:p>
    <w:p w14:paraId="02D53993" w14:textId="77777777" w:rsidR="005C513B" w:rsidRPr="00875DDA" w:rsidRDefault="005C513B" w:rsidP="005C5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90E6430" w14:textId="7AAF2CA7" w:rsidR="005C513B" w:rsidRPr="00875DDA" w:rsidRDefault="005C513B" w:rsidP="0046522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75DDA">
        <w:rPr>
          <w:rFonts w:asciiTheme="minorHAnsi" w:hAnsiTheme="minorHAnsi" w:cstheme="minorHAnsi"/>
        </w:rPr>
        <w:t>Ovaj Zaključak stupa na snagu danom donošenja</w:t>
      </w:r>
      <w:r w:rsidR="008B487F" w:rsidRPr="00875DDA">
        <w:rPr>
          <w:rFonts w:asciiTheme="minorHAnsi" w:hAnsiTheme="minorHAnsi" w:cstheme="minorHAnsi"/>
        </w:rPr>
        <w:t>.</w:t>
      </w:r>
      <w:r w:rsidR="00465220" w:rsidRPr="00875DDA">
        <w:rPr>
          <w:rFonts w:asciiTheme="minorHAnsi" w:hAnsiTheme="minorHAnsi" w:cstheme="minorHAnsi"/>
        </w:rPr>
        <w:t xml:space="preserve"> </w:t>
      </w:r>
    </w:p>
    <w:p w14:paraId="48267096" w14:textId="77777777" w:rsidR="005C513B" w:rsidRPr="00875DDA" w:rsidRDefault="005C513B" w:rsidP="005C5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5BA1199" w14:textId="77777777" w:rsidR="005C513B" w:rsidRPr="00875DDA" w:rsidRDefault="005C513B" w:rsidP="005C5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7B30CCB" w14:textId="77777777" w:rsidR="003D2D1A" w:rsidRPr="00C76DC6" w:rsidRDefault="003D2D1A" w:rsidP="003D2D1A">
      <w:pPr>
        <w:autoSpaceDN w:val="0"/>
        <w:jc w:val="both"/>
        <w:rPr>
          <w:rFonts w:ascii="Calibri" w:eastAsia="Calibri" w:hAnsi="Calibri" w:cs="Calibri"/>
          <w:lang w:eastAsia="en-US"/>
        </w:rPr>
      </w:pPr>
    </w:p>
    <w:p w14:paraId="3AFEB584" w14:textId="77777777" w:rsidR="003D2D1A" w:rsidRPr="00C76DC6" w:rsidRDefault="003D2D1A" w:rsidP="003D2D1A">
      <w:pPr>
        <w:autoSpaceDN w:val="0"/>
        <w:ind w:left="5103"/>
        <w:jc w:val="center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 w:cs="Calibri"/>
          <w:lang w:eastAsia="en-US"/>
        </w:rPr>
        <w:t>GRADONAČELNICA</w:t>
      </w:r>
    </w:p>
    <w:p w14:paraId="588666C3" w14:textId="77777777" w:rsidR="003D2D1A" w:rsidRPr="00C76DC6" w:rsidRDefault="003D2D1A" w:rsidP="003D2D1A">
      <w:pPr>
        <w:autoSpaceDN w:val="0"/>
        <w:ind w:left="5103"/>
        <w:jc w:val="center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 w:cs="Calibri"/>
          <w:lang w:eastAsia="en-US"/>
        </w:rPr>
        <w:t xml:space="preserve">Jasenka Auguštan </w:t>
      </w:r>
      <w:proofErr w:type="spellStart"/>
      <w:r w:rsidRPr="00C76DC6">
        <w:rPr>
          <w:rFonts w:ascii="Calibri" w:eastAsia="Calibri" w:hAnsi="Calibri" w:cs="Calibri"/>
          <w:lang w:eastAsia="en-US"/>
        </w:rPr>
        <w:t>Pentek</w:t>
      </w:r>
      <w:proofErr w:type="spellEnd"/>
      <w:r w:rsidRPr="00C76DC6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Pr="00C76DC6">
        <w:rPr>
          <w:rFonts w:ascii="Calibri" w:eastAsia="Calibri" w:hAnsi="Calibri" w:cs="Calibri"/>
          <w:lang w:eastAsia="en-US"/>
        </w:rPr>
        <w:t>bacc</w:t>
      </w:r>
      <w:proofErr w:type="spellEnd"/>
      <w:r w:rsidRPr="00C76DC6">
        <w:rPr>
          <w:rFonts w:ascii="Calibri" w:eastAsia="Calibri" w:hAnsi="Calibri" w:cs="Calibri"/>
          <w:lang w:eastAsia="en-US"/>
        </w:rPr>
        <w:t xml:space="preserve">. </w:t>
      </w:r>
      <w:proofErr w:type="spellStart"/>
      <w:r w:rsidRPr="00C76DC6">
        <w:rPr>
          <w:rFonts w:ascii="Calibri" w:eastAsia="Calibri" w:hAnsi="Calibri" w:cs="Calibri"/>
          <w:lang w:eastAsia="en-US"/>
        </w:rPr>
        <w:t>oec</w:t>
      </w:r>
      <w:proofErr w:type="spellEnd"/>
      <w:r w:rsidRPr="00C76DC6">
        <w:rPr>
          <w:rFonts w:ascii="Calibri" w:eastAsia="Calibri" w:hAnsi="Calibri" w:cs="Calibri"/>
          <w:lang w:eastAsia="en-US"/>
        </w:rPr>
        <w:t>.</w:t>
      </w:r>
    </w:p>
    <w:p w14:paraId="13E72A33" w14:textId="77777777" w:rsidR="00E25AE2" w:rsidRPr="00463B5E" w:rsidRDefault="00E25AE2">
      <w:pPr>
        <w:rPr>
          <w:rFonts w:asciiTheme="minorHAnsi" w:hAnsiTheme="minorHAnsi" w:cstheme="minorHAnsi"/>
        </w:rPr>
      </w:pPr>
    </w:p>
    <w:sectPr w:rsidR="00E25AE2" w:rsidRPr="00463B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0402" w14:textId="77777777" w:rsidR="00913F13" w:rsidRDefault="00913F13">
      <w:r>
        <w:separator/>
      </w:r>
    </w:p>
  </w:endnote>
  <w:endnote w:type="continuationSeparator" w:id="0">
    <w:p w14:paraId="186E6577" w14:textId="77777777" w:rsidR="00913F13" w:rsidRDefault="0091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8ABC" w14:textId="77777777" w:rsidR="00913F13" w:rsidRDefault="00913F13">
      <w:r>
        <w:separator/>
      </w:r>
    </w:p>
  </w:footnote>
  <w:footnote w:type="continuationSeparator" w:id="0">
    <w:p w14:paraId="37BDE942" w14:textId="77777777" w:rsidR="00913F13" w:rsidRDefault="0091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D474E"/>
    <w:multiLevelType w:val="hybridMultilevel"/>
    <w:tmpl w:val="5F00E47C"/>
    <w:lvl w:ilvl="0" w:tplc="176C0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0281"/>
    <w:multiLevelType w:val="hybridMultilevel"/>
    <w:tmpl w:val="85429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09044">
    <w:abstractNumId w:val="1"/>
  </w:num>
  <w:num w:numId="2" w16cid:durableId="62222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B"/>
    <w:rsid w:val="000F6FA8"/>
    <w:rsid w:val="001B2DB4"/>
    <w:rsid w:val="002B2B55"/>
    <w:rsid w:val="00304CAA"/>
    <w:rsid w:val="003D2D1A"/>
    <w:rsid w:val="00463B5E"/>
    <w:rsid w:val="00465220"/>
    <w:rsid w:val="004664BE"/>
    <w:rsid w:val="0054406C"/>
    <w:rsid w:val="005A53FF"/>
    <w:rsid w:val="005C513B"/>
    <w:rsid w:val="00657FC8"/>
    <w:rsid w:val="0075624C"/>
    <w:rsid w:val="007F375F"/>
    <w:rsid w:val="00875DDA"/>
    <w:rsid w:val="008B487F"/>
    <w:rsid w:val="008D2C59"/>
    <w:rsid w:val="009020F4"/>
    <w:rsid w:val="00913F13"/>
    <w:rsid w:val="00A30534"/>
    <w:rsid w:val="00AD68ED"/>
    <w:rsid w:val="00C65FB1"/>
    <w:rsid w:val="00C97158"/>
    <w:rsid w:val="00D40745"/>
    <w:rsid w:val="00DA5BE7"/>
    <w:rsid w:val="00DF56AD"/>
    <w:rsid w:val="00DF5789"/>
    <w:rsid w:val="00E25AE2"/>
    <w:rsid w:val="00E65942"/>
    <w:rsid w:val="00F92FA9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FC70"/>
  <w15:chartTrackingRefBased/>
  <w15:docId w15:val="{32865E4C-B865-44B6-AA6D-4B1EBFB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3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Milković</dc:creator>
  <cp:keywords/>
  <cp:lastModifiedBy>Tihana Mendek</cp:lastModifiedBy>
  <cp:revision>8</cp:revision>
  <dcterms:created xsi:type="dcterms:W3CDTF">2023-02-25T23:16:00Z</dcterms:created>
  <dcterms:modified xsi:type="dcterms:W3CDTF">2024-03-04T13:00:00Z</dcterms:modified>
</cp:coreProperties>
</file>