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3B7D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5911F951" wp14:editId="219677D0">
            <wp:extent cx="60007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3F915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REPUBLIKA HRVATSKA</w:t>
      </w:r>
    </w:p>
    <w:p w14:paraId="02579032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KRAPINSKO – ZAGORSKA ŽUPANIJA</w:t>
      </w:r>
    </w:p>
    <w:p w14:paraId="7443816A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GRAD ZLATAR</w:t>
      </w:r>
    </w:p>
    <w:p w14:paraId="5CC8A2A4" w14:textId="77777777" w:rsidR="005E4FCE" w:rsidRPr="005E4FCE" w:rsidRDefault="005E4FCE" w:rsidP="005E4FCE">
      <w:pPr>
        <w:spacing w:line="240" w:lineRule="auto"/>
        <w:ind w:right="4536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GRADONAČELNIK</w:t>
      </w:r>
    </w:p>
    <w:p w14:paraId="181443F9" w14:textId="77777777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14:paraId="5C806B7E" w14:textId="62FE8F84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KLASA: </w:t>
      </w:r>
      <w:r w:rsidR="006F24E7">
        <w:rPr>
          <w:rFonts w:ascii="Times New Roman" w:eastAsia="Calibri" w:hAnsi="Times New Roman" w:cs="Times New Roman"/>
          <w:color w:val="00000A"/>
          <w:sz w:val="24"/>
          <w:szCs w:val="24"/>
        </w:rPr>
        <w:t>940-01/25-01/14</w:t>
      </w:r>
    </w:p>
    <w:p w14:paraId="45A897EA" w14:textId="5AD4B90E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URBROJ: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2140-07-02-2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5-</w:t>
      </w:r>
      <w:r w:rsidR="006F24E7"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</w:p>
    <w:p w14:paraId="6FD8CF5C" w14:textId="1A45F227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Zlatar, </w:t>
      </w:r>
      <w:r w:rsidR="00E141DD" w:rsidRPr="00E141DD">
        <w:rPr>
          <w:rFonts w:ascii="Times New Roman" w:eastAsia="Calibri" w:hAnsi="Times New Roman" w:cs="Times New Roman"/>
          <w:sz w:val="24"/>
          <w:szCs w:val="24"/>
        </w:rPr>
        <w:t>17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rujna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20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C97F76">
        <w:rPr>
          <w:rFonts w:ascii="Times New Roman" w:eastAsia="Calibri" w:hAnsi="Times New Roman" w:cs="Times New Roman"/>
          <w:color w:val="00000A"/>
          <w:sz w:val="24"/>
          <w:szCs w:val="24"/>
        </w:rPr>
        <w:t>5</w:t>
      </w:r>
      <w:r w:rsid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</w:t>
      </w:r>
    </w:p>
    <w:p w14:paraId="6B97F714" w14:textId="77777777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</w:p>
    <w:p w14:paraId="3FEEA171" w14:textId="77777777" w:rsidR="005E4FCE" w:rsidRPr="005E4FCE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val="pl-PL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  <w:t>GRAD ZLATAR</w:t>
      </w:r>
    </w:p>
    <w:p w14:paraId="40B44A89" w14:textId="77777777" w:rsidR="005E4FCE" w:rsidRPr="005E4FCE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  <w:r w:rsidRPr="005E4FCE"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  <w:t>GRADSKO VIJEĆE</w:t>
      </w:r>
    </w:p>
    <w:p w14:paraId="5F9C457B" w14:textId="77777777" w:rsidR="005E4FCE" w:rsidRPr="005E4FCE" w:rsidRDefault="005E4FCE" w:rsidP="005E4FCE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val="pl-PL"/>
        </w:rPr>
      </w:pPr>
    </w:p>
    <w:p w14:paraId="12EC39ED" w14:textId="401592B2" w:rsidR="00431604" w:rsidRDefault="005E4FCE" w:rsidP="00431604">
      <w:pPr>
        <w:spacing w:after="0" w:line="240" w:lineRule="auto"/>
        <w:ind w:left="1276" w:hanging="1276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431604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pl-PL"/>
        </w:rPr>
        <w:t>PREDMET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  <w:lang w:val="pl-PL"/>
        </w:rPr>
        <w:t>:</w:t>
      </w:r>
      <w:r w:rsidRPr="005E4FCE">
        <w:rPr>
          <w:rFonts w:ascii="Calibri" w:eastAsia="Calibri" w:hAnsi="Calibri"/>
          <w:color w:val="00000A"/>
          <w:szCs w:val="24"/>
          <w:lang w:val="pl-PL"/>
        </w:rPr>
        <w:t xml:space="preserve"> </w:t>
      </w:r>
      <w:r w:rsidRP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Odluka 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o izmjeni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 </w:t>
      </w:r>
      <w:r w:rsidR="002B356A">
        <w:rPr>
          <w:rFonts w:ascii="Times New Roman" w:eastAsia="Calibri" w:hAnsi="Times New Roman" w:cs="Times New Roman"/>
          <w:color w:val="00000A"/>
          <w:sz w:val="24"/>
          <w:szCs w:val="24"/>
        </w:rPr>
        <w:t>dopuni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C97F7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Odluke 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 upravljanju i raspolaganu imovinom u vlasništvu Grada Zlatara </w:t>
      </w:r>
    </w:p>
    <w:p w14:paraId="0922661D" w14:textId="6C4AF6D5" w:rsidR="005E4FCE" w:rsidRPr="005E4FCE" w:rsidRDefault="005E4FCE" w:rsidP="00431604">
      <w:pPr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43160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–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prijedlog za donošenje</w:t>
      </w:r>
    </w:p>
    <w:p w14:paraId="07B425A1" w14:textId="77777777" w:rsidR="005E4FCE" w:rsidRPr="005E4FCE" w:rsidRDefault="005E4FCE" w:rsidP="005E4F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6DBCA51C" w14:textId="1CDD8016" w:rsidR="000E70C3" w:rsidRDefault="005E4FCE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Temeljem članka 28. Poslovnika Gradskog vijeća Grada Zlatara („Službeni glasnik Krapinsko-zagorske županije“ br. </w:t>
      </w:r>
      <w:r w:rsidR="001E1581" w:rsidRPr="001E1581">
        <w:rPr>
          <w:rFonts w:ascii="Times New Roman" w:eastAsia="Calibri" w:hAnsi="Times New Roman" w:cs="Times New Roman"/>
          <w:color w:val="00000A"/>
          <w:sz w:val="24"/>
          <w:szCs w:val="24"/>
        </w:rPr>
        <w:t>27/13, 17A/21, 54A/21, 24/25</w:t>
      </w: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), dostavlja se na raspravu i usvajanje prijedlog</w:t>
      </w:r>
      <w:r w:rsidR="00666261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Odluke 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>o izmjeni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 dopuni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Odluke o upravljanju i raspolaganu imovinom u vlasništvu Grada Zlatara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0E70C3"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>(„Službeni glasnik Krapinsko-zagorske županije“ 33/19)</w:t>
      </w:r>
      <w:r w:rsidR="000E70C3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14:paraId="44A78A6C" w14:textId="19096D63" w:rsidR="00CD0F80" w:rsidRDefault="000E70C3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Člankom 69. </w:t>
      </w:r>
      <w:r w:rsidRPr="000E70C3">
        <w:rPr>
          <w:rFonts w:ascii="Times New Roman" w:eastAsia="Calibri" w:hAnsi="Times New Roman" w:cs="Times New Roman"/>
          <w:color w:val="00000A"/>
          <w:sz w:val="24"/>
          <w:szCs w:val="24"/>
        </w:rPr>
        <w:t>Odluke o upravljanju i raspolaganu imovinom u vlasništvu Grada Zlatara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uređ</w:t>
      </w:r>
      <w:r w:rsidR="00D370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uje se dodjela nekretnina na korištenje. Predmetnim člankom Grad može nekretnine u svom vlasništvu bez provedbe javnog natječaja dati na korištenje samo </w:t>
      </w:r>
      <w:r w:rsidR="00CD0F80">
        <w:rPr>
          <w:rFonts w:ascii="Times New Roman" w:eastAsia="Calibri" w:hAnsi="Times New Roman" w:cs="Times New Roman"/>
          <w:color w:val="00000A"/>
          <w:sz w:val="24"/>
          <w:szCs w:val="24"/>
        </w:rPr>
        <w:t>ustanovama</w:t>
      </w:r>
      <w:r w:rsidR="00CD55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kojima je osnivač</w:t>
      </w:r>
      <w:r w:rsidR="00CD0F8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CD550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 trgovačkim društvima </w:t>
      </w:r>
      <w:r w:rsidR="00CD0F80">
        <w:rPr>
          <w:rFonts w:ascii="Times New Roman" w:eastAsia="Calibri" w:hAnsi="Times New Roman" w:cs="Times New Roman"/>
          <w:color w:val="00000A"/>
          <w:sz w:val="24"/>
          <w:szCs w:val="24"/>
        </w:rPr>
        <w:t>u svom isključivom ili pretežitom vlasništvu</w:t>
      </w:r>
      <w:r w:rsidR="00D3708D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14:paraId="35164830" w14:textId="0DCD93C7" w:rsidR="002B356A" w:rsidRDefault="002B356A" w:rsidP="008C6F17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2B356A">
        <w:rPr>
          <w:rFonts w:ascii="Times New Roman" w:eastAsia="Calibri" w:hAnsi="Times New Roman" w:cs="Times New Roman"/>
          <w:color w:val="00000A"/>
          <w:sz w:val="24"/>
          <w:szCs w:val="24"/>
        </w:rPr>
        <w:t>Radi dodjele nekretnina na korištenje pravnim osobama koje sukladno posebnim propisima ostvaruju pravo na korištenje iste, a koje obavljaju djelatnosti od značaja za društvenu zajednicu, predlaže se dodavanje novog stavka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br. 2. </w:t>
      </w:r>
      <w:r w:rsidRPr="002B356A">
        <w:rPr>
          <w:rFonts w:ascii="Times New Roman" w:eastAsia="Calibri" w:hAnsi="Times New Roman" w:cs="Times New Roman"/>
          <w:color w:val="00000A"/>
          <w:sz w:val="24"/>
          <w:szCs w:val="24"/>
        </w:rPr>
        <w:t>u članak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69.</w:t>
      </w:r>
      <w:r w:rsidRPr="002B356A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Odluke. </w:t>
      </w:r>
    </w:p>
    <w:p w14:paraId="4B52B306" w14:textId="7BE34A57" w:rsidR="008C6F17" w:rsidRDefault="00CD5509" w:rsidP="008C6F1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Č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lanak 63. </w:t>
      </w:r>
      <w:r w:rsidR="008C6F17" w:rsidRPr="008C6F17">
        <w:rPr>
          <w:rFonts w:ascii="Times New Roman" w:eastAsia="Calibri" w:hAnsi="Times New Roman" w:cs="Times New Roman"/>
          <w:color w:val="00000A"/>
          <w:sz w:val="24"/>
          <w:szCs w:val="24"/>
        </w:rPr>
        <w:t>Zakon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  <w:r w:rsidR="008C6F17" w:rsidRPr="008C6F1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o sportu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</w:t>
      </w:r>
      <w:r w:rsidR="008C6F17" w:rsidRPr="008C6F17">
        <w:rPr>
          <w:rFonts w:ascii="Times New Roman" w:eastAsia="Calibri" w:hAnsi="Times New Roman" w:cs="Times New Roman"/>
          <w:color w:val="00000A"/>
          <w:sz w:val="24"/>
          <w:szCs w:val="24"/>
        </w:rPr>
        <w:t>NN 141/22</w:t>
      </w:r>
      <w:r w:rsidR="008C6F17">
        <w:rPr>
          <w:rFonts w:ascii="Times New Roman" w:eastAsia="Calibri" w:hAnsi="Times New Roman" w:cs="Times New Roman"/>
          <w:color w:val="00000A"/>
          <w:sz w:val="24"/>
          <w:szCs w:val="24"/>
        </w:rPr>
        <w:t>) predviđa da se u</w:t>
      </w:r>
      <w:r w:rsidR="008C6F17" w:rsidRPr="008C6F17">
        <w:rPr>
          <w:rFonts w:ascii="Times New Roman" w:eastAsia="Calibri" w:hAnsi="Times New Roman" w:cs="Times New Roman"/>
          <w:color w:val="00000A"/>
          <w:sz w:val="24"/>
          <w:szCs w:val="24"/>
        </w:rPr>
        <w:t>pravljanje javnom sportskom građevinom može ugovorom povjeriti sportskoj udruzi, sportskom savezu, sportskoj zajednici, obrtu, ustanovi i trgovačkom društvu registriranom za upravljanje sportskom građevinom.</w:t>
      </w:r>
    </w:p>
    <w:p w14:paraId="6E172657" w14:textId="4F9ECE05" w:rsidR="005E4FCE" w:rsidRPr="005E4FCE" w:rsidRDefault="002B356A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="005E4FCE"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Nastavno na prije navedeno predlaže se Gradskom vijeću donošenje akta u prilogu.</w:t>
      </w:r>
    </w:p>
    <w:p w14:paraId="0926C049" w14:textId="77777777" w:rsidR="005E4FCE" w:rsidRDefault="005E4FCE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79CAC81" w14:textId="77777777" w:rsidR="00C4656A" w:rsidRPr="005E4FCE" w:rsidRDefault="00C4656A" w:rsidP="005E4FC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EAB5A8E" w14:textId="77777777" w:rsidR="005E4FCE" w:rsidRPr="00C4656A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C4656A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GRADONAČELNICA</w:t>
      </w:r>
    </w:p>
    <w:p w14:paraId="7EBDCF9A" w14:textId="1EB09BCA" w:rsidR="005E4FCE" w:rsidRPr="005E4FCE" w:rsidRDefault="005E4FCE" w:rsidP="005E4FCE">
      <w:pPr>
        <w:spacing w:line="240" w:lineRule="auto"/>
        <w:ind w:left="5670"/>
        <w:contextualSpacing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Jasenka Auguštan-Pentek.</w:t>
      </w:r>
    </w:p>
    <w:p w14:paraId="52D234DD" w14:textId="77777777" w:rsidR="005E4FCE" w:rsidRP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542EE1B" w14:textId="77777777" w:rsidR="005E4FCE" w:rsidRP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3B56A42" w14:textId="77777777" w:rsid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02C7258" w14:textId="77777777" w:rsidR="006F24E7" w:rsidRDefault="006F24E7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EB6A405" w14:textId="77777777" w:rsidR="006F24E7" w:rsidRPr="005E4FCE" w:rsidRDefault="006F24E7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3360D470" w14:textId="77777777" w:rsidR="008712AA" w:rsidRPr="005E4FCE" w:rsidRDefault="008712AA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25FB8E4" w14:textId="77777777" w:rsidR="005E4FCE" w:rsidRPr="005E4FCE" w:rsidRDefault="005E4FCE" w:rsidP="005E4F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D44CD61" w14:textId="77777777" w:rsidR="005E4FCE" w:rsidRPr="005E4FCE" w:rsidRDefault="005E4FCE" w:rsidP="00C4656A">
      <w:p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E4FCE">
        <w:rPr>
          <w:rFonts w:ascii="Times New Roman" w:eastAsia="Calibri" w:hAnsi="Times New Roman" w:cs="Times New Roman"/>
          <w:color w:val="00000A"/>
          <w:sz w:val="24"/>
          <w:szCs w:val="24"/>
        </w:rPr>
        <w:t>Prilog:</w:t>
      </w:r>
    </w:p>
    <w:p w14:paraId="2248AC98" w14:textId="163AB467" w:rsidR="00642EA4" w:rsidRDefault="005E4FCE" w:rsidP="00C4656A">
      <w:pPr>
        <w:pStyle w:val="Odlomakpopisa"/>
        <w:numPr>
          <w:ilvl w:val="0"/>
          <w:numId w:val="1"/>
        </w:numPr>
        <w:spacing w:line="240" w:lineRule="auto"/>
        <w:jc w:val="both"/>
      </w:pPr>
      <w:r w:rsidRPr="00C4656A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Prijedlog </w:t>
      </w:r>
      <w:r w:rsidRPr="00C4656A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Odluke </w:t>
      </w:r>
      <w:r w:rsidR="00526304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o </w:t>
      </w:r>
      <w:r w:rsidR="008C6F17" w:rsidRPr="008C6F17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izmjeni</w:t>
      </w:r>
      <w:r w:rsidR="008C6F17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i </w:t>
      </w:r>
      <w:r w:rsidR="008C6F17" w:rsidRPr="008C6F17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dopuni Odluke o upravljanju i raspolaganu imovinom u vlasništvu Grada Zlatara</w:t>
      </w:r>
      <w:r w:rsidR="00C4656A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</w:t>
      </w:r>
    </w:p>
    <w:sectPr w:rsidR="0064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5203E"/>
    <w:multiLevelType w:val="hybridMultilevel"/>
    <w:tmpl w:val="CC52F954"/>
    <w:lvl w:ilvl="0" w:tplc="D46CB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CE"/>
    <w:rsid w:val="000E70C3"/>
    <w:rsid w:val="000F25BF"/>
    <w:rsid w:val="001E1581"/>
    <w:rsid w:val="002255AE"/>
    <w:rsid w:val="002B356A"/>
    <w:rsid w:val="00431604"/>
    <w:rsid w:val="00526304"/>
    <w:rsid w:val="005E4FCE"/>
    <w:rsid w:val="00642EA4"/>
    <w:rsid w:val="00666261"/>
    <w:rsid w:val="006F24E7"/>
    <w:rsid w:val="0072573C"/>
    <w:rsid w:val="008712AA"/>
    <w:rsid w:val="00880AA1"/>
    <w:rsid w:val="008C6F17"/>
    <w:rsid w:val="008F17AC"/>
    <w:rsid w:val="00911A4F"/>
    <w:rsid w:val="009C5F21"/>
    <w:rsid w:val="00A4240C"/>
    <w:rsid w:val="00A658AA"/>
    <w:rsid w:val="00C4656A"/>
    <w:rsid w:val="00C97F76"/>
    <w:rsid w:val="00CD0F80"/>
    <w:rsid w:val="00CD5509"/>
    <w:rsid w:val="00CF0E8E"/>
    <w:rsid w:val="00D3708D"/>
    <w:rsid w:val="00E127AD"/>
    <w:rsid w:val="00E141DD"/>
    <w:rsid w:val="00EA35A4"/>
    <w:rsid w:val="00E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C5EF"/>
  <w15:chartTrackingRefBased/>
  <w15:docId w15:val="{AC828023-430C-47F1-9C1C-4E7E8B8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cp:keywords/>
  <dc:description/>
  <cp:lastModifiedBy>Grad Zlatar</cp:lastModifiedBy>
  <cp:revision>15</cp:revision>
  <cp:lastPrinted>2024-05-24T12:06:00Z</cp:lastPrinted>
  <dcterms:created xsi:type="dcterms:W3CDTF">2019-01-17T07:47:00Z</dcterms:created>
  <dcterms:modified xsi:type="dcterms:W3CDTF">2025-09-18T06:03:00Z</dcterms:modified>
</cp:coreProperties>
</file>