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BC41" w14:textId="7CEB9B6A" w:rsidR="009909EA" w:rsidRPr="00B92D12" w:rsidRDefault="009909EA" w:rsidP="009909EA">
      <w:pPr>
        <w:ind w:firstLine="708"/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Na temelju čl. </w:t>
      </w:r>
      <w:r w:rsidR="00163AFA">
        <w:rPr>
          <w:rFonts w:ascii="Times New Roman" w:hAnsi="Times New Roman" w:cs="Times New Roman"/>
        </w:rPr>
        <w:t>112</w:t>
      </w:r>
      <w:r w:rsidRPr="00B92D12">
        <w:rPr>
          <w:rFonts w:ascii="Times New Roman" w:hAnsi="Times New Roman" w:cs="Times New Roman"/>
        </w:rPr>
        <w:t>. Odluke o upravljanju i raspolaganju imovinom u vlasništvu Grada Zlatara („Službeni glasnik Krapinsko-zagorske županije” 33/19) i čl. 27. Statuta Grada Zlatara („Službeni glasnik Krapinsko-zagorske županije” 36A/13, 9/18, 9/20 i 17A/21), Gradsko vijeće Grada Zlatara na ___ sjednici održanoj __________, donijelo je</w:t>
      </w:r>
    </w:p>
    <w:p w14:paraId="5B4AC4EA" w14:textId="77777777" w:rsidR="00666D50" w:rsidRDefault="00666D50" w:rsidP="009909EA">
      <w:pPr>
        <w:jc w:val="center"/>
        <w:rPr>
          <w:rFonts w:ascii="Times New Roman" w:hAnsi="Times New Roman" w:cs="Times New Roman"/>
        </w:rPr>
      </w:pPr>
    </w:p>
    <w:p w14:paraId="2EABF2E4" w14:textId="3AC2B948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ODLUKU</w:t>
      </w:r>
    </w:p>
    <w:p w14:paraId="1591D040" w14:textId="5C95931E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O STJECANJU </w:t>
      </w:r>
      <w:r w:rsidR="00BB59AE">
        <w:rPr>
          <w:rFonts w:ascii="Times New Roman" w:hAnsi="Times New Roman" w:cs="Times New Roman"/>
        </w:rPr>
        <w:t>POSLOVNOG UDJELA</w:t>
      </w:r>
    </w:p>
    <w:p w14:paraId="15EEDC4D" w14:textId="08CA1CB0" w:rsidR="009909EA" w:rsidRDefault="00BB59AE" w:rsidP="009909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RADIO</w:t>
      </w:r>
      <w:r w:rsidR="009909EA" w:rsidRPr="00B92D12">
        <w:rPr>
          <w:rFonts w:ascii="Times New Roman" w:hAnsi="Times New Roman" w:cs="Times New Roman"/>
        </w:rPr>
        <w:t xml:space="preserve"> ZLATAR</w:t>
      </w:r>
      <w:r>
        <w:rPr>
          <w:rFonts w:ascii="Times New Roman" w:hAnsi="Times New Roman" w:cs="Times New Roman"/>
        </w:rPr>
        <w:t xml:space="preserve"> d.o.o.</w:t>
      </w:r>
    </w:p>
    <w:p w14:paraId="35575564" w14:textId="77777777" w:rsidR="00666D50" w:rsidRPr="00B92D12" w:rsidRDefault="00666D50" w:rsidP="009909EA">
      <w:pPr>
        <w:jc w:val="center"/>
        <w:rPr>
          <w:rFonts w:ascii="Times New Roman" w:hAnsi="Times New Roman" w:cs="Times New Roman"/>
        </w:rPr>
      </w:pPr>
    </w:p>
    <w:p w14:paraId="21E85D6A" w14:textId="110F1F32" w:rsidR="00BB59AE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1. </w:t>
      </w:r>
      <w:r w:rsidRPr="00B92D12">
        <w:rPr>
          <w:rFonts w:ascii="Times New Roman" w:hAnsi="Times New Roman" w:cs="Times New Roman"/>
        </w:rPr>
        <w:tab/>
        <w:t xml:space="preserve">Kulturno prosvjetno društvo „ZLATARJEVE“, Trg slobode 14, Zlatar, OIB: 99564735763, zastupan po predsjednici Biserki Sviben, </w:t>
      </w:r>
      <w:r w:rsidR="00BB59AE">
        <w:rPr>
          <w:rFonts w:ascii="Times New Roman" w:hAnsi="Times New Roman" w:cs="Times New Roman"/>
        </w:rPr>
        <w:t xml:space="preserve">prenijet </w:t>
      </w:r>
      <w:r w:rsidRPr="00B92D12">
        <w:rPr>
          <w:rFonts w:ascii="Times New Roman" w:hAnsi="Times New Roman" w:cs="Times New Roman"/>
        </w:rPr>
        <w:t>će</w:t>
      </w:r>
      <w:r w:rsidR="00C04E0F">
        <w:rPr>
          <w:rFonts w:ascii="Times New Roman" w:hAnsi="Times New Roman" w:cs="Times New Roman"/>
        </w:rPr>
        <w:t xml:space="preserve"> bez naknade</w:t>
      </w:r>
      <w:r w:rsidR="00BB59AE">
        <w:rPr>
          <w:rFonts w:ascii="Times New Roman" w:hAnsi="Times New Roman" w:cs="Times New Roman"/>
        </w:rPr>
        <w:t xml:space="preserve"> </w:t>
      </w:r>
      <w:r w:rsidRPr="00B92D12">
        <w:rPr>
          <w:rFonts w:ascii="Times New Roman" w:hAnsi="Times New Roman" w:cs="Times New Roman"/>
        </w:rPr>
        <w:t xml:space="preserve">Gradu Zlataru, Park hrvatske mladeži 2, Zlatar, OIB: 36370939278, zastupan po gradonačelnici Jasenki Auguštan-Pentek, </w:t>
      </w:r>
      <w:r w:rsidR="00BB59AE">
        <w:rPr>
          <w:rFonts w:ascii="Times New Roman" w:hAnsi="Times New Roman" w:cs="Times New Roman"/>
        </w:rPr>
        <w:t xml:space="preserve">poslovni udio nad vlasništvom Radio Zlatara u </w:t>
      </w:r>
      <w:r w:rsidR="004110D3">
        <w:rPr>
          <w:rFonts w:ascii="Times New Roman" w:hAnsi="Times New Roman" w:cs="Times New Roman"/>
        </w:rPr>
        <w:t>vrijednosti</w:t>
      </w:r>
      <w:r w:rsidR="00BB59AE">
        <w:rPr>
          <w:rFonts w:ascii="Times New Roman" w:hAnsi="Times New Roman" w:cs="Times New Roman"/>
        </w:rPr>
        <w:t xml:space="preserve"> 530,00 eura odnosno 20% poslovnog udjela. </w:t>
      </w:r>
    </w:p>
    <w:p w14:paraId="6207924B" w14:textId="07710711" w:rsidR="00A5391A" w:rsidRDefault="00A5391A" w:rsidP="00A53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92D12">
        <w:rPr>
          <w:rFonts w:ascii="Times New Roman" w:hAnsi="Times New Roman" w:cs="Times New Roman"/>
        </w:rPr>
        <w:t>.</w:t>
      </w:r>
      <w:r w:rsidRPr="00B92D12">
        <w:rPr>
          <w:rFonts w:ascii="Times New Roman" w:hAnsi="Times New Roman" w:cs="Times New Roman"/>
        </w:rPr>
        <w:tab/>
        <w:t xml:space="preserve">Međusobna prava i obveze između Kulturno prosvjetnog društva „ZLATARJEVE“ i Grada Zlatara, temeljem ove Odluke, urediti će se Ugovorom o </w:t>
      </w:r>
      <w:r>
        <w:rPr>
          <w:rFonts w:ascii="Times New Roman" w:hAnsi="Times New Roman" w:cs="Times New Roman"/>
        </w:rPr>
        <w:t>prijenosu poslovnog udjela</w:t>
      </w:r>
      <w:r w:rsidRPr="00B92D12">
        <w:rPr>
          <w:rFonts w:ascii="Times New Roman" w:hAnsi="Times New Roman" w:cs="Times New Roman"/>
        </w:rPr>
        <w:t>.</w:t>
      </w:r>
    </w:p>
    <w:p w14:paraId="51C7614C" w14:textId="0937BFB8" w:rsidR="009909EA" w:rsidRPr="00B92D12" w:rsidRDefault="00666D50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50BA">
        <w:rPr>
          <w:rFonts w:ascii="Times New Roman" w:hAnsi="Times New Roman" w:cs="Times New Roman"/>
        </w:rPr>
        <w:t>.</w:t>
      </w:r>
      <w:r w:rsidR="009909EA" w:rsidRPr="00B92D12">
        <w:rPr>
          <w:rFonts w:ascii="Times New Roman" w:hAnsi="Times New Roman" w:cs="Times New Roman"/>
        </w:rPr>
        <w:tab/>
        <w:t>Ova Odluka stupa na snagu danom donošenja, a objavit će se u „Službenom glasniku Krapinsko-zagorske” županije.</w:t>
      </w:r>
    </w:p>
    <w:p w14:paraId="74FEBBB1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45983CD2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59F437A0" w14:textId="0356505F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KLASA: __________</w:t>
      </w:r>
    </w:p>
    <w:p w14:paraId="68EC883C" w14:textId="52FEEB6C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URBROJ: __________</w:t>
      </w:r>
    </w:p>
    <w:p w14:paraId="553347A7" w14:textId="6A416FA4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U Zlataru, __________</w:t>
      </w:r>
    </w:p>
    <w:p w14:paraId="14840B8B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800"/>
        <w:gridCol w:w="4242"/>
      </w:tblGrid>
      <w:tr w:rsidR="009909EA" w:rsidRPr="00B92D12" w14:paraId="1764633F" w14:textId="77777777" w:rsidTr="008250BA">
        <w:tc>
          <w:tcPr>
            <w:tcW w:w="3020" w:type="dxa"/>
          </w:tcPr>
          <w:p w14:paraId="75ABC335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6CB858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</w:tcPr>
          <w:p w14:paraId="416D75E8" w14:textId="7F1C27C1" w:rsidR="008250BA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 xml:space="preserve">PREDSJEDNICA </w:t>
            </w:r>
            <w:r w:rsidR="00EF72F2">
              <w:rPr>
                <w:rFonts w:ascii="Times New Roman" w:hAnsi="Times New Roman" w:cs="Times New Roman"/>
              </w:rPr>
              <w:t>GRADSKOG VIJEĆA</w:t>
            </w:r>
          </w:p>
          <w:p w14:paraId="0DB37AA8" w14:textId="358B70A7" w:rsidR="009909EA" w:rsidRPr="00B92D12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 w:rsidRPr="00B92D12">
              <w:rPr>
                <w:rFonts w:ascii="Times New Roman" w:hAnsi="Times New Roman" w:cs="Times New Roman"/>
              </w:rPr>
              <w:t>Findak</w:t>
            </w:r>
            <w:proofErr w:type="spellEnd"/>
          </w:p>
          <w:p w14:paraId="3AE8FDFB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43ACF4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sectPr w:rsidR="009909EA" w:rsidRPr="00B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A"/>
    <w:rsid w:val="00163AFA"/>
    <w:rsid w:val="001700EC"/>
    <w:rsid w:val="001A2810"/>
    <w:rsid w:val="00243C6B"/>
    <w:rsid w:val="003D502A"/>
    <w:rsid w:val="004110D3"/>
    <w:rsid w:val="00536334"/>
    <w:rsid w:val="00666D50"/>
    <w:rsid w:val="007D07E7"/>
    <w:rsid w:val="008250BA"/>
    <w:rsid w:val="009909EA"/>
    <w:rsid w:val="00A5391A"/>
    <w:rsid w:val="00AA028D"/>
    <w:rsid w:val="00B92D12"/>
    <w:rsid w:val="00BB485C"/>
    <w:rsid w:val="00BB59AE"/>
    <w:rsid w:val="00BC7A9F"/>
    <w:rsid w:val="00C04E0F"/>
    <w:rsid w:val="00CF0E8E"/>
    <w:rsid w:val="00EA35A4"/>
    <w:rsid w:val="00EF72F2"/>
    <w:rsid w:val="00F36EB2"/>
    <w:rsid w:val="00F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33B"/>
  <w15:chartTrackingRefBased/>
  <w15:docId w15:val="{44AD0048-52DE-4C38-B756-80B2A5D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9E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9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14</cp:revision>
  <dcterms:created xsi:type="dcterms:W3CDTF">2025-09-09T11:24:00Z</dcterms:created>
  <dcterms:modified xsi:type="dcterms:W3CDTF">2025-09-18T08:17:00Z</dcterms:modified>
</cp:coreProperties>
</file>