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B75D" w14:textId="77777777" w:rsidR="006E5480" w:rsidRPr="006E5480" w:rsidRDefault="006E5480" w:rsidP="00874952">
      <w:pPr>
        <w:rPr>
          <w:rFonts w:ascii="Times New Roman" w:hAnsi="Times New Roman" w:cs="Times New Roman"/>
          <w:sz w:val="36"/>
          <w:szCs w:val="36"/>
        </w:rPr>
      </w:pPr>
    </w:p>
    <w:p w14:paraId="43E28867" w14:textId="776C75F7" w:rsidR="00216F23" w:rsidRPr="00D65563" w:rsidRDefault="00216F23" w:rsidP="008718DA">
      <w:pPr>
        <w:ind w:firstLine="708"/>
        <w:jc w:val="both"/>
        <w:rPr>
          <w:rFonts w:ascii="Times New Roman" w:hAnsi="Times New Roman" w:cs="Times New Roman"/>
          <w:sz w:val="24"/>
          <w:szCs w:val="24"/>
        </w:rPr>
      </w:pPr>
      <w:r w:rsidRPr="00D65563">
        <w:rPr>
          <w:rFonts w:ascii="Times New Roman" w:hAnsi="Times New Roman" w:cs="Times New Roman"/>
          <w:sz w:val="24"/>
          <w:szCs w:val="24"/>
        </w:rPr>
        <w:t>Na temelju članka 95. stavka 1. Zakona o komunalnom gospodarstvu (</w:t>
      </w:r>
      <w:r w:rsidR="008718DA">
        <w:rPr>
          <w:rFonts w:ascii="Times New Roman" w:hAnsi="Times New Roman" w:cs="Times New Roman"/>
          <w:sz w:val="24"/>
          <w:szCs w:val="24"/>
        </w:rPr>
        <w:t>„</w:t>
      </w:r>
      <w:r w:rsidRPr="00D65563">
        <w:rPr>
          <w:rFonts w:ascii="Times New Roman" w:hAnsi="Times New Roman" w:cs="Times New Roman"/>
          <w:sz w:val="24"/>
          <w:szCs w:val="24"/>
        </w:rPr>
        <w:t>Narodne novine</w:t>
      </w:r>
      <w:r w:rsidR="008718DA">
        <w:rPr>
          <w:rFonts w:ascii="Times New Roman" w:hAnsi="Times New Roman" w:cs="Times New Roman"/>
          <w:sz w:val="24"/>
          <w:szCs w:val="24"/>
        </w:rPr>
        <w:t>“</w:t>
      </w:r>
      <w:r w:rsidRPr="00D65563">
        <w:rPr>
          <w:rFonts w:ascii="Times New Roman" w:hAnsi="Times New Roman" w:cs="Times New Roman"/>
          <w:sz w:val="24"/>
          <w:szCs w:val="24"/>
        </w:rPr>
        <w:t xml:space="preserve"> br. 68/18, 110/18, 32/20, 145/24) i članka 27. Statuta Grada Zlatara („Službeni glasnik Krapinsko-Zagorske županije“ broj 36a/13; 9/18.</w:t>
      </w:r>
      <w:r w:rsidR="00105E2E">
        <w:rPr>
          <w:rFonts w:ascii="Times New Roman" w:hAnsi="Times New Roman" w:cs="Times New Roman"/>
          <w:sz w:val="24"/>
          <w:szCs w:val="24"/>
        </w:rPr>
        <w:t>, 9/20 i 17A/21</w:t>
      </w:r>
      <w:r w:rsidRPr="00D65563">
        <w:rPr>
          <w:rFonts w:ascii="Times New Roman" w:hAnsi="Times New Roman" w:cs="Times New Roman"/>
          <w:sz w:val="24"/>
          <w:szCs w:val="24"/>
        </w:rPr>
        <w:t xml:space="preserve">), Gradsko vijeće Grada Zlatara na </w:t>
      </w:r>
      <w:r w:rsidR="006E5480">
        <w:rPr>
          <w:rFonts w:ascii="Times New Roman" w:hAnsi="Times New Roman" w:cs="Times New Roman"/>
          <w:sz w:val="24"/>
          <w:szCs w:val="24"/>
        </w:rPr>
        <w:t>_____</w:t>
      </w:r>
      <w:r w:rsidRPr="00D65563">
        <w:rPr>
          <w:rFonts w:ascii="Times New Roman" w:hAnsi="Times New Roman" w:cs="Times New Roman"/>
          <w:sz w:val="24"/>
          <w:szCs w:val="24"/>
        </w:rPr>
        <w:t xml:space="preserve"> sjednici </w:t>
      </w:r>
      <w:r w:rsidR="008718DA">
        <w:rPr>
          <w:rFonts w:ascii="Times New Roman" w:hAnsi="Times New Roman" w:cs="Times New Roman"/>
          <w:sz w:val="24"/>
          <w:szCs w:val="24"/>
        </w:rPr>
        <w:t xml:space="preserve">održanoj </w:t>
      </w:r>
      <w:r w:rsidR="00AA5F60">
        <w:rPr>
          <w:rFonts w:ascii="Times New Roman" w:hAnsi="Times New Roman" w:cs="Times New Roman"/>
          <w:sz w:val="24"/>
          <w:szCs w:val="24"/>
        </w:rPr>
        <w:t>dana</w:t>
      </w:r>
      <w:r w:rsidR="008718DA">
        <w:rPr>
          <w:rFonts w:ascii="Times New Roman" w:hAnsi="Times New Roman" w:cs="Times New Roman"/>
          <w:sz w:val="24"/>
          <w:szCs w:val="24"/>
        </w:rPr>
        <w:t xml:space="preserve"> _____ 2025. godine </w:t>
      </w:r>
      <w:r w:rsidR="006E5480">
        <w:rPr>
          <w:rFonts w:ascii="Times New Roman" w:hAnsi="Times New Roman" w:cs="Times New Roman"/>
          <w:sz w:val="24"/>
          <w:szCs w:val="24"/>
        </w:rPr>
        <w:t>donosi</w:t>
      </w:r>
    </w:p>
    <w:p w14:paraId="2B3E59BA" w14:textId="27F7C228" w:rsidR="00216F23" w:rsidRPr="00D65563" w:rsidRDefault="00216F23" w:rsidP="00216F23">
      <w:pPr>
        <w:jc w:val="center"/>
        <w:rPr>
          <w:rFonts w:ascii="Times New Roman" w:hAnsi="Times New Roman" w:cs="Times New Roman"/>
          <w:sz w:val="24"/>
          <w:szCs w:val="24"/>
        </w:rPr>
      </w:pPr>
      <w:r w:rsidRPr="00D65563">
        <w:rPr>
          <w:rFonts w:ascii="Times New Roman" w:hAnsi="Times New Roman" w:cs="Times New Roman"/>
          <w:sz w:val="24"/>
          <w:szCs w:val="24"/>
        </w:rPr>
        <w:t xml:space="preserve">O D L U K U </w:t>
      </w:r>
    </w:p>
    <w:p w14:paraId="43833DB0" w14:textId="0B0230B0" w:rsidR="00216F23" w:rsidRPr="00D65563" w:rsidRDefault="00216F23" w:rsidP="00216F23">
      <w:pPr>
        <w:jc w:val="center"/>
        <w:rPr>
          <w:rFonts w:ascii="Times New Roman" w:hAnsi="Times New Roman" w:cs="Times New Roman"/>
          <w:sz w:val="24"/>
          <w:szCs w:val="24"/>
        </w:rPr>
      </w:pPr>
      <w:r w:rsidRPr="00D65563">
        <w:rPr>
          <w:rFonts w:ascii="Times New Roman" w:hAnsi="Times New Roman" w:cs="Times New Roman"/>
          <w:sz w:val="24"/>
          <w:szCs w:val="24"/>
        </w:rPr>
        <w:t>o komunalnoj naknadi za područje Grada Zlatara</w:t>
      </w:r>
    </w:p>
    <w:p w14:paraId="5B894B91" w14:textId="77777777" w:rsidR="00216F23" w:rsidRPr="00D65563" w:rsidRDefault="00216F23" w:rsidP="00D65563">
      <w:pPr>
        <w:rPr>
          <w:rFonts w:ascii="Times New Roman" w:hAnsi="Times New Roman" w:cs="Times New Roman"/>
          <w:b/>
          <w:sz w:val="24"/>
          <w:szCs w:val="24"/>
        </w:rPr>
      </w:pPr>
    </w:p>
    <w:p w14:paraId="3D24D670" w14:textId="6CF5E456" w:rsidR="00216F23" w:rsidRPr="00D65563" w:rsidRDefault="00D65563" w:rsidP="00D65563">
      <w:pPr>
        <w:suppressAutoHyphens/>
        <w:autoSpaceDN w:val="0"/>
        <w:spacing w:after="200" w:line="276" w:lineRule="auto"/>
        <w:textAlignment w:val="baseline"/>
        <w:rPr>
          <w:rFonts w:ascii="Times New Roman" w:hAnsi="Times New Roman" w:cs="Times New Roman"/>
          <w:b/>
          <w:sz w:val="24"/>
          <w:szCs w:val="24"/>
        </w:rPr>
      </w:pPr>
      <w:r>
        <w:rPr>
          <w:rFonts w:ascii="Times New Roman" w:hAnsi="Times New Roman" w:cs="Times New Roman"/>
          <w:b/>
          <w:sz w:val="24"/>
          <w:szCs w:val="24"/>
        </w:rPr>
        <w:t xml:space="preserve">I. </w:t>
      </w:r>
      <w:r w:rsidR="00216F23" w:rsidRPr="00D65563">
        <w:rPr>
          <w:rFonts w:ascii="Times New Roman" w:hAnsi="Times New Roman" w:cs="Times New Roman"/>
          <w:b/>
          <w:sz w:val="24"/>
          <w:szCs w:val="24"/>
        </w:rPr>
        <w:t xml:space="preserve">OPĆE ODREDBE </w:t>
      </w:r>
    </w:p>
    <w:p w14:paraId="49435B95" w14:textId="77777777" w:rsidR="00216F23" w:rsidRPr="00D65563" w:rsidRDefault="00216F23" w:rsidP="00216F23">
      <w:pPr>
        <w:jc w:val="center"/>
        <w:rPr>
          <w:rFonts w:ascii="Times New Roman" w:hAnsi="Times New Roman" w:cs="Times New Roman"/>
          <w:b/>
          <w:sz w:val="24"/>
          <w:szCs w:val="24"/>
        </w:rPr>
      </w:pPr>
      <w:r w:rsidRPr="00D65563">
        <w:rPr>
          <w:rFonts w:ascii="Times New Roman" w:hAnsi="Times New Roman" w:cs="Times New Roman"/>
          <w:b/>
          <w:sz w:val="24"/>
          <w:szCs w:val="24"/>
        </w:rPr>
        <w:t>Članak 1.</w:t>
      </w:r>
    </w:p>
    <w:p w14:paraId="675A96B7" w14:textId="77777777" w:rsidR="00884416" w:rsidRDefault="00216F23" w:rsidP="00AA5F60">
      <w:pPr>
        <w:ind w:firstLine="708"/>
        <w:jc w:val="both"/>
        <w:rPr>
          <w:rFonts w:ascii="Times New Roman" w:hAnsi="Times New Roman" w:cs="Times New Roman"/>
          <w:sz w:val="24"/>
          <w:szCs w:val="24"/>
        </w:rPr>
      </w:pPr>
      <w:r w:rsidRPr="00D65563">
        <w:rPr>
          <w:rFonts w:ascii="Times New Roman" w:hAnsi="Times New Roman" w:cs="Times New Roman"/>
          <w:sz w:val="24"/>
          <w:szCs w:val="24"/>
        </w:rPr>
        <w:t>Ovom se Odlukom određuju</w:t>
      </w:r>
      <w:r w:rsidR="008B70A9">
        <w:rPr>
          <w:rFonts w:ascii="Times New Roman" w:hAnsi="Times New Roman" w:cs="Times New Roman"/>
          <w:sz w:val="24"/>
          <w:szCs w:val="24"/>
        </w:rPr>
        <w:t xml:space="preserve"> obveznici plaćanja komunalne naknade,</w:t>
      </w:r>
      <w:r w:rsidRPr="00D65563">
        <w:rPr>
          <w:rFonts w:ascii="Times New Roman" w:hAnsi="Times New Roman" w:cs="Times New Roman"/>
          <w:sz w:val="24"/>
          <w:szCs w:val="24"/>
        </w:rPr>
        <w:t xml:space="preserve"> </w:t>
      </w:r>
      <w:r w:rsidR="00ED1B30">
        <w:rPr>
          <w:rFonts w:ascii="Times New Roman" w:hAnsi="Times New Roman" w:cs="Times New Roman"/>
          <w:sz w:val="24"/>
          <w:szCs w:val="24"/>
        </w:rPr>
        <w:t xml:space="preserve">namjena korištenja sredstva komunalne naknade, </w:t>
      </w:r>
      <w:r w:rsidRPr="00D65563">
        <w:rPr>
          <w:rFonts w:ascii="Times New Roman" w:hAnsi="Times New Roman" w:cs="Times New Roman"/>
          <w:sz w:val="24"/>
          <w:szCs w:val="24"/>
        </w:rPr>
        <w:t>područja zona u Gradu Z</w:t>
      </w:r>
      <w:r w:rsidR="009C1C5A" w:rsidRPr="00D65563">
        <w:rPr>
          <w:rFonts w:ascii="Times New Roman" w:hAnsi="Times New Roman" w:cs="Times New Roman"/>
          <w:sz w:val="24"/>
          <w:szCs w:val="24"/>
        </w:rPr>
        <w:t>lataru</w:t>
      </w:r>
      <w:r w:rsidRPr="00D65563">
        <w:rPr>
          <w:rFonts w:ascii="Times New Roman" w:hAnsi="Times New Roman" w:cs="Times New Roman"/>
          <w:sz w:val="24"/>
          <w:szCs w:val="24"/>
        </w:rPr>
        <w:t xml:space="preserve"> u kojima se naplaćuje komunalna naknada</w:t>
      </w:r>
      <w:r w:rsidR="007F46EC" w:rsidRPr="00D65563">
        <w:rPr>
          <w:rFonts w:ascii="Times New Roman" w:hAnsi="Times New Roman" w:cs="Times New Roman"/>
          <w:sz w:val="24"/>
          <w:szCs w:val="24"/>
        </w:rPr>
        <w:t xml:space="preserve">, </w:t>
      </w:r>
      <w:r w:rsidRPr="00D65563">
        <w:rPr>
          <w:rFonts w:ascii="Times New Roman" w:hAnsi="Times New Roman" w:cs="Times New Roman"/>
          <w:sz w:val="24"/>
          <w:szCs w:val="24"/>
        </w:rPr>
        <w:t>koeficijenti zona (Kz) za pojedine zone</w:t>
      </w:r>
      <w:r w:rsidR="00573215" w:rsidRPr="00D65563">
        <w:rPr>
          <w:rFonts w:ascii="Times New Roman" w:hAnsi="Times New Roman" w:cs="Times New Roman"/>
          <w:sz w:val="24"/>
          <w:szCs w:val="24"/>
        </w:rPr>
        <w:t xml:space="preserve"> na području Grada Zlatara u kojima se naplaćuje komunalna naknada</w:t>
      </w:r>
      <w:r w:rsidRPr="00D65563">
        <w:rPr>
          <w:rFonts w:ascii="Times New Roman" w:hAnsi="Times New Roman" w:cs="Times New Roman"/>
          <w:sz w:val="24"/>
          <w:szCs w:val="24"/>
        </w:rPr>
        <w:t xml:space="preserve">, koeficijenti namjene (Kn) za nekretnine za koje se plaća komunalna naknada, rokovi plaćanja komunalne naknade, nekretnine važne </w:t>
      </w:r>
      <w:r w:rsidR="00573215" w:rsidRPr="00D65563">
        <w:rPr>
          <w:rFonts w:ascii="Times New Roman" w:hAnsi="Times New Roman" w:cs="Times New Roman"/>
          <w:sz w:val="24"/>
          <w:szCs w:val="24"/>
        </w:rPr>
        <w:t>na području</w:t>
      </w:r>
      <w:r w:rsidRPr="00D65563">
        <w:rPr>
          <w:rFonts w:ascii="Times New Roman" w:hAnsi="Times New Roman" w:cs="Times New Roman"/>
          <w:sz w:val="24"/>
          <w:szCs w:val="24"/>
        </w:rPr>
        <w:t xml:space="preserve"> Grad</w:t>
      </w:r>
      <w:r w:rsidR="00573215" w:rsidRPr="00D65563">
        <w:rPr>
          <w:rFonts w:ascii="Times New Roman" w:hAnsi="Times New Roman" w:cs="Times New Roman"/>
          <w:sz w:val="24"/>
          <w:szCs w:val="24"/>
        </w:rPr>
        <w:t>a</w:t>
      </w:r>
      <w:r w:rsidRPr="00D65563">
        <w:rPr>
          <w:rFonts w:ascii="Times New Roman" w:hAnsi="Times New Roman" w:cs="Times New Roman"/>
          <w:sz w:val="24"/>
          <w:szCs w:val="24"/>
        </w:rPr>
        <w:t xml:space="preserve"> Z</w:t>
      </w:r>
      <w:r w:rsidR="00573215" w:rsidRPr="00D65563">
        <w:rPr>
          <w:rFonts w:ascii="Times New Roman" w:hAnsi="Times New Roman" w:cs="Times New Roman"/>
          <w:sz w:val="24"/>
          <w:szCs w:val="24"/>
        </w:rPr>
        <w:t>latara</w:t>
      </w:r>
      <w:r w:rsidRPr="00D65563">
        <w:rPr>
          <w:rFonts w:ascii="Times New Roman" w:hAnsi="Times New Roman" w:cs="Times New Roman"/>
          <w:sz w:val="24"/>
          <w:szCs w:val="24"/>
        </w:rPr>
        <w:t xml:space="preserve"> koje se u potpunosti ili djelomično oslobađaju od plaćanja komunalne naknade i   opći uvjeti i razlozi zbog kojih se u pojedinačnim slučajevima odobrava  djelomično  ili potpuno oslobođenje od plaćanja komunalne naknade.</w:t>
      </w:r>
      <w:r w:rsidR="00A7210A" w:rsidRPr="00D65563">
        <w:rPr>
          <w:rFonts w:ascii="Times New Roman" w:hAnsi="Times New Roman" w:cs="Times New Roman"/>
          <w:sz w:val="24"/>
          <w:szCs w:val="24"/>
        </w:rPr>
        <w:t xml:space="preserve">  </w:t>
      </w:r>
    </w:p>
    <w:p w14:paraId="74D8F497" w14:textId="31F6E276" w:rsidR="00AA5F60" w:rsidRDefault="00A7210A" w:rsidP="00AA5F60">
      <w:pPr>
        <w:ind w:firstLine="708"/>
        <w:jc w:val="both"/>
        <w:rPr>
          <w:rFonts w:ascii="Times New Roman" w:hAnsi="Times New Roman" w:cs="Times New Roman"/>
          <w:sz w:val="24"/>
          <w:szCs w:val="24"/>
        </w:rPr>
      </w:pPr>
      <w:r w:rsidRPr="00D65563">
        <w:rPr>
          <w:rFonts w:ascii="Times New Roman" w:hAnsi="Times New Roman" w:cs="Times New Roman"/>
          <w:sz w:val="24"/>
          <w:szCs w:val="24"/>
        </w:rPr>
        <w:t xml:space="preserve">  </w:t>
      </w:r>
    </w:p>
    <w:p w14:paraId="771312FE" w14:textId="2E78E3D4" w:rsidR="008B70A9" w:rsidRDefault="008B70A9" w:rsidP="008B70A9">
      <w:pPr>
        <w:jc w:val="both"/>
        <w:rPr>
          <w:rFonts w:ascii="Times New Roman" w:hAnsi="Times New Roman" w:cs="Times New Roman"/>
          <w:b/>
          <w:bCs/>
          <w:sz w:val="24"/>
          <w:szCs w:val="24"/>
        </w:rPr>
      </w:pPr>
      <w:r w:rsidRPr="008B70A9">
        <w:rPr>
          <w:rFonts w:ascii="Times New Roman" w:hAnsi="Times New Roman" w:cs="Times New Roman"/>
          <w:b/>
          <w:bCs/>
          <w:sz w:val="24"/>
          <w:szCs w:val="24"/>
        </w:rPr>
        <w:t>II. OBVEZNICI KOMUNALNE NAKNADE</w:t>
      </w:r>
    </w:p>
    <w:p w14:paraId="019A9004" w14:textId="2E3E4132" w:rsidR="00F60CC0" w:rsidRDefault="00F60CC0" w:rsidP="00F60CC0">
      <w:pPr>
        <w:jc w:val="center"/>
        <w:rPr>
          <w:rFonts w:ascii="Times New Roman" w:hAnsi="Times New Roman" w:cs="Times New Roman"/>
          <w:b/>
          <w:bCs/>
          <w:sz w:val="24"/>
          <w:szCs w:val="24"/>
        </w:rPr>
      </w:pPr>
      <w:r>
        <w:rPr>
          <w:rFonts w:ascii="Times New Roman" w:hAnsi="Times New Roman" w:cs="Times New Roman"/>
          <w:b/>
          <w:bCs/>
          <w:sz w:val="24"/>
          <w:szCs w:val="24"/>
        </w:rPr>
        <w:t>Članak 2.</w:t>
      </w:r>
    </w:p>
    <w:p w14:paraId="1AC2D7BE" w14:textId="77777777" w:rsidR="008B70A9" w:rsidRPr="008B70A9" w:rsidRDefault="008B70A9" w:rsidP="00F60CC0">
      <w:pPr>
        <w:spacing w:after="0" w:line="240" w:lineRule="auto"/>
        <w:ind w:firstLine="708"/>
        <w:rPr>
          <w:rFonts w:ascii="Times New Roman" w:eastAsia="Times New Roman" w:hAnsi="Times New Roman" w:cs="Times New Roman"/>
          <w:kern w:val="0"/>
          <w:sz w:val="24"/>
          <w:szCs w:val="24"/>
          <w:lang w:eastAsia="hr-HR"/>
          <w14:ligatures w14:val="none"/>
        </w:rPr>
      </w:pPr>
      <w:r w:rsidRPr="008B70A9">
        <w:rPr>
          <w:rFonts w:ascii="Times New Roman" w:eastAsia="Times New Roman" w:hAnsi="Times New Roman" w:cs="Times New Roman"/>
          <w:kern w:val="0"/>
          <w:sz w:val="24"/>
          <w:szCs w:val="24"/>
          <w:lang w:eastAsia="hr-HR"/>
          <w14:ligatures w14:val="none"/>
        </w:rPr>
        <w:t>Obveznici plaćanja komunalne naknade su:</w:t>
      </w:r>
    </w:p>
    <w:p w14:paraId="3FDB549D" w14:textId="77777777" w:rsidR="008B70A9" w:rsidRPr="008B70A9" w:rsidRDefault="008B70A9" w:rsidP="00ED1B30">
      <w:pPr>
        <w:spacing w:after="0" w:line="240" w:lineRule="auto"/>
        <w:rPr>
          <w:rFonts w:ascii="Times New Roman" w:eastAsia="Times New Roman" w:hAnsi="Times New Roman" w:cs="Times New Roman"/>
          <w:kern w:val="0"/>
          <w:sz w:val="24"/>
          <w:szCs w:val="24"/>
          <w:lang w:eastAsia="hr-HR"/>
          <w14:ligatures w14:val="none"/>
        </w:rPr>
      </w:pPr>
      <w:r w:rsidRPr="008B70A9">
        <w:rPr>
          <w:rFonts w:ascii="Times New Roman" w:eastAsia="Times New Roman" w:hAnsi="Times New Roman" w:cs="Times New Roman"/>
          <w:kern w:val="0"/>
          <w:sz w:val="24"/>
          <w:szCs w:val="24"/>
          <w:lang w:eastAsia="hr-HR"/>
          <w14:ligatures w14:val="none"/>
        </w:rPr>
        <w:t>- vlasnici nekretnina na području Grada Zlatara,</w:t>
      </w:r>
    </w:p>
    <w:p w14:paraId="5C49D48A" w14:textId="77777777" w:rsidR="008B70A9" w:rsidRPr="008B70A9" w:rsidRDefault="008B70A9" w:rsidP="00ED1B30">
      <w:pPr>
        <w:spacing w:after="0" w:line="240" w:lineRule="auto"/>
        <w:rPr>
          <w:rFonts w:ascii="Times New Roman" w:eastAsia="Times New Roman" w:hAnsi="Times New Roman" w:cs="Times New Roman"/>
          <w:kern w:val="0"/>
          <w:sz w:val="24"/>
          <w:szCs w:val="24"/>
          <w:lang w:eastAsia="hr-HR"/>
          <w14:ligatures w14:val="none"/>
        </w:rPr>
      </w:pPr>
      <w:r w:rsidRPr="008B70A9">
        <w:rPr>
          <w:rFonts w:ascii="Times New Roman" w:eastAsia="Times New Roman" w:hAnsi="Times New Roman" w:cs="Times New Roman"/>
          <w:kern w:val="0"/>
          <w:sz w:val="24"/>
          <w:szCs w:val="24"/>
          <w:lang w:eastAsia="hr-HR"/>
          <w14:ligatures w14:val="none"/>
        </w:rPr>
        <w:t>- korisnici nekretnina ako je obveza prenesena pisanim ugovorom, ako nekretninu koriste bez pravne osnove ili ako vlasnik nije poznat.</w:t>
      </w:r>
    </w:p>
    <w:p w14:paraId="176B933E" w14:textId="77777777" w:rsidR="008B70A9" w:rsidRPr="008B70A9" w:rsidRDefault="008B70A9" w:rsidP="008B70A9">
      <w:pPr>
        <w:spacing w:after="0" w:line="240" w:lineRule="auto"/>
        <w:rPr>
          <w:rFonts w:ascii="Times New Roman" w:eastAsia="Times New Roman" w:hAnsi="Times New Roman" w:cs="Times New Roman"/>
          <w:kern w:val="0"/>
          <w:sz w:val="24"/>
          <w:szCs w:val="24"/>
          <w:lang w:eastAsia="hr-HR"/>
          <w14:ligatures w14:val="none"/>
        </w:rPr>
      </w:pPr>
    </w:p>
    <w:p w14:paraId="14FC7496" w14:textId="3DFBC1FF" w:rsidR="008B70A9" w:rsidRPr="008B70A9" w:rsidRDefault="008B70A9" w:rsidP="00CE3F8B">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8B70A9">
        <w:rPr>
          <w:rFonts w:ascii="Times New Roman" w:eastAsia="Times New Roman" w:hAnsi="Times New Roman" w:cs="Times New Roman"/>
          <w:kern w:val="0"/>
          <w:sz w:val="24"/>
          <w:szCs w:val="24"/>
          <w:lang w:eastAsia="hr-HR"/>
          <w14:ligatures w14:val="none"/>
        </w:rPr>
        <w:t xml:space="preserve">Vlasnik nekretnine solidarno </w:t>
      </w:r>
      <w:r w:rsidR="00ED1B30">
        <w:rPr>
          <w:rFonts w:ascii="Times New Roman" w:eastAsia="Times New Roman" w:hAnsi="Times New Roman" w:cs="Times New Roman"/>
          <w:kern w:val="0"/>
          <w:sz w:val="24"/>
          <w:szCs w:val="24"/>
          <w:lang w:eastAsia="hr-HR"/>
          <w14:ligatures w14:val="none"/>
        </w:rPr>
        <w:t xml:space="preserve">jamči </w:t>
      </w:r>
      <w:r w:rsidRPr="008B70A9">
        <w:rPr>
          <w:rFonts w:ascii="Times New Roman" w:eastAsia="Times New Roman" w:hAnsi="Times New Roman" w:cs="Times New Roman"/>
          <w:kern w:val="0"/>
          <w:sz w:val="24"/>
          <w:szCs w:val="24"/>
          <w:lang w:eastAsia="hr-HR"/>
          <w14:ligatures w14:val="none"/>
        </w:rPr>
        <w:t xml:space="preserve">za </w:t>
      </w:r>
      <w:r w:rsidR="00ED1B30">
        <w:rPr>
          <w:rFonts w:ascii="Times New Roman" w:eastAsia="Times New Roman" w:hAnsi="Times New Roman" w:cs="Times New Roman"/>
          <w:kern w:val="0"/>
          <w:sz w:val="24"/>
          <w:szCs w:val="24"/>
          <w:lang w:eastAsia="hr-HR"/>
          <w14:ligatures w14:val="none"/>
        </w:rPr>
        <w:t>plaćanje</w:t>
      </w:r>
      <w:r w:rsidRPr="008B70A9">
        <w:rPr>
          <w:rFonts w:ascii="Times New Roman" w:eastAsia="Times New Roman" w:hAnsi="Times New Roman" w:cs="Times New Roman"/>
          <w:kern w:val="0"/>
          <w:sz w:val="24"/>
          <w:szCs w:val="24"/>
          <w:lang w:eastAsia="hr-HR"/>
          <w14:ligatures w14:val="none"/>
        </w:rPr>
        <w:t xml:space="preserve"> komunalne naknade i kada je obveza prenesena na korisnika.</w:t>
      </w:r>
    </w:p>
    <w:p w14:paraId="199AA0B7" w14:textId="77777777" w:rsidR="00F60CC0" w:rsidRDefault="00F60CC0" w:rsidP="00472EF9">
      <w:pPr>
        <w:jc w:val="both"/>
        <w:rPr>
          <w:rFonts w:ascii="Times New Roman" w:hAnsi="Times New Roman" w:cs="Times New Roman"/>
          <w:sz w:val="24"/>
          <w:szCs w:val="24"/>
        </w:rPr>
      </w:pPr>
    </w:p>
    <w:p w14:paraId="630E5851" w14:textId="2434D34B" w:rsidR="00472EF9" w:rsidRDefault="00F60CC0" w:rsidP="00472EF9">
      <w:pPr>
        <w:jc w:val="both"/>
        <w:rPr>
          <w:rFonts w:ascii="Times New Roman" w:hAnsi="Times New Roman" w:cs="Times New Roman"/>
          <w:b/>
          <w:bCs/>
          <w:sz w:val="24"/>
          <w:szCs w:val="24"/>
        </w:rPr>
      </w:pPr>
      <w:r>
        <w:rPr>
          <w:rFonts w:ascii="Times New Roman" w:hAnsi="Times New Roman" w:cs="Times New Roman"/>
          <w:b/>
          <w:bCs/>
          <w:sz w:val="24"/>
          <w:szCs w:val="24"/>
        </w:rPr>
        <w:t xml:space="preserve">III. </w:t>
      </w:r>
      <w:r w:rsidR="00472EF9" w:rsidRPr="00472EF9">
        <w:rPr>
          <w:rFonts w:ascii="Times New Roman" w:hAnsi="Times New Roman" w:cs="Times New Roman"/>
          <w:b/>
          <w:bCs/>
          <w:sz w:val="24"/>
          <w:szCs w:val="24"/>
        </w:rPr>
        <w:t>NAMJENA KORIŠTENJA SREDSTVA KOMUNALNE NAKNADE</w:t>
      </w:r>
    </w:p>
    <w:p w14:paraId="65BB1365" w14:textId="54E3E3D4" w:rsidR="00884416" w:rsidRPr="00472EF9" w:rsidRDefault="00F60CC0" w:rsidP="00884416">
      <w:pPr>
        <w:jc w:val="center"/>
        <w:rPr>
          <w:rFonts w:ascii="Times New Roman" w:hAnsi="Times New Roman" w:cs="Times New Roman"/>
          <w:b/>
          <w:bCs/>
          <w:sz w:val="24"/>
          <w:szCs w:val="24"/>
        </w:rPr>
      </w:pPr>
      <w:r>
        <w:rPr>
          <w:rFonts w:ascii="Times New Roman" w:hAnsi="Times New Roman" w:cs="Times New Roman"/>
          <w:b/>
          <w:bCs/>
          <w:sz w:val="24"/>
          <w:szCs w:val="24"/>
        </w:rPr>
        <w:t>Članak 3.</w:t>
      </w:r>
    </w:p>
    <w:p w14:paraId="5F3F3E67" w14:textId="77777777" w:rsidR="00472EF9" w:rsidRPr="00472EF9" w:rsidRDefault="00472EF9" w:rsidP="00F60CC0">
      <w:pPr>
        <w:spacing w:after="0" w:line="240" w:lineRule="auto"/>
        <w:ind w:firstLine="708"/>
        <w:rPr>
          <w:rFonts w:ascii="Times New Roman" w:eastAsia="Times New Roman" w:hAnsi="Times New Roman" w:cs="Times New Roman"/>
          <w:kern w:val="0"/>
          <w:sz w:val="24"/>
          <w:szCs w:val="24"/>
          <w:lang w:eastAsia="hr-HR"/>
          <w14:ligatures w14:val="none"/>
        </w:rPr>
      </w:pPr>
      <w:r w:rsidRPr="00472EF9">
        <w:rPr>
          <w:rFonts w:ascii="Times New Roman" w:eastAsia="Times New Roman" w:hAnsi="Times New Roman" w:cs="Times New Roman"/>
          <w:kern w:val="0"/>
          <w:sz w:val="24"/>
          <w:szCs w:val="24"/>
          <w:lang w:eastAsia="hr-HR"/>
          <w14:ligatures w14:val="none"/>
        </w:rPr>
        <w:t>Sredstva komunalne naknade koriste se za građenje i održavanje komunalne infrastrukture.</w:t>
      </w:r>
    </w:p>
    <w:p w14:paraId="1849EA75" w14:textId="77777777" w:rsidR="00472EF9" w:rsidRPr="00472EF9" w:rsidRDefault="00472EF9" w:rsidP="00472EF9">
      <w:pPr>
        <w:spacing w:after="0" w:line="240" w:lineRule="auto"/>
        <w:rPr>
          <w:rFonts w:ascii="Times New Roman" w:eastAsia="Times New Roman" w:hAnsi="Times New Roman" w:cs="Times New Roman"/>
          <w:kern w:val="0"/>
          <w:sz w:val="24"/>
          <w:szCs w:val="24"/>
          <w:lang w:eastAsia="hr-HR"/>
          <w14:ligatures w14:val="none"/>
        </w:rPr>
      </w:pPr>
    </w:p>
    <w:p w14:paraId="66B459B3" w14:textId="77777777" w:rsidR="00472EF9" w:rsidRPr="00472EF9" w:rsidRDefault="00472EF9" w:rsidP="00F60CC0">
      <w:pPr>
        <w:spacing w:after="0" w:line="240" w:lineRule="auto"/>
        <w:ind w:firstLine="708"/>
        <w:rPr>
          <w:rFonts w:ascii="Times New Roman" w:eastAsia="Times New Roman" w:hAnsi="Times New Roman" w:cs="Times New Roman"/>
          <w:kern w:val="0"/>
          <w:sz w:val="24"/>
          <w:szCs w:val="24"/>
          <w:lang w:eastAsia="hr-HR"/>
          <w14:ligatures w14:val="none"/>
        </w:rPr>
      </w:pPr>
      <w:r w:rsidRPr="00472EF9">
        <w:rPr>
          <w:rFonts w:ascii="Times New Roman" w:eastAsia="Times New Roman" w:hAnsi="Times New Roman" w:cs="Times New Roman"/>
          <w:kern w:val="0"/>
          <w:sz w:val="24"/>
          <w:szCs w:val="24"/>
          <w:lang w:eastAsia="hr-HR"/>
          <w14:ligatures w14:val="none"/>
        </w:rPr>
        <w:t>Iznimno, sredstva se mogu koristiti i za:</w:t>
      </w:r>
    </w:p>
    <w:p w14:paraId="2FE22802" w14:textId="77777777" w:rsidR="00472EF9" w:rsidRPr="00472EF9" w:rsidRDefault="00472EF9" w:rsidP="00472EF9">
      <w:pPr>
        <w:spacing w:after="0" w:line="240" w:lineRule="auto"/>
        <w:rPr>
          <w:rFonts w:ascii="Times New Roman" w:eastAsia="Times New Roman" w:hAnsi="Times New Roman" w:cs="Times New Roman"/>
          <w:kern w:val="0"/>
          <w:sz w:val="24"/>
          <w:szCs w:val="24"/>
          <w:lang w:eastAsia="hr-HR"/>
          <w14:ligatures w14:val="none"/>
        </w:rPr>
      </w:pPr>
      <w:r w:rsidRPr="00472EF9">
        <w:rPr>
          <w:rFonts w:ascii="Times New Roman" w:eastAsia="Times New Roman" w:hAnsi="Times New Roman" w:cs="Times New Roman"/>
          <w:kern w:val="0"/>
          <w:sz w:val="24"/>
          <w:szCs w:val="24"/>
          <w:lang w:eastAsia="hr-HR"/>
          <w14:ligatures w14:val="none"/>
        </w:rPr>
        <w:t>- građenje i održavanje objekata predškolskog, školskog, zdravstvenog i socijalnog sadržaja,</w:t>
      </w:r>
    </w:p>
    <w:p w14:paraId="1225917F" w14:textId="77777777" w:rsidR="00472EF9" w:rsidRPr="00472EF9" w:rsidRDefault="00472EF9" w:rsidP="00472EF9">
      <w:pPr>
        <w:spacing w:after="0" w:line="240" w:lineRule="auto"/>
        <w:rPr>
          <w:rFonts w:ascii="Times New Roman" w:eastAsia="Times New Roman" w:hAnsi="Times New Roman" w:cs="Times New Roman"/>
          <w:kern w:val="0"/>
          <w:sz w:val="24"/>
          <w:szCs w:val="24"/>
          <w:lang w:eastAsia="hr-HR"/>
          <w14:ligatures w14:val="none"/>
        </w:rPr>
      </w:pPr>
      <w:r w:rsidRPr="00472EF9">
        <w:rPr>
          <w:rFonts w:ascii="Times New Roman" w:eastAsia="Times New Roman" w:hAnsi="Times New Roman" w:cs="Times New Roman"/>
          <w:kern w:val="0"/>
          <w:sz w:val="24"/>
          <w:szCs w:val="24"/>
          <w:lang w:eastAsia="hr-HR"/>
          <w14:ligatures w14:val="none"/>
        </w:rPr>
        <w:t>- javne građevine sportske i kulturne namjene,</w:t>
      </w:r>
    </w:p>
    <w:p w14:paraId="464B7487" w14:textId="77777777" w:rsidR="00472EF9" w:rsidRPr="00472EF9" w:rsidRDefault="00472EF9" w:rsidP="00472EF9">
      <w:pPr>
        <w:spacing w:after="0" w:line="240" w:lineRule="auto"/>
        <w:rPr>
          <w:rFonts w:ascii="Times New Roman" w:eastAsia="Times New Roman" w:hAnsi="Times New Roman" w:cs="Times New Roman"/>
          <w:kern w:val="0"/>
          <w:sz w:val="24"/>
          <w:szCs w:val="24"/>
          <w:lang w:eastAsia="hr-HR"/>
          <w14:ligatures w14:val="none"/>
        </w:rPr>
      </w:pPr>
      <w:r w:rsidRPr="00472EF9">
        <w:rPr>
          <w:rFonts w:ascii="Times New Roman" w:eastAsia="Times New Roman" w:hAnsi="Times New Roman" w:cs="Times New Roman"/>
          <w:kern w:val="0"/>
          <w:sz w:val="24"/>
          <w:szCs w:val="24"/>
          <w:lang w:eastAsia="hr-HR"/>
          <w14:ligatures w14:val="none"/>
        </w:rPr>
        <w:t>- poboljšanja energetske učinkovitosti zgrada u vlasništvu Grada Zlatara,</w:t>
      </w:r>
    </w:p>
    <w:p w14:paraId="57C22C25" w14:textId="77777777" w:rsidR="00472EF9" w:rsidRPr="00472EF9" w:rsidRDefault="00472EF9" w:rsidP="00472EF9">
      <w:pPr>
        <w:spacing w:after="0" w:line="240" w:lineRule="auto"/>
        <w:rPr>
          <w:rFonts w:ascii="Times New Roman" w:eastAsia="Times New Roman" w:hAnsi="Times New Roman" w:cs="Times New Roman"/>
          <w:kern w:val="0"/>
          <w:sz w:val="24"/>
          <w:szCs w:val="24"/>
          <w:lang w:eastAsia="hr-HR"/>
          <w14:ligatures w14:val="none"/>
        </w:rPr>
      </w:pPr>
      <w:r w:rsidRPr="00472EF9">
        <w:rPr>
          <w:rFonts w:ascii="Times New Roman" w:eastAsia="Times New Roman" w:hAnsi="Times New Roman" w:cs="Times New Roman"/>
          <w:kern w:val="0"/>
          <w:sz w:val="24"/>
          <w:szCs w:val="24"/>
          <w:lang w:eastAsia="hr-HR"/>
          <w14:ligatures w14:val="none"/>
        </w:rPr>
        <w:t>ako se time ne ugrožava mogućnost građenja i održavanja komunalne infrastrukture.</w:t>
      </w:r>
    </w:p>
    <w:p w14:paraId="6E0366F3" w14:textId="77777777" w:rsidR="00ED1B30" w:rsidRDefault="00ED1B30" w:rsidP="00472EF9">
      <w:pPr>
        <w:spacing w:after="0" w:line="240" w:lineRule="auto"/>
        <w:rPr>
          <w:rFonts w:ascii="Times New Roman" w:eastAsia="Times New Roman" w:hAnsi="Times New Roman" w:cs="Times New Roman"/>
          <w:kern w:val="0"/>
          <w:sz w:val="24"/>
          <w:szCs w:val="24"/>
          <w:lang w:eastAsia="hr-HR"/>
          <w14:ligatures w14:val="none"/>
        </w:rPr>
      </w:pPr>
    </w:p>
    <w:p w14:paraId="5F979A3E" w14:textId="77777777" w:rsidR="00F60CC0" w:rsidRDefault="00F60CC0" w:rsidP="00472EF9">
      <w:pPr>
        <w:spacing w:after="0" w:line="240" w:lineRule="auto"/>
        <w:rPr>
          <w:rFonts w:ascii="Times New Roman" w:eastAsia="Times New Roman" w:hAnsi="Times New Roman" w:cs="Times New Roman"/>
          <w:kern w:val="0"/>
          <w:sz w:val="24"/>
          <w:szCs w:val="24"/>
          <w:lang w:eastAsia="hr-HR"/>
          <w14:ligatures w14:val="none"/>
        </w:rPr>
      </w:pPr>
    </w:p>
    <w:p w14:paraId="1D62B202" w14:textId="77777777" w:rsidR="00F60CC0" w:rsidRDefault="00F60CC0" w:rsidP="00472EF9">
      <w:pPr>
        <w:spacing w:after="0" w:line="240" w:lineRule="auto"/>
        <w:rPr>
          <w:rFonts w:ascii="Times New Roman" w:eastAsia="Times New Roman" w:hAnsi="Times New Roman" w:cs="Times New Roman"/>
          <w:kern w:val="0"/>
          <w:sz w:val="24"/>
          <w:szCs w:val="24"/>
          <w:lang w:eastAsia="hr-HR"/>
          <w14:ligatures w14:val="none"/>
        </w:rPr>
      </w:pPr>
    </w:p>
    <w:p w14:paraId="1F66E882" w14:textId="77777777" w:rsidR="00F60CC0" w:rsidRPr="00472EF9" w:rsidRDefault="00F60CC0" w:rsidP="00472EF9">
      <w:pPr>
        <w:spacing w:after="0" w:line="240" w:lineRule="auto"/>
        <w:rPr>
          <w:rFonts w:ascii="Times New Roman" w:eastAsia="Times New Roman" w:hAnsi="Times New Roman" w:cs="Times New Roman"/>
          <w:kern w:val="0"/>
          <w:sz w:val="24"/>
          <w:szCs w:val="24"/>
          <w:lang w:eastAsia="hr-HR"/>
          <w14:ligatures w14:val="none"/>
        </w:rPr>
      </w:pPr>
    </w:p>
    <w:p w14:paraId="72FE4EFC" w14:textId="3F7FA50E" w:rsidR="00200E07" w:rsidRPr="00D65563" w:rsidRDefault="00D65563" w:rsidP="00D65563">
      <w:pPr>
        <w:suppressAutoHyphens/>
        <w:autoSpaceDN w:val="0"/>
        <w:spacing w:after="135" w:line="240" w:lineRule="auto"/>
        <w:ind w:left="60"/>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r w:rsidR="00CE3F8B">
        <w:rPr>
          <w:rFonts w:ascii="Times New Roman" w:eastAsia="Times New Roman" w:hAnsi="Times New Roman" w:cs="Times New Roman"/>
          <w:b/>
          <w:sz w:val="24"/>
          <w:szCs w:val="24"/>
          <w:lang w:eastAsia="hr-HR"/>
        </w:rPr>
        <w:t>V</w:t>
      </w:r>
      <w:r>
        <w:rPr>
          <w:rFonts w:ascii="Times New Roman" w:eastAsia="Times New Roman" w:hAnsi="Times New Roman" w:cs="Times New Roman"/>
          <w:b/>
          <w:sz w:val="24"/>
          <w:szCs w:val="24"/>
          <w:lang w:eastAsia="hr-HR"/>
        </w:rPr>
        <w:t xml:space="preserve">. </w:t>
      </w:r>
      <w:r w:rsidR="00200E07" w:rsidRPr="00D65563">
        <w:rPr>
          <w:rFonts w:ascii="Times New Roman" w:eastAsia="Times New Roman" w:hAnsi="Times New Roman" w:cs="Times New Roman"/>
          <w:b/>
          <w:sz w:val="24"/>
          <w:szCs w:val="24"/>
          <w:lang w:eastAsia="hr-HR"/>
        </w:rPr>
        <w:t>PODRUČJA ZONA</w:t>
      </w:r>
    </w:p>
    <w:p w14:paraId="21290333" w14:textId="68E5AECB" w:rsidR="00200E07" w:rsidRPr="00D65563" w:rsidRDefault="00200E07" w:rsidP="00200E07">
      <w:pPr>
        <w:jc w:val="center"/>
        <w:rPr>
          <w:rFonts w:ascii="Times New Roman" w:hAnsi="Times New Roman" w:cs="Times New Roman"/>
          <w:b/>
          <w:sz w:val="24"/>
          <w:szCs w:val="24"/>
        </w:rPr>
      </w:pPr>
      <w:r w:rsidRPr="00D65563">
        <w:rPr>
          <w:rFonts w:ascii="Times New Roman" w:hAnsi="Times New Roman" w:cs="Times New Roman"/>
          <w:b/>
          <w:sz w:val="24"/>
          <w:szCs w:val="24"/>
        </w:rPr>
        <w:t xml:space="preserve">Članak </w:t>
      </w:r>
      <w:r w:rsidR="00F60CC0">
        <w:rPr>
          <w:rFonts w:ascii="Times New Roman" w:hAnsi="Times New Roman" w:cs="Times New Roman"/>
          <w:b/>
          <w:sz w:val="24"/>
          <w:szCs w:val="24"/>
        </w:rPr>
        <w:t>4</w:t>
      </w:r>
      <w:r w:rsidRPr="00D65563">
        <w:rPr>
          <w:rFonts w:ascii="Times New Roman" w:hAnsi="Times New Roman" w:cs="Times New Roman"/>
          <w:b/>
          <w:sz w:val="24"/>
          <w:szCs w:val="24"/>
        </w:rPr>
        <w:t>.</w:t>
      </w:r>
    </w:p>
    <w:p w14:paraId="3D6C7380" w14:textId="192B6A0B" w:rsidR="00200E07" w:rsidRPr="00D65563" w:rsidRDefault="00200E07" w:rsidP="000E1061">
      <w:pPr>
        <w:spacing w:before="100" w:after="0" w:line="240" w:lineRule="auto"/>
        <w:ind w:firstLine="708"/>
        <w:jc w:val="both"/>
        <w:rPr>
          <w:rFonts w:ascii="Times New Roman" w:eastAsia="Times New Roman" w:hAnsi="Times New Roman" w:cs="Times New Roman"/>
          <w:sz w:val="24"/>
          <w:szCs w:val="24"/>
          <w:lang w:eastAsia="hr-HR"/>
        </w:rPr>
      </w:pPr>
      <w:r w:rsidRPr="00D65563">
        <w:rPr>
          <w:rFonts w:ascii="Times New Roman" w:eastAsia="Times New Roman" w:hAnsi="Times New Roman" w:cs="Times New Roman"/>
          <w:sz w:val="24"/>
          <w:szCs w:val="24"/>
          <w:lang w:eastAsia="hr-HR"/>
        </w:rPr>
        <w:t>Područja zona u Gradu Z</w:t>
      </w:r>
      <w:r w:rsidR="000E1061" w:rsidRPr="00D65563">
        <w:rPr>
          <w:rFonts w:ascii="Times New Roman" w:eastAsia="Times New Roman" w:hAnsi="Times New Roman" w:cs="Times New Roman"/>
          <w:sz w:val="24"/>
          <w:szCs w:val="24"/>
          <w:lang w:eastAsia="hr-HR"/>
        </w:rPr>
        <w:t>lataru</w:t>
      </w:r>
      <w:r w:rsidRPr="00D65563">
        <w:rPr>
          <w:rFonts w:ascii="Times New Roman" w:eastAsia="Times New Roman" w:hAnsi="Times New Roman" w:cs="Times New Roman"/>
          <w:sz w:val="24"/>
          <w:szCs w:val="24"/>
          <w:lang w:eastAsia="hr-HR"/>
        </w:rPr>
        <w:t xml:space="preserve">  u kojima se naplaćuje komunalna naknada određuju se s obzirom na uređenost i opremljenost područja komunalnom infrastrukturom.</w:t>
      </w:r>
    </w:p>
    <w:p w14:paraId="63A5ECEC" w14:textId="62E1DDDE" w:rsidR="00D65563" w:rsidRDefault="00200E07" w:rsidP="00200E07">
      <w:pPr>
        <w:spacing w:before="100" w:after="0" w:line="240" w:lineRule="auto"/>
        <w:jc w:val="both"/>
        <w:rPr>
          <w:rFonts w:ascii="Times New Roman" w:eastAsia="Times New Roman" w:hAnsi="Times New Roman" w:cs="Times New Roman"/>
          <w:sz w:val="24"/>
          <w:szCs w:val="24"/>
          <w:lang w:eastAsia="hr-HR"/>
        </w:rPr>
      </w:pPr>
      <w:r w:rsidRPr="00D65563">
        <w:rPr>
          <w:rFonts w:ascii="Times New Roman" w:eastAsia="Times New Roman" w:hAnsi="Times New Roman" w:cs="Times New Roman"/>
          <w:sz w:val="24"/>
          <w:szCs w:val="24"/>
          <w:lang w:eastAsia="hr-HR"/>
        </w:rPr>
        <w:t>Grad Z</w:t>
      </w:r>
      <w:r w:rsidR="000E1061" w:rsidRPr="00D65563">
        <w:rPr>
          <w:rFonts w:ascii="Times New Roman" w:eastAsia="Times New Roman" w:hAnsi="Times New Roman" w:cs="Times New Roman"/>
          <w:sz w:val="24"/>
          <w:szCs w:val="24"/>
          <w:lang w:eastAsia="hr-HR"/>
        </w:rPr>
        <w:t>latar</w:t>
      </w:r>
      <w:r w:rsidRPr="00D65563">
        <w:rPr>
          <w:rFonts w:ascii="Times New Roman" w:eastAsia="Times New Roman" w:hAnsi="Times New Roman" w:cs="Times New Roman"/>
          <w:sz w:val="24"/>
          <w:szCs w:val="24"/>
          <w:lang w:eastAsia="hr-HR"/>
        </w:rPr>
        <w:t xml:space="preserve"> podijeljen je na </w:t>
      </w:r>
      <w:r w:rsidR="000E1061" w:rsidRPr="00D65563">
        <w:rPr>
          <w:rFonts w:ascii="Times New Roman" w:eastAsia="Times New Roman" w:hAnsi="Times New Roman" w:cs="Times New Roman"/>
          <w:sz w:val="24"/>
          <w:szCs w:val="24"/>
          <w:lang w:eastAsia="hr-HR"/>
        </w:rPr>
        <w:t>3</w:t>
      </w:r>
      <w:r w:rsidRPr="00D65563">
        <w:rPr>
          <w:rFonts w:ascii="Times New Roman" w:eastAsia="Times New Roman" w:hAnsi="Times New Roman" w:cs="Times New Roman"/>
          <w:sz w:val="24"/>
          <w:szCs w:val="24"/>
          <w:lang w:eastAsia="hr-HR"/>
        </w:rPr>
        <w:t xml:space="preserve"> zon</w:t>
      </w:r>
      <w:r w:rsidR="000E1061" w:rsidRPr="00D65563">
        <w:rPr>
          <w:rFonts w:ascii="Times New Roman" w:eastAsia="Times New Roman" w:hAnsi="Times New Roman" w:cs="Times New Roman"/>
          <w:sz w:val="24"/>
          <w:szCs w:val="24"/>
          <w:lang w:eastAsia="hr-HR"/>
        </w:rPr>
        <w:t>e</w:t>
      </w:r>
      <w:r w:rsidR="006E5480">
        <w:rPr>
          <w:rFonts w:ascii="Times New Roman" w:eastAsia="Times New Roman" w:hAnsi="Times New Roman" w:cs="Times New Roman"/>
          <w:sz w:val="24"/>
          <w:szCs w:val="24"/>
          <w:lang w:eastAsia="hr-HR"/>
        </w:rPr>
        <w:t>.</w:t>
      </w:r>
    </w:p>
    <w:p w14:paraId="1BE4E04A" w14:textId="77777777" w:rsidR="00AA5F60" w:rsidRPr="00D65563" w:rsidRDefault="00AA5F60" w:rsidP="00200E07">
      <w:pPr>
        <w:spacing w:before="100" w:after="0" w:line="240" w:lineRule="auto"/>
        <w:jc w:val="both"/>
        <w:rPr>
          <w:rFonts w:ascii="Times New Roman" w:eastAsia="Times New Roman" w:hAnsi="Times New Roman" w:cs="Times New Roman"/>
          <w:sz w:val="24"/>
          <w:szCs w:val="24"/>
          <w:lang w:eastAsia="hr-HR"/>
        </w:rPr>
      </w:pPr>
    </w:p>
    <w:p w14:paraId="60E235B5" w14:textId="1EEBD8B0" w:rsidR="00A00B4A" w:rsidRPr="00D65563" w:rsidRDefault="000E1061" w:rsidP="00A00B4A">
      <w:pPr>
        <w:spacing w:before="100" w:after="0" w:line="240" w:lineRule="auto"/>
        <w:jc w:val="both"/>
        <w:rPr>
          <w:rFonts w:ascii="Times New Roman" w:eastAsia="Times New Roman" w:hAnsi="Times New Roman" w:cs="Times New Roman"/>
          <w:sz w:val="24"/>
          <w:szCs w:val="24"/>
          <w:lang w:eastAsia="hr-HR"/>
        </w:rPr>
      </w:pPr>
      <w:r w:rsidRPr="00D65563">
        <w:rPr>
          <w:rFonts w:ascii="Times New Roman" w:eastAsia="Times New Roman" w:hAnsi="Times New Roman" w:cs="Times New Roman"/>
          <w:b/>
          <w:bCs/>
          <w:sz w:val="24"/>
          <w:szCs w:val="24"/>
          <w:lang w:eastAsia="hr-HR"/>
        </w:rPr>
        <w:t>ZONA</w:t>
      </w:r>
      <w:r w:rsidR="00A00B4A" w:rsidRPr="00D65563">
        <w:rPr>
          <w:rFonts w:ascii="Times New Roman" w:eastAsia="Times New Roman" w:hAnsi="Times New Roman" w:cs="Times New Roman"/>
          <w:b/>
          <w:bCs/>
          <w:sz w:val="24"/>
          <w:szCs w:val="24"/>
          <w:lang w:eastAsia="hr-HR"/>
        </w:rPr>
        <w:t xml:space="preserve"> I. </w:t>
      </w:r>
      <w:r w:rsidRPr="00D65563">
        <w:rPr>
          <w:rFonts w:ascii="Times New Roman" w:eastAsia="Times New Roman" w:hAnsi="Times New Roman" w:cs="Times New Roman"/>
          <w:sz w:val="24"/>
          <w:szCs w:val="24"/>
          <w:lang w:eastAsia="hr-HR"/>
        </w:rPr>
        <w:t xml:space="preserve"> obuhvaća sljedeća gradska naselja</w:t>
      </w:r>
      <w:r w:rsidR="006E5480">
        <w:rPr>
          <w:rFonts w:ascii="Times New Roman" w:eastAsia="Times New Roman" w:hAnsi="Times New Roman" w:cs="Times New Roman"/>
          <w:sz w:val="24"/>
          <w:szCs w:val="24"/>
          <w:lang w:eastAsia="hr-HR"/>
        </w:rPr>
        <w:t xml:space="preserve"> i ulice</w:t>
      </w:r>
      <w:r w:rsidR="00CE3F8B">
        <w:rPr>
          <w:rFonts w:ascii="Times New Roman" w:eastAsia="Times New Roman" w:hAnsi="Times New Roman" w:cs="Times New Roman"/>
          <w:sz w:val="24"/>
          <w:szCs w:val="24"/>
          <w:lang w:eastAsia="hr-HR"/>
        </w:rPr>
        <w:t>:</w:t>
      </w:r>
    </w:p>
    <w:p w14:paraId="6DB5E7FF"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Trg slobode</w:t>
      </w:r>
    </w:p>
    <w:p w14:paraId="7692055D"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Park hrvatske mladeži</w:t>
      </w:r>
    </w:p>
    <w:p w14:paraId="5AE4B7FF"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Zagrebačka do mosta na potoku Zlatarščici</w:t>
      </w:r>
    </w:p>
    <w:p w14:paraId="13738B2E"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xml:space="preserve">- Ribnjak od Zagrebačke do izvora  </w:t>
      </w:r>
    </w:p>
    <w:p w14:paraId="52AF1982"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Martinečka do kbr. 74. (Štahan G.)</w:t>
      </w:r>
    </w:p>
    <w:p w14:paraId="22727A1A"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Zagorska</w:t>
      </w:r>
    </w:p>
    <w:p w14:paraId="1CC3042D"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Šipronska</w:t>
      </w:r>
    </w:p>
    <w:p w14:paraId="0083E5D4"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Martinečki gaj</w:t>
      </w:r>
    </w:p>
    <w:p w14:paraId="5F14A153"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Ulica Gradec do kbr. 9. (Piljak Ž.)</w:t>
      </w:r>
    </w:p>
    <w:p w14:paraId="357DC68B"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Varaždinska do Bregovite</w:t>
      </w:r>
    </w:p>
    <w:p w14:paraId="35369C30"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xml:space="preserve">- Sajmišna </w:t>
      </w:r>
    </w:p>
    <w:p w14:paraId="0B12A12D"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xml:space="preserve">- Bregovita </w:t>
      </w:r>
    </w:p>
    <w:p w14:paraId="64BDF69D"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Antuna Gustava Matoša</w:t>
      </w:r>
    </w:p>
    <w:p w14:paraId="66AAD8DF"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Ljudevita Gaja</w:t>
      </w:r>
    </w:p>
    <w:p w14:paraId="434EDC2C"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Vladimira Nazora</w:t>
      </w:r>
    </w:p>
    <w:p w14:paraId="436152CF"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Franje Horvata Kiša od Nazorove do Bregovite</w:t>
      </w:r>
    </w:p>
    <w:p w14:paraId="07B2AC57"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xml:space="preserve">                                    od Kaštelske do kbr. 42. (Pozaić A. i objekt nasuprot)</w:t>
      </w:r>
    </w:p>
    <w:p w14:paraId="6C8A309D"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Ivana Belostenca</w:t>
      </w:r>
    </w:p>
    <w:p w14:paraId="0C77DAEB"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Kralja Petra Krešimira IV</w:t>
      </w:r>
    </w:p>
    <w:p w14:paraId="6D1621CA"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Kaštelska ulica</w:t>
      </w:r>
    </w:p>
    <w:p w14:paraId="051B39F9"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Marcela Jelačića do Kiševe</w:t>
      </w:r>
    </w:p>
    <w:p w14:paraId="008BB50A"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Matije Gupca</w:t>
      </w:r>
    </w:p>
    <w:p w14:paraId="0AAD0139"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Večeslava Holjevca</w:t>
      </w:r>
    </w:p>
    <w:p w14:paraId="2A14B137"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Eugena Kumičića</w:t>
      </w:r>
    </w:p>
    <w:p w14:paraId="76DF5139"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Riječka ulica do potoka</w:t>
      </w:r>
    </w:p>
    <w:p w14:paraId="703BEFC7"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Ulica braće Radića do kbr. 18. (Ceboci N.)</w:t>
      </w:r>
    </w:p>
    <w:p w14:paraId="466A9576"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Silvija Strahimira Kranjčevića do potoka</w:t>
      </w:r>
    </w:p>
    <w:p w14:paraId="01F4A690"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Anke Horvat</w:t>
      </w:r>
    </w:p>
    <w:p w14:paraId="21A69BDC"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Ivana Gorana Kovačića</w:t>
      </w:r>
    </w:p>
    <w:p w14:paraId="0FB60D96"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Hrvatskih branitelja</w:t>
      </w:r>
    </w:p>
    <w:p w14:paraId="5633E29F"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Bana Ivana Mažuranića</w:t>
      </w:r>
    </w:p>
    <w:p w14:paraId="1F89D145"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Dr. Jurja Žerjavića</w:t>
      </w:r>
    </w:p>
    <w:p w14:paraId="50C052AF" w14:textId="7C168E59" w:rsidR="00A00B4A"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Ulica specijalne jedinice policije „Barun“</w:t>
      </w:r>
    </w:p>
    <w:p w14:paraId="05B1AFBF" w14:textId="77777777" w:rsidR="00AA5F60" w:rsidRPr="00D65563" w:rsidRDefault="00AA5F60" w:rsidP="00A00B4A">
      <w:pPr>
        <w:spacing w:after="0" w:line="240" w:lineRule="auto"/>
        <w:jc w:val="both"/>
        <w:rPr>
          <w:rFonts w:ascii="Times New Roman" w:hAnsi="Times New Roman" w:cs="Times New Roman"/>
          <w:sz w:val="24"/>
          <w:szCs w:val="24"/>
        </w:rPr>
      </w:pPr>
    </w:p>
    <w:p w14:paraId="7169B8C8" w14:textId="58E4A02B" w:rsidR="00A00B4A" w:rsidRPr="00AA5F60" w:rsidRDefault="00A00B4A" w:rsidP="00AA5F60">
      <w:pPr>
        <w:spacing w:before="100" w:after="0" w:line="240" w:lineRule="auto"/>
        <w:jc w:val="both"/>
        <w:rPr>
          <w:rFonts w:ascii="Times New Roman" w:eastAsia="Times New Roman" w:hAnsi="Times New Roman" w:cs="Times New Roman"/>
          <w:sz w:val="24"/>
          <w:szCs w:val="24"/>
          <w:lang w:eastAsia="hr-HR"/>
        </w:rPr>
      </w:pPr>
      <w:r w:rsidRPr="00D65563">
        <w:rPr>
          <w:rFonts w:ascii="Times New Roman" w:hAnsi="Times New Roman" w:cs="Times New Roman"/>
          <w:b/>
          <w:bCs/>
          <w:sz w:val="24"/>
          <w:szCs w:val="24"/>
        </w:rPr>
        <w:t>ZONA  II.</w:t>
      </w:r>
      <w:r w:rsidRPr="00D65563">
        <w:rPr>
          <w:rFonts w:ascii="Times New Roman" w:hAnsi="Times New Roman" w:cs="Times New Roman"/>
          <w:sz w:val="24"/>
          <w:szCs w:val="24"/>
        </w:rPr>
        <w:t xml:space="preserve"> </w:t>
      </w:r>
      <w:r w:rsidRPr="00D65563">
        <w:rPr>
          <w:rFonts w:ascii="Times New Roman" w:eastAsia="Times New Roman" w:hAnsi="Times New Roman" w:cs="Times New Roman"/>
          <w:sz w:val="24"/>
          <w:szCs w:val="24"/>
          <w:lang w:eastAsia="hr-HR"/>
        </w:rPr>
        <w:t>obuhvaća sljedeća gradska naselja</w:t>
      </w:r>
      <w:r w:rsidR="006E5480">
        <w:rPr>
          <w:rFonts w:ascii="Times New Roman" w:eastAsia="Times New Roman" w:hAnsi="Times New Roman" w:cs="Times New Roman"/>
          <w:sz w:val="24"/>
          <w:szCs w:val="24"/>
          <w:lang w:eastAsia="hr-HR"/>
        </w:rPr>
        <w:t xml:space="preserve"> i ulice</w:t>
      </w:r>
      <w:r w:rsidR="00CE3F8B">
        <w:rPr>
          <w:rFonts w:ascii="Times New Roman" w:eastAsia="Times New Roman" w:hAnsi="Times New Roman" w:cs="Times New Roman"/>
          <w:sz w:val="24"/>
          <w:szCs w:val="24"/>
          <w:lang w:eastAsia="hr-HR"/>
        </w:rPr>
        <w:t>:</w:t>
      </w:r>
    </w:p>
    <w:p w14:paraId="7FE2C923"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Zagrebačka ulica od mosta na potoku Zlatarščici do Zlatar Bistrice</w:t>
      </w:r>
    </w:p>
    <w:p w14:paraId="3A4B46EA"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Martinečka ulica nakon  kbr. 74. do Lovrečana</w:t>
      </w:r>
    </w:p>
    <w:p w14:paraId="74EC5AF1"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lastRenderedPageBreak/>
        <w:t>- Varaždinska ulica od Bregovite</w:t>
      </w:r>
    </w:p>
    <w:p w14:paraId="2A69CAE2"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Franje Horvata Kiša od Nazorove do Kaštelske</w:t>
      </w:r>
    </w:p>
    <w:p w14:paraId="37991958"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xml:space="preserve">                                    nakon  kbr. 42. i objekta nasuprot</w:t>
      </w:r>
    </w:p>
    <w:p w14:paraId="076E0543"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Vinogradski odvojak</w:t>
      </w:r>
    </w:p>
    <w:p w14:paraId="22CC88F9"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Marcela Jelačića od Kiševe do raskršća kod šume</w:t>
      </w:r>
    </w:p>
    <w:p w14:paraId="1BAF83B0"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Vinogradska</w:t>
      </w:r>
    </w:p>
    <w:p w14:paraId="375BB880"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Kaštelski odvojak</w:t>
      </w:r>
    </w:p>
    <w:p w14:paraId="54C1DDDE"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Dragutina Domjanića</w:t>
      </w:r>
    </w:p>
    <w:p w14:paraId="2C695F8C"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Milivoja Stančića</w:t>
      </w:r>
    </w:p>
    <w:p w14:paraId="618345CA"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Južna ulica</w:t>
      </w:r>
    </w:p>
    <w:p w14:paraId="04193E9D"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xml:space="preserve">- Franje Pisačića </w:t>
      </w:r>
    </w:p>
    <w:p w14:paraId="5783B38C"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xml:space="preserve">- Poljska cesta do kbr. 1. </w:t>
      </w:r>
    </w:p>
    <w:p w14:paraId="728BE9A2"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Batušićeva</w:t>
      </w:r>
    </w:p>
    <w:p w14:paraId="7C8EDBA4"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Vinska cesta Brezice</w:t>
      </w:r>
    </w:p>
    <w:p w14:paraId="0F8D2315"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Petra Fodrocija</w:t>
      </w:r>
    </w:p>
    <w:p w14:paraId="3487A3E3"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Borkovečki put</w:t>
      </w:r>
    </w:p>
    <w:p w14:paraId="52A70B56"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Ladislava Kutnjaka</w:t>
      </w:r>
    </w:p>
    <w:p w14:paraId="6D6AD435"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Ante Starčevića</w:t>
      </w:r>
    </w:p>
    <w:p w14:paraId="365BD9A9"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Ksavera Šandora Đalskog</w:t>
      </w:r>
    </w:p>
    <w:p w14:paraId="7CB9EB27"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Riječka ulica od potoka</w:t>
      </w:r>
    </w:p>
    <w:p w14:paraId="037F314E"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Silvija Strahimira Kranjčevića od potoka</w:t>
      </w:r>
    </w:p>
    <w:p w14:paraId="419333CF"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Krste Hegedušića</w:t>
      </w:r>
    </w:p>
    <w:p w14:paraId="47376810"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Antuna Mihanovića</w:t>
      </w:r>
    </w:p>
    <w:p w14:paraId="339FFBD0"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Ante Kovačića</w:t>
      </w:r>
    </w:p>
    <w:p w14:paraId="1B8C37C7"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Ulica Vrhovčak</w:t>
      </w:r>
    </w:p>
    <w:p w14:paraId="6D447F45"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Josipa  Langa</w:t>
      </w:r>
    </w:p>
    <w:p w14:paraId="77D359D2"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Ivana Rangera</w:t>
      </w:r>
    </w:p>
    <w:p w14:paraId="0229D2E4"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Jurja Branjuga</w:t>
      </w:r>
    </w:p>
    <w:p w14:paraId="198C2336"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Ulica braće Radića od Sajmišne do Kranjčevićeve</w:t>
      </w:r>
    </w:p>
    <w:p w14:paraId="302F92CE"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Ulica Gradec nakon kbr. 9</w:t>
      </w:r>
    </w:p>
    <w:p w14:paraId="2C1FBE8E"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Belec</w:t>
      </w:r>
    </w:p>
    <w:p w14:paraId="58DE1FA2"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Borkovec</w:t>
      </w:r>
    </w:p>
    <w:p w14:paraId="5C705FB8"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Ratkovec</w:t>
      </w:r>
    </w:p>
    <w:p w14:paraId="5E14F5D3"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Cetinovec</w:t>
      </w:r>
    </w:p>
    <w:p w14:paraId="358F9646" w14:textId="55028745" w:rsidR="000F4225"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Ladislavec</w:t>
      </w:r>
    </w:p>
    <w:p w14:paraId="39578579" w14:textId="77777777" w:rsidR="00A00B4A" w:rsidRPr="00D65563" w:rsidRDefault="00A00B4A" w:rsidP="00A00B4A">
      <w:pPr>
        <w:spacing w:after="0" w:line="240" w:lineRule="auto"/>
        <w:jc w:val="both"/>
        <w:rPr>
          <w:rFonts w:ascii="Times New Roman" w:hAnsi="Times New Roman" w:cs="Times New Roman"/>
          <w:sz w:val="24"/>
          <w:szCs w:val="24"/>
        </w:rPr>
      </w:pPr>
    </w:p>
    <w:p w14:paraId="693E6651" w14:textId="5C0131DE" w:rsidR="00A00B4A" w:rsidRPr="00D65563" w:rsidRDefault="00A00B4A" w:rsidP="00A00B4A">
      <w:pPr>
        <w:spacing w:before="100" w:after="0" w:line="240" w:lineRule="auto"/>
        <w:jc w:val="both"/>
        <w:rPr>
          <w:rFonts w:ascii="Times New Roman" w:eastAsia="Times New Roman" w:hAnsi="Times New Roman" w:cs="Times New Roman"/>
          <w:sz w:val="24"/>
          <w:szCs w:val="24"/>
          <w:lang w:eastAsia="hr-HR"/>
        </w:rPr>
      </w:pPr>
      <w:r w:rsidRPr="00AA5F60">
        <w:rPr>
          <w:rFonts w:ascii="Times New Roman" w:hAnsi="Times New Roman" w:cs="Times New Roman"/>
          <w:b/>
          <w:bCs/>
          <w:sz w:val="24"/>
          <w:szCs w:val="24"/>
        </w:rPr>
        <w:t>ZONA  III</w:t>
      </w:r>
      <w:r w:rsidRPr="00D65563">
        <w:rPr>
          <w:rFonts w:ascii="Times New Roman" w:hAnsi="Times New Roman" w:cs="Times New Roman"/>
          <w:sz w:val="24"/>
          <w:szCs w:val="24"/>
        </w:rPr>
        <w:t xml:space="preserve"> </w:t>
      </w:r>
      <w:r w:rsidRPr="00D65563">
        <w:rPr>
          <w:rFonts w:ascii="Times New Roman" w:eastAsia="Times New Roman" w:hAnsi="Times New Roman" w:cs="Times New Roman"/>
          <w:sz w:val="24"/>
          <w:szCs w:val="24"/>
          <w:lang w:eastAsia="hr-HR"/>
        </w:rPr>
        <w:t>obuhvaća sljedeća gradska naselja</w:t>
      </w:r>
      <w:r w:rsidR="006E5480">
        <w:rPr>
          <w:rFonts w:ascii="Times New Roman" w:eastAsia="Times New Roman" w:hAnsi="Times New Roman" w:cs="Times New Roman"/>
          <w:sz w:val="24"/>
          <w:szCs w:val="24"/>
          <w:lang w:eastAsia="hr-HR"/>
        </w:rPr>
        <w:t xml:space="preserve"> i ulice:</w:t>
      </w:r>
    </w:p>
    <w:p w14:paraId="6C89746B"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b/>
          <w:sz w:val="24"/>
          <w:szCs w:val="24"/>
        </w:rPr>
        <w:t xml:space="preserve">- </w:t>
      </w:r>
      <w:r w:rsidRPr="00D65563">
        <w:rPr>
          <w:rFonts w:ascii="Times New Roman" w:hAnsi="Times New Roman" w:cs="Times New Roman"/>
          <w:sz w:val="24"/>
          <w:szCs w:val="24"/>
        </w:rPr>
        <w:t>Marcela Jelačića nakon raskršća kod šume (za krb. 26 i 27/a)</w:t>
      </w:r>
    </w:p>
    <w:p w14:paraId="70441265"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Poljska cesta nakon kbr. 1.</w:t>
      </w:r>
    </w:p>
    <w:p w14:paraId="7E82B1B0"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Ulica Ribnjak od izvora do Martinečke</w:t>
      </w:r>
    </w:p>
    <w:p w14:paraId="76E796A9"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Matije Skurjenoga</w:t>
      </w:r>
    </w:p>
    <w:p w14:paraId="2D8BB6A0"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Martinščina</w:t>
      </w:r>
    </w:p>
    <w:p w14:paraId="63E9DAE2"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Donja Batina</w:t>
      </w:r>
    </w:p>
    <w:p w14:paraId="1D7F0A3D"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Gornja Batina</w:t>
      </w:r>
    </w:p>
    <w:p w14:paraId="2DB87C7C"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Znož</w:t>
      </w:r>
    </w:p>
    <w:p w14:paraId="198C6EFA"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Juranščina</w:t>
      </w:r>
    </w:p>
    <w:p w14:paraId="3B8A1CB3"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Repno</w:t>
      </w:r>
    </w:p>
    <w:p w14:paraId="3C7BDB7D"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Belečko Završje</w:t>
      </w:r>
    </w:p>
    <w:p w14:paraId="76A029CA"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Ščrbinec</w:t>
      </w:r>
    </w:p>
    <w:p w14:paraId="79703359"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Gornja Selnica</w:t>
      </w:r>
    </w:p>
    <w:p w14:paraId="606EDF08"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lastRenderedPageBreak/>
        <w:t>- Donja Selnica</w:t>
      </w:r>
    </w:p>
    <w:p w14:paraId="186F1FEF"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Petruševec</w:t>
      </w:r>
    </w:p>
    <w:p w14:paraId="7A28C81F"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Vižanovec</w:t>
      </w:r>
    </w:p>
    <w:p w14:paraId="0992453A" w14:textId="77777777" w:rsidR="00A00B4A" w:rsidRPr="00D65563" w:rsidRDefault="00A00B4A" w:rsidP="00A00B4A">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Ervenik Zlatarski</w:t>
      </w:r>
    </w:p>
    <w:p w14:paraId="04F9F190" w14:textId="77777777" w:rsidR="000F4225" w:rsidRPr="00D65563" w:rsidRDefault="000F4225" w:rsidP="000F4225">
      <w:pPr>
        <w:rPr>
          <w:rFonts w:ascii="Times New Roman" w:hAnsi="Times New Roman" w:cs="Times New Roman"/>
          <w:sz w:val="24"/>
          <w:szCs w:val="24"/>
        </w:rPr>
      </w:pPr>
    </w:p>
    <w:p w14:paraId="17B07373" w14:textId="654ACF72" w:rsidR="00216F23" w:rsidRDefault="00CE3F8B" w:rsidP="000F4225">
      <w:pPr>
        <w:rPr>
          <w:rFonts w:ascii="Times New Roman" w:hAnsi="Times New Roman" w:cs="Times New Roman"/>
          <w:b/>
          <w:bCs/>
          <w:sz w:val="24"/>
          <w:szCs w:val="24"/>
        </w:rPr>
      </w:pPr>
      <w:r>
        <w:rPr>
          <w:rFonts w:ascii="Times New Roman" w:hAnsi="Times New Roman" w:cs="Times New Roman"/>
          <w:b/>
          <w:bCs/>
          <w:sz w:val="24"/>
          <w:szCs w:val="24"/>
        </w:rPr>
        <w:t>V</w:t>
      </w:r>
      <w:r w:rsidR="000F4225" w:rsidRPr="00D65563">
        <w:rPr>
          <w:rFonts w:ascii="Times New Roman" w:hAnsi="Times New Roman" w:cs="Times New Roman"/>
          <w:b/>
          <w:bCs/>
          <w:sz w:val="24"/>
          <w:szCs w:val="24"/>
        </w:rPr>
        <w:t xml:space="preserve">. KOEFICIJENTI ZONA NA PODRUČJU GRADA ZLATARA </w:t>
      </w:r>
      <w:r w:rsidR="00301BFB" w:rsidRPr="00D65563">
        <w:rPr>
          <w:rFonts w:ascii="Times New Roman" w:hAnsi="Times New Roman" w:cs="Times New Roman"/>
          <w:b/>
          <w:bCs/>
          <w:sz w:val="24"/>
          <w:szCs w:val="24"/>
        </w:rPr>
        <w:t>U KOJIMA SE NAPLAĆUJE KOMUNALNA NAKNADA</w:t>
      </w:r>
    </w:p>
    <w:p w14:paraId="6826BF7B" w14:textId="77777777" w:rsidR="00884416" w:rsidRPr="00D65563" w:rsidRDefault="00884416" w:rsidP="000F4225">
      <w:pPr>
        <w:rPr>
          <w:rFonts w:ascii="Times New Roman" w:hAnsi="Times New Roman" w:cs="Times New Roman"/>
          <w:b/>
          <w:bCs/>
          <w:sz w:val="24"/>
          <w:szCs w:val="24"/>
        </w:rPr>
      </w:pPr>
    </w:p>
    <w:p w14:paraId="25E41DE5" w14:textId="27B3C658" w:rsidR="00A00B4A" w:rsidRPr="008718DA" w:rsidRDefault="00301BFB" w:rsidP="008718DA">
      <w:pPr>
        <w:jc w:val="center"/>
        <w:rPr>
          <w:rFonts w:ascii="Times New Roman" w:hAnsi="Times New Roman" w:cs="Times New Roman"/>
          <w:b/>
          <w:bCs/>
          <w:sz w:val="24"/>
          <w:szCs w:val="24"/>
        </w:rPr>
      </w:pPr>
      <w:r w:rsidRPr="008718DA">
        <w:rPr>
          <w:rFonts w:ascii="Times New Roman" w:hAnsi="Times New Roman" w:cs="Times New Roman"/>
          <w:b/>
          <w:bCs/>
          <w:sz w:val="24"/>
          <w:szCs w:val="24"/>
        </w:rPr>
        <w:t xml:space="preserve">Članak </w:t>
      </w:r>
      <w:r w:rsidR="00F60CC0">
        <w:rPr>
          <w:rFonts w:ascii="Times New Roman" w:hAnsi="Times New Roman" w:cs="Times New Roman"/>
          <w:b/>
          <w:bCs/>
          <w:sz w:val="24"/>
          <w:szCs w:val="24"/>
        </w:rPr>
        <w:t>5</w:t>
      </w:r>
      <w:r w:rsidRPr="008718DA">
        <w:rPr>
          <w:rFonts w:ascii="Times New Roman" w:hAnsi="Times New Roman" w:cs="Times New Roman"/>
          <w:b/>
          <w:bCs/>
          <w:sz w:val="24"/>
          <w:szCs w:val="24"/>
        </w:rPr>
        <w:t>.</w:t>
      </w:r>
    </w:p>
    <w:p w14:paraId="42A07220" w14:textId="77777777" w:rsidR="00A00B4A" w:rsidRPr="00CF03E0" w:rsidRDefault="00A00B4A" w:rsidP="00A00B4A">
      <w:pPr>
        <w:spacing w:after="0"/>
        <w:rPr>
          <w:rFonts w:ascii="Times New Roman" w:hAnsi="Times New Roman" w:cs="Times New Roman"/>
          <w:color w:val="000000" w:themeColor="text1"/>
          <w:sz w:val="24"/>
          <w:szCs w:val="24"/>
        </w:rPr>
      </w:pPr>
      <w:r w:rsidRPr="00CF03E0">
        <w:rPr>
          <w:rFonts w:ascii="Times New Roman" w:hAnsi="Times New Roman" w:cs="Times New Roman"/>
          <w:color w:val="000000" w:themeColor="text1"/>
          <w:sz w:val="24"/>
          <w:szCs w:val="24"/>
        </w:rPr>
        <w:t> Koeficijent zone (Kz) iznosi za:</w:t>
      </w:r>
    </w:p>
    <w:p w14:paraId="204716A9" w14:textId="77777777" w:rsidR="00A00B4A" w:rsidRPr="00CF03E0" w:rsidRDefault="00A00B4A" w:rsidP="00A00B4A">
      <w:pPr>
        <w:spacing w:after="0"/>
        <w:rPr>
          <w:rFonts w:ascii="Times New Roman" w:hAnsi="Times New Roman" w:cs="Times New Roman"/>
          <w:color w:val="000000" w:themeColor="text1"/>
          <w:sz w:val="24"/>
          <w:szCs w:val="24"/>
        </w:rPr>
      </w:pPr>
    </w:p>
    <w:p w14:paraId="623D0D7C" w14:textId="7629843C" w:rsidR="00A00B4A" w:rsidRPr="00CF03E0" w:rsidRDefault="00A00B4A" w:rsidP="00A00B4A">
      <w:pPr>
        <w:pStyle w:val="Odlomakpopisa"/>
        <w:numPr>
          <w:ilvl w:val="0"/>
          <w:numId w:val="8"/>
        </w:numPr>
        <w:suppressAutoHyphens/>
        <w:autoSpaceDN w:val="0"/>
        <w:spacing w:after="0" w:line="276" w:lineRule="auto"/>
        <w:contextualSpacing w:val="0"/>
        <w:textAlignment w:val="baseline"/>
        <w:rPr>
          <w:rFonts w:ascii="Times New Roman" w:hAnsi="Times New Roman" w:cs="Times New Roman"/>
          <w:color w:val="000000" w:themeColor="text1"/>
          <w:sz w:val="24"/>
          <w:szCs w:val="24"/>
        </w:rPr>
      </w:pPr>
      <w:r w:rsidRPr="00CF03E0">
        <w:rPr>
          <w:rFonts w:ascii="Times New Roman" w:hAnsi="Times New Roman" w:cs="Times New Roman"/>
          <w:color w:val="000000" w:themeColor="text1"/>
          <w:sz w:val="24"/>
          <w:szCs w:val="24"/>
        </w:rPr>
        <w:t xml:space="preserve">ZONU </w:t>
      </w:r>
      <w:r w:rsidRPr="00CF03E0">
        <w:rPr>
          <w:rFonts w:ascii="Times New Roman" w:hAnsi="Times New Roman" w:cs="Times New Roman"/>
          <w:color w:val="000000" w:themeColor="text1"/>
          <w:sz w:val="24"/>
          <w:szCs w:val="24"/>
        </w:rPr>
        <w:tab/>
      </w:r>
      <w:r w:rsidRPr="00CF03E0">
        <w:rPr>
          <w:rFonts w:ascii="Times New Roman" w:hAnsi="Times New Roman" w:cs="Times New Roman"/>
          <w:color w:val="000000" w:themeColor="text1"/>
          <w:sz w:val="24"/>
          <w:szCs w:val="24"/>
        </w:rPr>
        <w:tab/>
        <w:t>1,00</w:t>
      </w:r>
      <w:r w:rsidR="006F7C24" w:rsidRPr="00CF03E0">
        <w:rPr>
          <w:rFonts w:ascii="Times New Roman" w:hAnsi="Times New Roman" w:cs="Times New Roman"/>
          <w:color w:val="000000" w:themeColor="text1"/>
          <w:sz w:val="24"/>
          <w:szCs w:val="24"/>
        </w:rPr>
        <w:t xml:space="preserve">  </w:t>
      </w:r>
    </w:p>
    <w:p w14:paraId="5B3B41CF" w14:textId="7C91100A" w:rsidR="00A00B4A" w:rsidRPr="00CF03E0" w:rsidRDefault="00A00B4A" w:rsidP="00A00B4A">
      <w:pPr>
        <w:pStyle w:val="Odlomakpopisa"/>
        <w:numPr>
          <w:ilvl w:val="0"/>
          <w:numId w:val="8"/>
        </w:numPr>
        <w:suppressAutoHyphens/>
        <w:autoSpaceDN w:val="0"/>
        <w:spacing w:after="0" w:line="276" w:lineRule="auto"/>
        <w:contextualSpacing w:val="0"/>
        <w:textAlignment w:val="baseline"/>
        <w:rPr>
          <w:rFonts w:ascii="Times New Roman" w:hAnsi="Times New Roman" w:cs="Times New Roman"/>
          <w:color w:val="000000" w:themeColor="text1"/>
          <w:sz w:val="24"/>
          <w:szCs w:val="24"/>
        </w:rPr>
      </w:pPr>
      <w:r w:rsidRPr="00CF03E0">
        <w:rPr>
          <w:rFonts w:ascii="Times New Roman" w:hAnsi="Times New Roman" w:cs="Times New Roman"/>
          <w:color w:val="000000" w:themeColor="text1"/>
          <w:sz w:val="24"/>
          <w:szCs w:val="24"/>
        </w:rPr>
        <w:t xml:space="preserve">ZONU  </w:t>
      </w:r>
      <w:r w:rsidRPr="00CF03E0">
        <w:rPr>
          <w:rFonts w:ascii="Times New Roman" w:hAnsi="Times New Roman" w:cs="Times New Roman"/>
          <w:color w:val="000000" w:themeColor="text1"/>
          <w:sz w:val="24"/>
          <w:szCs w:val="24"/>
        </w:rPr>
        <w:tab/>
      </w:r>
      <w:r w:rsidRPr="00CF03E0">
        <w:rPr>
          <w:rFonts w:ascii="Times New Roman" w:hAnsi="Times New Roman" w:cs="Times New Roman"/>
          <w:color w:val="000000" w:themeColor="text1"/>
          <w:sz w:val="24"/>
          <w:szCs w:val="24"/>
        </w:rPr>
        <w:tab/>
        <w:t>0,</w:t>
      </w:r>
      <w:r w:rsidR="007E7577" w:rsidRPr="00CF03E0">
        <w:rPr>
          <w:rFonts w:ascii="Times New Roman" w:hAnsi="Times New Roman" w:cs="Times New Roman"/>
          <w:color w:val="000000" w:themeColor="text1"/>
          <w:sz w:val="24"/>
          <w:szCs w:val="24"/>
        </w:rPr>
        <w:t>80</w:t>
      </w:r>
      <w:r w:rsidR="006F7C24" w:rsidRPr="00CF03E0">
        <w:rPr>
          <w:rFonts w:ascii="Times New Roman" w:hAnsi="Times New Roman" w:cs="Times New Roman"/>
          <w:color w:val="000000" w:themeColor="text1"/>
          <w:sz w:val="24"/>
          <w:szCs w:val="24"/>
        </w:rPr>
        <w:t xml:space="preserve">  </w:t>
      </w:r>
    </w:p>
    <w:p w14:paraId="0B589465" w14:textId="52E98B7C" w:rsidR="00A00B4A" w:rsidRDefault="00A00B4A" w:rsidP="00A00B4A">
      <w:pPr>
        <w:pStyle w:val="Odlomakpopisa"/>
        <w:numPr>
          <w:ilvl w:val="0"/>
          <w:numId w:val="8"/>
        </w:numPr>
        <w:suppressAutoHyphens/>
        <w:autoSpaceDN w:val="0"/>
        <w:spacing w:after="0" w:line="276" w:lineRule="auto"/>
        <w:contextualSpacing w:val="0"/>
        <w:textAlignment w:val="baseline"/>
        <w:rPr>
          <w:rFonts w:ascii="Times New Roman" w:hAnsi="Times New Roman" w:cs="Times New Roman"/>
          <w:color w:val="000000" w:themeColor="text1"/>
          <w:sz w:val="24"/>
          <w:szCs w:val="24"/>
        </w:rPr>
      </w:pPr>
      <w:r w:rsidRPr="00CF03E0">
        <w:rPr>
          <w:rFonts w:ascii="Times New Roman" w:hAnsi="Times New Roman" w:cs="Times New Roman"/>
          <w:color w:val="000000" w:themeColor="text1"/>
          <w:sz w:val="24"/>
          <w:szCs w:val="24"/>
        </w:rPr>
        <w:t>ZONU</w:t>
      </w:r>
      <w:r w:rsidRPr="00CF03E0">
        <w:rPr>
          <w:rFonts w:ascii="Times New Roman" w:hAnsi="Times New Roman" w:cs="Times New Roman"/>
          <w:color w:val="000000" w:themeColor="text1"/>
          <w:sz w:val="24"/>
          <w:szCs w:val="24"/>
        </w:rPr>
        <w:tab/>
      </w:r>
      <w:r w:rsidRPr="00CF03E0">
        <w:rPr>
          <w:rFonts w:ascii="Times New Roman" w:hAnsi="Times New Roman" w:cs="Times New Roman"/>
          <w:color w:val="000000" w:themeColor="text1"/>
          <w:sz w:val="24"/>
          <w:szCs w:val="24"/>
        </w:rPr>
        <w:tab/>
        <w:t>0,</w:t>
      </w:r>
      <w:r w:rsidR="007E7577" w:rsidRPr="00CF03E0">
        <w:rPr>
          <w:rFonts w:ascii="Times New Roman" w:hAnsi="Times New Roman" w:cs="Times New Roman"/>
          <w:color w:val="000000" w:themeColor="text1"/>
          <w:sz w:val="24"/>
          <w:szCs w:val="24"/>
        </w:rPr>
        <w:t>65</w:t>
      </w:r>
      <w:r w:rsidR="006F7C24" w:rsidRPr="00CF03E0">
        <w:rPr>
          <w:rFonts w:ascii="Times New Roman" w:hAnsi="Times New Roman" w:cs="Times New Roman"/>
          <w:color w:val="000000" w:themeColor="text1"/>
          <w:sz w:val="24"/>
          <w:szCs w:val="24"/>
        </w:rPr>
        <w:t xml:space="preserve">  </w:t>
      </w:r>
    </w:p>
    <w:p w14:paraId="26BD3EDA" w14:textId="77777777" w:rsidR="00AA5F60" w:rsidRPr="00AA5F60" w:rsidRDefault="00AA5F60" w:rsidP="00AA5F60">
      <w:pPr>
        <w:suppressAutoHyphens/>
        <w:autoSpaceDN w:val="0"/>
        <w:spacing w:after="0" w:line="276" w:lineRule="auto"/>
        <w:textAlignment w:val="baseline"/>
        <w:rPr>
          <w:rFonts w:ascii="Times New Roman" w:hAnsi="Times New Roman" w:cs="Times New Roman"/>
          <w:color w:val="000000" w:themeColor="text1"/>
          <w:sz w:val="24"/>
          <w:szCs w:val="24"/>
        </w:rPr>
      </w:pPr>
    </w:p>
    <w:p w14:paraId="59B369AC" w14:textId="77777777" w:rsidR="007E7577" w:rsidRPr="00D65563" w:rsidRDefault="007E7577" w:rsidP="007E7577">
      <w:pPr>
        <w:suppressAutoHyphens/>
        <w:autoSpaceDN w:val="0"/>
        <w:spacing w:after="0" w:line="276" w:lineRule="auto"/>
        <w:textAlignment w:val="baseline"/>
        <w:rPr>
          <w:rFonts w:ascii="Times New Roman" w:hAnsi="Times New Roman" w:cs="Times New Roman"/>
          <w:sz w:val="24"/>
          <w:szCs w:val="24"/>
        </w:rPr>
      </w:pPr>
    </w:p>
    <w:p w14:paraId="7D635C6D" w14:textId="67DDB18A" w:rsidR="00884416" w:rsidRDefault="00CE3F8B" w:rsidP="007E7577">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VI</w:t>
      </w:r>
      <w:r w:rsidR="007E7577" w:rsidRPr="00D65563">
        <w:rPr>
          <w:rFonts w:ascii="Times New Roman" w:hAnsi="Times New Roman" w:cs="Times New Roman"/>
          <w:b/>
          <w:bCs/>
          <w:sz w:val="24"/>
          <w:szCs w:val="24"/>
        </w:rPr>
        <w:t>. KOEFICIJENTI  NAMJENE  ZA  NEKRETRNINE  ZA  KOJE  SE  PLAĆA  KOMUNALNA  NAKNADA</w:t>
      </w:r>
    </w:p>
    <w:p w14:paraId="3A4F0D4D" w14:textId="77777777" w:rsidR="00884416" w:rsidRPr="00D65563" w:rsidRDefault="00884416" w:rsidP="007E7577">
      <w:pPr>
        <w:suppressAutoHyphens/>
        <w:spacing w:after="0" w:line="240" w:lineRule="auto"/>
        <w:jc w:val="both"/>
        <w:rPr>
          <w:rFonts w:ascii="Times New Roman" w:hAnsi="Times New Roman" w:cs="Times New Roman"/>
          <w:b/>
          <w:bCs/>
          <w:sz w:val="24"/>
          <w:szCs w:val="24"/>
        </w:rPr>
      </w:pPr>
    </w:p>
    <w:p w14:paraId="3C0C81D2" w14:textId="77777777" w:rsidR="007E7577" w:rsidRPr="00D65563" w:rsidRDefault="007E7577" w:rsidP="007E7577">
      <w:pPr>
        <w:suppressAutoHyphens/>
        <w:autoSpaceDN w:val="0"/>
        <w:spacing w:after="0" w:line="276" w:lineRule="auto"/>
        <w:textAlignment w:val="baseline"/>
        <w:rPr>
          <w:rFonts w:ascii="Times New Roman" w:hAnsi="Times New Roman" w:cs="Times New Roman"/>
          <w:sz w:val="24"/>
          <w:szCs w:val="24"/>
        </w:rPr>
      </w:pPr>
    </w:p>
    <w:p w14:paraId="0B7C2A5C" w14:textId="6E88462C" w:rsidR="007E7577" w:rsidRPr="008718DA" w:rsidRDefault="007E7577" w:rsidP="00AA5F60">
      <w:pPr>
        <w:suppressAutoHyphens/>
        <w:autoSpaceDN w:val="0"/>
        <w:spacing w:after="0" w:line="276" w:lineRule="auto"/>
        <w:jc w:val="center"/>
        <w:textAlignment w:val="baseline"/>
        <w:rPr>
          <w:rFonts w:ascii="Times New Roman" w:hAnsi="Times New Roman" w:cs="Times New Roman"/>
          <w:b/>
          <w:bCs/>
          <w:sz w:val="24"/>
          <w:szCs w:val="24"/>
        </w:rPr>
      </w:pPr>
      <w:r w:rsidRPr="008718DA">
        <w:rPr>
          <w:rFonts w:ascii="Times New Roman" w:hAnsi="Times New Roman" w:cs="Times New Roman"/>
          <w:b/>
          <w:bCs/>
          <w:sz w:val="24"/>
          <w:szCs w:val="24"/>
        </w:rPr>
        <w:t xml:space="preserve">Članak </w:t>
      </w:r>
      <w:r w:rsidR="00F60CC0">
        <w:rPr>
          <w:rFonts w:ascii="Times New Roman" w:hAnsi="Times New Roman" w:cs="Times New Roman"/>
          <w:b/>
          <w:bCs/>
          <w:sz w:val="24"/>
          <w:szCs w:val="24"/>
        </w:rPr>
        <w:t>6</w:t>
      </w:r>
      <w:r w:rsidRPr="008718DA">
        <w:rPr>
          <w:rFonts w:ascii="Times New Roman" w:hAnsi="Times New Roman" w:cs="Times New Roman"/>
          <w:b/>
          <w:bCs/>
          <w:sz w:val="24"/>
          <w:szCs w:val="24"/>
        </w:rPr>
        <w:t xml:space="preserve">. </w:t>
      </w:r>
    </w:p>
    <w:p w14:paraId="372E7075" w14:textId="79C3DBFD" w:rsidR="007E7577" w:rsidRDefault="007E7577" w:rsidP="007E7577">
      <w:pPr>
        <w:spacing w:after="0" w:line="240" w:lineRule="auto"/>
        <w:ind w:firstLine="708"/>
        <w:jc w:val="both"/>
        <w:rPr>
          <w:rFonts w:ascii="Times New Roman" w:hAnsi="Times New Roman" w:cs="Times New Roman"/>
          <w:sz w:val="24"/>
          <w:szCs w:val="24"/>
        </w:rPr>
      </w:pPr>
      <w:r w:rsidRPr="00D65563">
        <w:rPr>
          <w:rFonts w:ascii="Times New Roman" w:hAnsi="Times New Roman" w:cs="Times New Roman"/>
          <w:sz w:val="24"/>
          <w:szCs w:val="24"/>
        </w:rPr>
        <w:t xml:space="preserve">Za nekretnine za koje se plaća komunalna naknada utvrđuju se koeficijenti namjene (Kn) ovisno o vrsti nekretnine i djelatnosti koja se obavlja, a kako slijedi: </w:t>
      </w:r>
    </w:p>
    <w:p w14:paraId="1274EF27" w14:textId="77777777" w:rsidR="00406642" w:rsidRDefault="00406642" w:rsidP="007E7577">
      <w:pPr>
        <w:spacing w:after="0" w:line="240" w:lineRule="auto"/>
        <w:ind w:firstLine="708"/>
        <w:jc w:val="both"/>
        <w:rPr>
          <w:rFonts w:ascii="Times New Roman" w:hAnsi="Times New Roman" w:cs="Times New Roman"/>
          <w:sz w:val="24"/>
          <w:szCs w:val="24"/>
        </w:rPr>
      </w:pPr>
    </w:p>
    <w:p w14:paraId="3AE7E619" w14:textId="27F1EED1" w:rsidR="00406642" w:rsidRPr="006F57EB" w:rsidRDefault="00406642" w:rsidP="004066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57EB">
        <w:rPr>
          <w:rFonts w:ascii="Times New Roman" w:hAnsi="Times New Roman" w:cs="Times New Roman"/>
          <w:sz w:val="24"/>
          <w:szCs w:val="24"/>
        </w:rPr>
        <w:t xml:space="preserve">-  stambeni prostor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F57EB">
        <w:rPr>
          <w:rFonts w:ascii="Times New Roman" w:hAnsi="Times New Roman" w:cs="Times New Roman"/>
          <w:sz w:val="24"/>
          <w:szCs w:val="24"/>
        </w:rPr>
        <w:t>1,0</w:t>
      </w:r>
      <w:r w:rsidR="006E5480">
        <w:rPr>
          <w:rFonts w:ascii="Times New Roman" w:hAnsi="Times New Roman" w:cs="Times New Roman"/>
          <w:sz w:val="24"/>
          <w:szCs w:val="24"/>
        </w:rPr>
        <w:t>0</w:t>
      </w:r>
    </w:p>
    <w:p w14:paraId="193F2431" w14:textId="0DE7DC15"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  stambeni i poslovni prostor koji koriste neprofitne udruge građana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F57EB">
        <w:rPr>
          <w:rFonts w:ascii="Times New Roman" w:hAnsi="Times New Roman" w:cs="Times New Roman"/>
          <w:sz w:val="24"/>
          <w:szCs w:val="24"/>
        </w:rPr>
        <w:t>1,00</w:t>
      </w:r>
    </w:p>
    <w:p w14:paraId="265C1C6E" w14:textId="1AB79AF8"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  prostori staračkih domova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F57EB">
        <w:rPr>
          <w:rFonts w:ascii="Times New Roman" w:hAnsi="Times New Roman" w:cs="Times New Roman"/>
          <w:sz w:val="24"/>
          <w:szCs w:val="24"/>
        </w:rPr>
        <w:t xml:space="preserve">1,00 </w:t>
      </w:r>
    </w:p>
    <w:p w14:paraId="36BB7D61" w14:textId="57281DAC"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  prostori koji služe za proizvodne djelatnosti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F57EB">
        <w:rPr>
          <w:rFonts w:ascii="Times New Roman" w:hAnsi="Times New Roman" w:cs="Times New Roman"/>
          <w:sz w:val="24"/>
          <w:szCs w:val="24"/>
        </w:rPr>
        <w:t>5,00</w:t>
      </w:r>
    </w:p>
    <w:p w14:paraId="51C5CEC6" w14:textId="77777777"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  prostori koji služe uslužnim i uslužno-trgovačkim djelatnostima (servisnim,</w:t>
      </w:r>
    </w:p>
    <w:p w14:paraId="2C9A6849" w14:textId="0BA3A015"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građevinarskim, mehaničarskim  i drugim sličnim)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F57EB">
        <w:rPr>
          <w:rFonts w:ascii="Times New Roman" w:hAnsi="Times New Roman" w:cs="Times New Roman"/>
          <w:sz w:val="24"/>
          <w:szCs w:val="24"/>
        </w:rPr>
        <w:t>5,00</w:t>
      </w:r>
    </w:p>
    <w:p w14:paraId="4338133B" w14:textId="6B247E43"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  prostori koji služe za obrtničke usluge (urarske, obućarske, frizerske, krojačke  i dr.) 5,00</w:t>
      </w:r>
    </w:p>
    <w:p w14:paraId="59469B91" w14:textId="1CFE8441"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  prostori trgovačkih i ugostiteljsko-slastičarskih djelatnosti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5480">
        <w:rPr>
          <w:rFonts w:ascii="Times New Roman" w:hAnsi="Times New Roman" w:cs="Times New Roman"/>
          <w:sz w:val="24"/>
          <w:szCs w:val="24"/>
        </w:rPr>
        <w:t xml:space="preserve">  </w:t>
      </w:r>
      <w:r w:rsidRPr="006F57EB">
        <w:rPr>
          <w:rFonts w:ascii="Times New Roman" w:hAnsi="Times New Roman" w:cs="Times New Roman"/>
          <w:sz w:val="24"/>
          <w:szCs w:val="24"/>
        </w:rPr>
        <w:t xml:space="preserve">6,00 </w:t>
      </w:r>
    </w:p>
    <w:p w14:paraId="04CB016A" w14:textId="77777777"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  poslovni prostor koji služi za  djelatnosti koje nisu proizvodne (banke, financijske</w:t>
      </w:r>
    </w:p>
    <w:p w14:paraId="7B01FD05" w14:textId="77777777"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institucije, osiguravajuća društva, benzinske crpke, kladionice, distributeri el. energije – </w:t>
      </w:r>
    </w:p>
    <w:p w14:paraId="1654ADE4" w14:textId="77777777"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plina – vode, komunalne djelatnosti, djelatnosti prometa i veza, igre na sreću, odvjetnike, </w:t>
      </w:r>
    </w:p>
    <w:p w14:paraId="499FCE15" w14:textId="77777777"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javne bilježnike, zlatarne, ljekarne, privatne zdravstvene ordinacije, intelektualne usluge</w:t>
      </w:r>
    </w:p>
    <w:p w14:paraId="12B1D5B2" w14:textId="5992BE26"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i drugim sličnim)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5480">
        <w:rPr>
          <w:rFonts w:ascii="Times New Roman" w:hAnsi="Times New Roman" w:cs="Times New Roman"/>
          <w:sz w:val="24"/>
          <w:szCs w:val="24"/>
        </w:rPr>
        <w:t xml:space="preserve">  </w:t>
      </w:r>
      <w:r w:rsidRPr="006F57EB">
        <w:rPr>
          <w:rFonts w:ascii="Times New Roman" w:hAnsi="Times New Roman" w:cs="Times New Roman"/>
          <w:sz w:val="24"/>
          <w:szCs w:val="24"/>
        </w:rPr>
        <w:t>9,00</w:t>
      </w:r>
    </w:p>
    <w:p w14:paraId="4B5FCDE1" w14:textId="77777777" w:rsidR="00406642" w:rsidRPr="006F57EB" w:rsidRDefault="00406642" w:rsidP="00406642">
      <w:pPr>
        <w:spacing w:after="0" w:line="240" w:lineRule="auto"/>
        <w:jc w:val="both"/>
        <w:rPr>
          <w:rFonts w:ascii="Times New Roman" w:hAnsi="Times New Roman" w:cs="Times New Roman"/>
          <w:sz w:val="24"/>
          <w:szCs w:val="24"/>
        </w:rPr>
      </w:pPr>
      <w:r w:rsidRPr="006F57EB">
        <w:rPr>
          <w:rFonts w:ascii="Times New Roman" w:hAnsi="Times New Roman" w:cs="Times New Roman"/>
          <w:b/>
          <w:sz w:val="24"/>
          <w:szCs w:val="24"/>
        </w:rPr>
        <w:t xml:space="preserve">     -  </w:t>
      </w:r>
      <w:r w:rsidRPr="006F57EB">
        <w:rPr>
          <w:rFonts w:ascii="Times New Roman" w:hAnsi="Times New Roman" w:cs="Times New Roman"/>
          <w:sz w:val="24"/>
          <w:szCs w:val="24"/>
        </w:rPr>
        <w:t xml:space="preserve">građevinsko zemljište  koje služi obavljanju  poslovne  djelatnosti  u  iznosu od 10% </w:t>
      </w:r>
    </w:p>
    <w:p w14:paraId="67CA6ED5" w14:textId="2363DD84" w:rsidR="00A3337D" w:rsidRDefault="00406642" w:rsidP="00A3337D">
      <w:pPr>
        <w:spacing w:after="0" w:line="240" w:lineRule="auto"/>
        <w:jc w:val="both"/>
        <w:rPr>
          <w:rFonts w:ascii="Times New Roman" w:hAnsi="Times New Roman" w:cs="Times New Roman"/>
          <w:sz w:val="24"/>
          <w:szCs w:val="24"/>
        </w:rPr>
      </w:pPr>
      <w:r w:rsidRPr="006F57EB">
        <w:rPr>
          <w:rFonts w:ascii="Times New Roman" w:hAnsi="Times New Roman" w:cs="Times New Roman"/>
          <w:sz w:val="24"/>
          <w:szCs w:val="24"/>
        </w:rPr>
        <w:t xml:space="preserve">        koeficijenta namjene koji je određen za poslovni prostor</w:t>
      </w:r>
      <w:r w:rsidR="00A3337D">
        <w:rPr>
          <w:rFonts w:ascii="Times New Roman" w:hAnsi="Times New Roman" w:cs="Times New Roman"/>
          <w:sz w:val="24"/>
          <w:szCs w:val="24"/>
        </w:rPr>
        <w:t>.</w:t>
      </w:r>
      <w:r w:rsidRPr="006F57EB">
        <w:rPr>
          <w:rFonts w:ascii="Times New Roman" w:hAnsi="Times New Roman" w:cs="Times New Roman"/>
          <w:sz w:val="24"/>
          <w:szCs w:val="24"/>
        </w:rPr>
        <w:t xml:space="preserve">    </w:t>
      </w:r>
    </w:p>
    <w:p w14:paraId="61C2A415" w14:textId="58A908FB" w:rsidR="007908EF" w:rsidRPr="00A3337D" w:rsidRDefault="00406642" w:rsidP="00A3337D">
      <w:pPr>
        <w:spacing w:after="0" w:line="240" w:lineRule="auto"/>
        <w:jc w:val="both"/>
        <w:rPr>
          <w:rFonts w:ascii="Times New Roman" w:hAnsi="Times New Roman" w:cs="Times New Roman"/>
          <w:sz w:val="24"/>
          <w:szCs w:val="24"/>
        </w:rPr>
      </w:pPr>
      <w:r w:rsidRPr="00A3337D">
        <w:rPr>
          <w:rFonts w:ascii="Times New Roman" w:hAnsi="Times New Roman" w:cs="Times New Roman"/>
          <w:sz w:val="24"/>
          <w:szCs w:val="24"/>
        </w:rPr>
        <w:tab/>
      </w:r>
      <w:r w:rsidRPr="00A3337D">
        <w:rPr>
          <w:rFonts w:ascii="Times New Roman" w:hAnsi="Times New Roman" w:cs="Times New Roman"/>
          <w:sz w:val="24"/>
          <w:szCs w:val="24"/>
        </w:rPr>
        <w:tab/>
      </w:r>
      <w:r w:rsidRPr="00A3337D">
        <w:rPr>
          <w:rFonts w:ascii="Times New Roman" w:hAnsi="Times New Roman" w:cs="Times New Roman"/>
          <w:sz w:val="24"/>
          <w:szCs w:val="24"/>
        </w:rPr>
        <w:tab/>
      </w:r>
      <w:r w:rsidRPr="00A3337D">
        <w:rPr>
          <w:rFonts w:ascii="Times New Roman" w:hAnsi="Times New Roman" w:cs="Times New Roman"/>
          <w:sz w:val="24"/>
          <w:szCs w:val="24"/>
        </w:rPr>
        <w:tab/>
      </w:r>
    </w:p>
    <w:p w14:paraId="4111B54C" w14:textId="02786B83" w:rsidR="00F60CC0" w:rsidRDefault="007E7577" w:rsidP="00F60CC0">
      <w:pPr>
        <w:suppressAutoHyphens/>
        <w:spacing w:after="0" w:line="240" w:lineRule="auto"/>
        <w:ind w:firstLine="708"/>
        <w:jc w:val="both"/>
        <w:rPr>
          <w:rFonts w:ascii="Times New Roman" w:eastAsia="Times New Roman" w:hAnsi="Times New Roman" w:cs="Times New Roman"/>
          <w:sz w:val="24"/>
          <w:szCs w:val="24"/>
          <w:lang w:eastAsia="ar-SA"/>
        </w:rPr>
      </w:pPr>
      <w:r w:rsidRPr="00D65563">
        <w:rPr>
          <w:rFonts w:ascii="Times New Roman" w:eastAsia="Times New Roman" w:hAnsi="Times New Roman" w:cs="Times New Roman"/>
          <w:sz w:val="24"/>
          <w:szCs w:val="24"/>
          <w:lang w:eastAsia="ar-SA"/>
        </w:rPr>
        <w:t xml:space="preserve">Kad se poslovna djelatnost ne obavlja više od šest mjeseci u kalendarskoj godini u poslovnom prostoru i na građevinskom zemljištu koje služi za obavljanje poslovne djelatnosti, koeficijent namjene umanjuje se za 50%, ali ne može biti manji od koeficijenta namjene za stambeni prostor. </w:t>
      </w:r>
    </w:p>
    <w:p w14:paraId="001360E2" w14:textId="77777777" w:rsidR="00F60CC0" w:rsidRDefault="00F60CC0" w:rsidP="00F60CC0">
      <w:pPr>
        <w:jc w:val="both"/>
        <w:rPr>
          <w:rFonts w:ascii="Times New Roman" w:eastAsia="Times New Roman" w:hAnsi="Times New Roman" w:cs="Times New Roman"/>
          <w:kern w:val="0"/>
          <w:sz w:val="24"/>
          <w:szCs w:val="24"/>
          <w:lang w:eastAsia="hr-HR"/>
          <w14:ligatures w14:val="none"/>
        </w:rPr>
      </w:pPr>
    </w:p>
    <w:p w14:paraId="2DC66BF1" w14:textId="77777777" w:rsidR="007E7577" w:rsidRDefault="007E7577" w:rsidP="00AA5F60">
      <w:pPr>
        <w:suppressAutoHyphens/>
        <w:spacing w:after="0" w:line="240" w:lineRule="auto"/>
        <w:jc w:val="both"/>
        <w:rPr>
          <w:rFonts w:ascii="Times New Roman" w:eastAsia="Times New Roman" w:hAnsi="Times New Roman" w:cs="Times New Roman"/>
          <w:sz w:val="24"/>
          <w:szCs w:val="24"/>
          <w:lang w:eastAsia="ar-SA"/>
        </w:rPr>
      </w:pPr>
    </w:p>
    <w:p w14:paraId="0BDF0FFA" w14:textId="77777777" w:rsidR="00F831EB" w:rsidRPr="00D65563" w:rsidRDefault="00F831EB" w:rsidP="00AA5F60">
      <w:pPr>
        <w:suppressAutoHyphens/>
        <w:spacing w:after="0" w:line="240" w:lineRule="auto"/>
        <w:jc w:val="both"/>
        <w:rPr>
          <w:rFonts w:ascii="Times New Roman" w:eastAsia="Times New Roman" w:hAnsi="Times New Roman" w:cs="Times New Roman"/>
          <w:sz w:val="24"/>
          <w:szCs w:val="24"/>
          <w:lang w:eastAsia="ar-SA"/>
        </w:rPr>
      </w:pPr>
    </w:p>
    <w:p w14:paraId="3027D9D6" w14:textId="503DD89B" w:rsidR="007E7577" w:rsidRDefault="007E7577" w:rsidP="007E7577">
      <w:pPr>
        <w:suppressAutoHyphens/>
        <w:spacing w:after="0" w:line="252" w:lineRule="auto"/>
        <w:contextualSpacing/>
        <w:jc w:val="both"/>
        <w:rPr>
          <w:rFonts w:ascii="Times New Roman" w:eastAsia="Times New Roman" w:hAnsi="Times New Roman" w:cs="Times New Roman"/>
          <w:b/>
          <w:bCs/>
          <w:sz w:val="24"/>
          <w:szCs w:val="24"/>
          <w:lang w:eastAsia="ar-SA"/>
        </w:rPr>
      </w:pPr>
      <w:r w:rsidRPr="00D65563">
        <w:rPr>
          <w:rFonts w:ascii="Times New Roman" w:eastAsia="Times New Roman" w:hAnsi="Times New Roman" w:cs="Times New Roman"/>
          <w:b/>
          <w:bCs/>
          <w:sz w:val="24"/>
          <w:szCs w:val="24"/>
          <w:lang w:eastAsia="ar-SA"/>
        </w:rPr>
        <w:t>V</w:t>
      </w:r>
      <w:r w:rsidR="008A7E8C">
        <w:rPr>
          <w:rFonts w:ascii="Times New Roman" w:eastAsia="Times New Roman" w:hAnsi="Times New Roman" w:cs="Times New Roman"/>
          <w:b/>
          <w:bCs/>
          <w:sz w:val="24"/>
          <w:szCs w:val="24"/>
          <w:lang w:eastAsia="ar-SA"/>
        </w:rPr>
        <w:t>I</w:t>
      </w:r>
      <w:r w:rsidR="00126AB8">
        <w:rPr>
          <w:rFonts w:ascii="Times New Roman" w:eastAsia="Times New Roman" w:hAnsi="Times New Roman" w:cs="Times New Roman"/>
          <w:b/>
          <w:bCs/>
          <w:sz w:val="24"/>
          <w:szCs w:val="24"/>
          <w:lang w:eastAsia="ar-SA"/>
        </w:rPr>
        <w:t>I</w:t>
      </w:r>
      <w:r w:rsidRPr="00D65563">
        <w:rPr>
          <w:rFonts w:ascii="Times New Roman" w:eastAsia="Times New Roman" w:hAnsi="Times New Roman" w:cs="Times New Roman"/>
          <w:b/>
          <w:bCs/>
          <w:sz w:val="24"/>
          <w:szCs w:val="24"/>
          <w:lang w:eastAsia="ar-SA"/>
        </w:rPr>
        <w:t>. ROK  PLAĆANJA  KOMUNALNE  NAKNADE</w:t>
      </w:r>
    </w:p>
    <w:p w14:paraId="5F4F4237" w14:textId="77777777" w:rsidR="00884416" w:rsidRPr="00D65563" w:rsidRDefault="00884416" w:rsidP="007E7577">
      <w:pPr>
        <w:suppressAutoHyphens/>
        <w:spacing w:after="0" w:line="252" w:lineRule="auto"/>
        <w:contextualSpacing/>
        <w:jc w:val="both"/>
        <w:rPr>
          <w:rFonts w:ascii="Times New Roman" w:eastAsia="Times New Roman" w:hAnsi="Times New Roman" w:cs="Times New Roman"/>
          <w:b/>
          <w:bCs/>
          <w:sz w:val="24"/>
          <w:szCs w:val="24"/>
          <w:lang w:eastAsia="ar-SA"/>
        </w:rPr>
      </w:pPr>
    </w:p>
    <w:p w14:paraId="03DCC60E" w14:textId="77777777" w:rsidR="007E7577" w:rsidRPr="00D65563" w:rsidRDefault="007E7577" w:rsidP="007E7577">
      <w:pPr>
        <w:spacing w:after="0" w:line="240" w:lineRule="auto"/>
        <w:jc w:val="center"/>
        <w:rPr>
          <w:rFonts w:ascii="Times New Roman" w:hAnsi="Times New Roman" w:cs="Times New Roman"/>
          <w:sz w:val="24"/>
          <w:szCs w:val="24"/>
        </w:rPr>
      </w:pPr>
    </w:p>
    <w:p w14:paraId="47A6BC5C" w14:textId="77979ACE" w:rsidR="007E7577" w:rsidRPr="008718DA" w:rsidRDefault="007E7577" w:rsidP="007E7577">
      <w:pPr>
        <w:spacing w:after="0" w:line="240" w:lineRule="auto"/>
        <w:jc w:val="center"/>
        <w:rPr>
          <w:rFonts w:ascii="Times New Roman" w:hAnsi="Times New Roman" w:cs="Times New Roman"/>
          <w:b/>
          <w:bCs/>
          <w:sz w:val="24"/>
          <w:szCs w:val="24"/>
        </w:rPr>
      </w:pPr>
      <w:r w:rsidRPr="008718DA">
        <w:rPr>
          <w:rFonts w:ascii="Times New Roman" w:hAnsi="Times New Roman" w:cs="Times New Roman"/>
          <w:b/>
          <w:bCs/>
          <w:sz w:val="24"/>
          <w:szCs w:val="24"/>
        </w:rPr>
        <w:t xml:space="preserve">Članak </w:t>
      </w:r>
      <w:r w:rsidR="00F60CC0">
        <w:rPr>
          <w:rFonts w:ascii="Times New Roman" w:hAnsi="Times New Roman" w:cs="Times New Roman"/>
          <w:b/>
          <w:bCs/>
          <w:sz w:val="24"/>
          <w:szCs w:val="24"/>
        </w:rPr>
        <w:t>7</w:t>
      </w:r>
      <w:r w:rsidRPr="008718DA">
        <w:rPr>
          <w:rFonts w:ascii="Times New Roman" w:hAnsi="Times New Roman" w:cs="Times New Roman"/>
          <w:b/>
          <w:bCs/>
          <w:sz w:val="24"/>
          <w:szCs w:val="24"/>
        </w:rPr>
        <w:t>.</w:t>
      </w:r>
    </w:p>
    <w:p w14:paraId="44D67783" w14:textId="77777777" w:rsidR="008A7000" w:rsidRPr="00D65563" w:rsidRDefault="008A7000" w:rsidP="007E7577">
      <w:pPr>
        <w:spacing w:after="0" w:line="240" w:lineRule="auto"/>
        <w:jc w:val="center"/>
        <w:rPr>
          <w:rFonts w:ascii="Times New Roman" w:hAnsi="Times New Roman" w:cs="Times New Roman"/>
          <w:sz w:val="24"/>
          <w:szCs w:val="24"/>
        </w:rPr>
      </w:pPr>
    </w:p>
    <w:p w14:paraId="50AE4B38" w14:textId="77777777" w:rsidR="006E5480" w:rsidRDefault="00CF03E0" w:rsidP="00CF03E0">
      <w:pPr>
        <w:jc w:val="both"/>
        <w:rPr>
          <w:rFonts w:ascii="Times New Roman" w:hAnsi="Times New Roman" w:cs="Times New Roman"/>
          <w:sz w:val="24"/>
          <w:szCs w:val="24"/>
        </w:rPr>
      </w:pPr>
      <w:r w:rsidRPr="00CD4ED9">
        <w:rPr>
          <w:rFonts w:ascii="Times New Roman" w:hAnsi="Times New Roman" w:cs="Times New Roman"/>
          <w:sz w:val="24"/>
          <w:szCs w:val="24"/>
        </w:rPr>
        <w:t>Komunalna naknada obveznicima plaćanja obračunava se godišnje, a</w:t>
      </w:r>
      <w:r w:rsidR="009374FD" w:rsidRPr="00CD4ED9">
        <w:rPr>
          <w:rFonts w:ascii="Times New Roman" w:hAnsi="Times New Roman" w:cs="Times New Roman"/>
          <w:sz w:val="24"/>
          <w:szCs w:val="24"/>
        </w:rPr>
        <w:t xml:space="preserve"> plaća se u </w:t>
      </w:r>
      <w:r w:rsidRPr="00CD4ED9">
        <w:rPr>
          <w:rFonts w:ascii="Times New Roman" w:hAnsi="Times New Roman" w:cs="Times New Roman"/>
          <w:sz w:val="24"/>
          <w:szCs w:val="24"/>
        </w:rPr>
        <w:t>tri</w:t>
      </w:r>
      <w:r w:rsidR="009374FD" w:rsidRPr="00CD4ED9">
        <w:rPr>
          <w:rFonts w:ascii="Times New Roman" w:hAnsi="Times New Roman" w:cs="Times New Roman"/>
          <w:sz w:val="24"/>
          <w:szCs w:val="24"/>
        </w:rPr>
        <w:t xml:space="preserve"> obroka</w:t>
      </w:r>
      <w:r w:rsidR="006E5480">
        <w:rPr>
          <w:rFonts w:ascii="Times New Roman" w:hAnsi="Times New Roman" w:cs="Times New Roman"/>
          <w:sz w:val="24"/>
          <w:szCs w:val="24"/>
        </w:rPr>
        <w:t xml:space="preserve">: </w:t>
      </w:r>
    </w:p>
    <w:p w14:paraId="141BFA39" w14:textId="6BED235D" w:rsidR="006E5480" w:rsidRDefault="006E5480" w:rsidP="006E5480">
      <w:pPr>
        <w:ind w:firstLine="708"/>
        <w:jc w:val="both"/>
        <w:rPr>
          <w:rFonts w:ascii="Times New Roman" w:hAnsi="Times New Roman" w:cs="Times New Roman"/>
          <w:sz w:val="24"/>
          <w:szCs w:val="24"/>
        </w:rPr>
      </w:pPr>
      <w:r>
        <w:rPr>
          <w:rFonts w:ascii="Times New Roman" w:hAnsi="Times New Roman" w:cs="Times New Roman"/>
          <w:sz w:val="24"/>
          <w:szCs w:val="24"/>
        </w:rPr>
        <w:t>1. za 1.-4. mjesec dospijeće je do 31. svibnja,</w:t>
      </w:r>
    </w:p>
    <w:p w14:paraId="71D682FB" w14:textId="77777777" w:rsidR="006E5480" w:rsidRDefault="006E5480" w:rsidP="006E5480">
      <w:pPr>
        <w:ind w:firstLine="708"/>
        <w:jc w:val="both"/>
        <w:rPr>
          <w:rFonts w:ascii="Times New Roman" w:hAnsi="Times New Roman" w:cs="Times New Roman"/>
          <w:sz w:val="24"/>
          <w:szCs w:val="24"/>
        </w:rPr>
      </w:pPr>
      <w:r>
        <w:rPr>
          <w:rFonts w:ascii="Times New Roman" w:hAnsi="Times New Roman" w:cs="Times New Roman"/>
          <w:sz w:val="24"/>
          <w:szCs w:val="24"/>
        </w:rPr>
        <w:t>2. za 5.-8. mjesec dospijeće je do 31. srpnja.,</w:t>
      </w:r>
    </w:p>
    <w:p w14:paraId="06599FB2" w14:textId="0372A0D9" w:rsidR="009374FD" w:rsidRDefault="006E5480" w:rsidP="006E5480">
      <w:pPr>
        <w:ind w:firstLine="708"/>
        <w:jc w:val="both"/>
        <w:rPr>
          <w:rFonts w:ascii="Times New Roman" w:hAnsi="Times New Roman" w:cs="Times New Roman"/>
          <w:sz w:val="24"/>
          <w:szCs w:val="24"/>
        </w:rPr>
      </w:pPr>
      <w:r>
        <w:rPr>
          <w:rFonts w:ascii="Times New Roman" w:hAnsi="Times New Roman" w:cs="Times New Roman"/>
          <w:sz w:val="24"/>
          <w:szCs w:val="24"/>
        </w:rPr>
        <w:t>3. za 9.-12. mjesec dospijeće je do 30. rujna tekuće godine.</w:t>
      </w:r>
    </w:p>
    <w:p w14:paraId="21F61547" w14:textId="6E92E34B" w:rsidR="00B955F1" w:rsidRPr="00B955F1" w:rsidRDefault="00B955F1" w:rsidP="00B955F1">
      <w:pPr>
        <w:ind w:left="3540" w:firstLine="708"/>
        <w:rPr>
          <w:rFonts w:ascii="Times New Roman" w:hAnsi="Times New Roman" w:cs="Times New Roman"/>
          <w:b/>
          <w:bCs/>
          <w:sz w:val="24"/>
          <w:szCs w:val="24"/>
        </w:rPr>
      </w:pPr>
      <w:r w:rsidRPr="00B955F1">
        <w:rPr>
          <w:rFonts w:ascii="Times New Roman" w:hAnsi="Times New Roman" w:cs="Times New Roman"/>
          <w:b/>
          <w:bCs/>
          <w:sz w:val="24"/>
          <w:szCs w:val="24"/>
        </w:rPr>
        <w:t>Članak 8.</w:t>
      </w:r>
    </w:p>
    <w:p w14:paraId="26E60196" w14:textId="49F8B8FB" w:rsidR="009374FD" w:rsidRPr="00D65563" w:rsidRDefault="00B955F1" w:rsidP="008A7E8C">
      <w:pPr>
        <w:pStyle w:val="StandardWeb"/>
        <w:ind w:firstLine="708"/>
      </w:pPr>
      <w:r>
        <w:t xml:space="preserve">Rješenja o utvrđivanju komunalne naknade donose se najkasnije do </w:t>
      </w:r>
      <w:r w:rsidRPr="00ED1B30">
        <w:rPr>
          <w:rStyle w:val="Naglaeno"/>
          <w:rFonts w:eastAsiaTheme="majorEastAsia"/>
          <w:b w:val="0"/>
          <w:bCs w:val="0"/>
        </w:rPr>
        <w:t>31. ožujka tekuće godine</w:t>
      </w:r>
      <w:r>
        <w:t xml:space="preserve"> ako je u odnosu na prethodnu godinu došlo do promjene vrijednosti boda (B) ili drugih podataka bitnih za obračun komunalne naknade.</w:t>
      </w:r>
    </w:p>
    <w:p w14:paraId="4A4B4320" w14:textId="7EAC2E10" w:rsidR="009374FD" w:rsidRPr="008718DA" w:rsidRDefault="008718DA" w:rsidP="008718DA">
      <w:pPr>
        <w:spacing w:after="0" w:line="240" w:lineRule="auto"/>
        <w:ind w:left="3540"/>
        <w:rPr>
          <w:rFonts w:ascii="Times New Roman" w:hAnsi="Times New Roman" w:cs="Times New Roman"/>
          <w:b/>
          <w:bCs/>
          <w:sz w:val="24"/>
          <w:szCs w:val="24"/>
        </w:rPr>
      </w:pPr>
      <w:r>
        <w:rPr>
          <w:rFonts w:ascii="Times New Roman" w:hAnsi="Times New Roman" w:cs="Times New Roman"/>
          <w:sz w:val="24"/>
          <w:szCs w:val="24"/>
        </w:rPr>
        <w:t xml:space="preserve">        </w:t>
      </w:r>
      <w:r w:rsidR="00884416">
        <w:rPr>
          <w:rFonts w:ascii="Times New Roman" w:hAnsi="Times New Roman" w:cs="Times New Roman"/>
          <w:sz w:val="24"/>
          <w:szCs w:val="24"/>
        </w:rPr>
        <w:t xml:space="preserve"> </w:t>
      </w:r>
      <w:r>
        <w:rPr>
          <w:rFonts w:ascii="Times New Roman" w:hAnsi="Times New Roman" w:cs="Times New Roman"/>
          <w:sz w:val="24"/>
          <w:szCs w:val="24"/>
        </w:rPr>
        <w:t xml:space="preserve">  </w:t>
      </w:r>
      <w:r w:rsidR="009374FD" w:rsidRPr="008718DA">
        <w:rPr>
          <w:rFonts w:ascii="Times New Roman" w:hAnsi="Times New Roman" w:cs="Times New Roman"/>
          <w:b/>
          <w:bCs/>
          <w:sz w:val="24"/>
          <w:szCs w:val="24"/>
        </w:rPr>
        <w:t xml:space="preserve">Članak </w:t>
      </w:r>
      <w:r w:rsidR="00B955F1">
        <w:rPr>
          <w:rFonts w:ascii="Times New Roman" w:hAnsi="Times New Roman" w:cs="Times New Roman"/>
          <w:b/>
          <w:bCs/>
          <w:sz w:val="24"/>
          <w:szCs w:val="24"/>
        </w:rPr>
        <w:t>9</w:t>
      </w:r>
      <w:r w:rsidR="009374FD" w:rsidRPr="008718DA">
        <w:rPr>
          <w:rFonts w:ascii="Times New Roman" w:hAnsi="Times New Roman" w:cs="Times New Roman"/>
          <w:b/>
          <w:bCs/>
          <w:sz w:val="24"/>
          <w:szCs w:val="24"/>
        </w:rPr>
        <w:t>.</w:t>
      </w:r>
    </w:p>
    <w:p w14:paraId="7A2C7FA5" w14:textId="77777777" w:rsidR="009374FD" w:rsidRPr="00D65563" w:rsidRDefault="009374FD" w:rsidP="009374FD">
      <w:pPr>
        <w:spacing w:after="0" w:line="240" w:lineRule="auto"/>
        <w:ind w:firstLine="708"/>
        <w:jc w:val="center"/>
        <w:rPr>
          <w:rFonts w:ascii="Times New Roman" w:hAnsi="Times New Roman" w:cs="Times New Roman"/>
          <w:sz w:val="24"/>
          <w:szCs w:val="24"/>
        </w:rPr>
      </w:pPr>
    </w:p>
    <w:p w14:paraId="17CB14FD" w14:textId="655A675A" w:rsidR="009374FD" w:rsidRPr="00D65563" w:rsidRDefault="009374FD" w:rsidP="00CD4ED9">
      <w:pPr>
        <w:spacing w:after="0" w:line="240" w:lineRule="auto"/>
        <w:ind w:firstLine="708"/>
        <w:jc w:val="both"/>
        <w:rPr>
          <w:rFonts w:ascii="Times New Roman" w:hAnsi="Times New Roman" w:cs="Times New Roman"/>
          <w:sz w:val="24"/>
          <w:szCs w:val="24"/>
        </w:rPr>
      </w:pPr>
      <w:r w:rsidRPr="00D65563">
        <w:rPr>
          <w:rFonts w:ascii="Times New Roman" w:hAnsi="Times New Roman" w:cs="Times New Roman"/>
          <w:sz w:val="24"/>
          <w:szCs w:val="24"/>
        </w:rPr>
        <w:t xml:space="preserve">Kontrolu naplate komunalne naknade kao i ovrhu provodi Jedinstveni upravni odjel </w:t>
      </w:r>
      <w:r w:rsidR="006E5480">
        <w:rPr>
          <w:rFonts w:ascii="Times New Roman" w:hAnsi="Times New Roman" w:cs="Times New Roman"/>
          <w:sz w:val="24"/>
          <w:szCs w:val="24"/>
        </w:rPr>
        <w:t>G</w:t>
      </w:r>
      <w:r w:rsidRPr="00D65563">
        <w:rPr>
          <w:rFonts w:ascii="Times New Roman" w:hAnsi="Times New Roman" w:cs="Times New Roman"/>
          <w:sz w:val="24"/>
          <w:szCs w:val="24"/>
        </w:rPr>
        <w:t>rada Zlatara na način i po postupku propisanom zakonom kojim se utvrđuje opći odnos između poreznih obveznika i poreznih tijela koja primjenjuju propise o porezima i drugim javnim davanjima, ako Zakonom o komunalnom gospodarstvu nije propisano drugačije.</w:t>
      </w:r>
    </w:p>
    <w:p w14:paraId="6AF50966" w14:textId="77777777" w:rsidR="00AA5F60" w:rsidRPr="00D65563" w:rsidRDefault="00AA5F60" w:rsidP="00AA5F60">
      <w:pPr>
        <w:spacing w:after="0" w:line="240" w:lineRule="auto"/>
        <w:jc w:val="both"/>
        <w:rPr>
          <w:rFonts w:ascii="Times New Roman" w:hAnsi="Times New Roman" w:cs="Times New Roman"/>
          <w:sz w:val="24"/>
          <w:szCs w:val="24"/>
        </w:rPr>
      </w:pPr>
    </w:p>
    <w:p w14:paraId="6D1BFA00" w14:textId="77777777" w:rsidR="00D65563" w:rsidRDefault="00D65563" w:rsidP="00E84C8C">
      <w:pPr>
        <w:suppressAutoHyphens/>
        <w:spacing w:after="0" w:line="240" w:lineRule="auto"/>
        <w:jc w:val="both"/>
        <w:rPr>
          <w:rFonts w:ascii="Times New Roman" w:hAnsi="Times New Roman" w:cs="Times New Roman"/>
          <w:sz w:val="24"/>
          <w:szCs w:val="24"/>
        </w:rPr>
      </w:pPr>
    </w:p>
    <w:p w14:paraId="0A808655" w14:textId="6FAB894C" w:rsidR="00E84C8C" w:rsidRPr="00D65563" w:rsidRDefault="00E84C8C" w:rsidP="00E84C8C">
      <w:pPr>
        <w:suppressAutoHyphens/>
        <w:spacing w:after="0" w:line="240" w:lineRule="auto"/>
        <w:jc w:val="both"/>
        <w:rPr>
          <w:rFonts w:ascii="Times New Roman" w:hAnsi="Times New Roman" w:cs="Times New Roman"/>
          <w:b/>
          <w:bCs/>
          <w:sz w:val="24"/>
          <w:szCs w:val="24"/>
        </w:rPr>
      </w:pPr>
      <w:r w:rsidRPr="00D65563">
        <w:rPr>
          <w:rFonts w:ascii="Times New Roman" w:hAnsi="Times New Roman" w:cs="Times New Roman"/>
          <w:b/>
          <w:bCs/>
          <w:sz w:val="24"/>
          <w:szCs w:val="24"/>
        </w:rPr>
        <w:t>VI</w:t>
      </w:r>
      <w:r w:rsidR="008A7E8C">
        <w:rPr>
          <w:rFonts w:ascii="Times New Roman" w:hAnsi="Times New Roman" w:cs="Times New Roman"/>
          <w:b/>
          <w:bCs/>
          <w:sz w:val="24"/>
          <w:szCs w:val="24"/>
        </w:rPr>
        <w:t>I</w:t>
      </w:r>
      <w:r w:rsidR="00126AB8">
        <w:rPr>
          <w:rFonts w:ascii="Times New Roman" w:hAnsi="Times New Roman" w:cs="Times New Roman"/>
          <w:b/>
          <w:bCs/>
          <w:sz w:val="24"/>
          <w:szCs w:val="24"/>
        </w:rPr>
        <w:t>I</w:t>
      </w:r>
      <w:r w:rsidRPr="00D65563">
        <w:rPr>
          <w:rFonts w:ascii="Times New Roman" w:hAnsi="Times New Roman" w:cs="Times New Roman"/>
          <w:b/>
          <w:bCs/>
          <w:sz w:val="24"/>
          <w:szCs w:val="24"/>
        </w:rPr>
        <w:t>. NEKRETNINE VAŽNE NA PODRUČJU GRADA ZLATARA KOJE SE U POTPUNOSTI ILI DJELOMIČNO OSLOBAĐAJU OD PLAĆANJA KOMUNALNE  NAKNADE</w:t>
      </w:r>
    </w:p>
    <w:p w14:paraId="5E4D793D" w14:textId="77777777" w:rsidR="001D7ACC" w:rsidRPr="00D65563" w:rsidRDefault="001D7ACC" w:rsidP="00D65563">
      <w:pPr>
        <w:spacing w:after="0" w:line="240" w:lineRule="auto"/>
        <w:jc w:val="both"/>
        <w:rPr>
          <w:rFonts w:ascii="Times New Roman" w:hAnsi="Times New Roman" w:cs="Times New Roman"/>
          <w:sz w:val="24"/>
          <w:szCs w:val="24"/>
        </w:rPr>
      </w:pPr>
    </w:p>
    <w:p w14:paraId="58C078D9" w14:textId="2E702635" w:rsidR="00E84C8C" w:rsidRPr="008718DA" w:rsidRDefault="008718DA" w:rsidP="00E84C8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8718DA">
        <w:rPr>
          <w:rFonts w:ascii="Times New Roman" w:hAnsi="Times New Roman" w:cs="Times New Roman"/>
          <w:b/>
          <w:bCs/>
          <w:sz w:val="24"/>
          <w:szCs w:val="24"/>
        </w:rPr>
        <w:t xml:space="preserve"> </w:t>
      </w:r>
      <w:r w:rsidR="00884416">
        <w:rPr>
          <w:rFonts w:ascii="Times New Roman" w:hAnsi="Times New Roman" w:cs="Times New Roman"/>
          <w:b/>
          <w:bCs/>
          <w:sz w:val="24"/>
          <w:szCs w:val="24"/>
        </w:rPr>
        <w:t xml:space="preserve"> </w:t>
      </w:r>
      <w:r w:rsidR="00E84C8C" w:rsidRPr="008718DA">
        <w:rPr>
          <w:rFonts w:ascii="Times New Roman" w:hAnsi="Times New Roman" w:cs="Times New Roman"/>
          <w:b/>
          <w:bCs/>
          <w:sz w:val="24"/>
          <w:szCs w:val="24"/>
        </w:rPr>
        <w:t xml:space="preserve">Članak </w:t>
      </w:r>
      <w:r w:rsidR="00B955F1">
        <w:rPr>
          <w:rFonts w:ascii="Times New Roman" w:hAnsi="Times New Roman" w:cs="Times New Roman"/>
          <w:b/>
          <w:bCs/>
          <w:sz w:val="24"/>
          <w:szCs w:val="24"/>
        </w:rPr>
        <w:t>10</w:t>
      </w:r>
      <w:r w:rsidR="00E84C8C" w:rsidRPr="008718DA">
        <w:rPr>
          <w:rFonts w:ascii="Times New Roman" w:hAnsi="Times New Roman" w:cs="Times New Roman"/>
          <w:b/>
          <w:bCs/>
          <w:sz w:val="24"/>
          <w:szCs w:val="24"/>
        </w:rPr>
        <w:t>.</w:t>
      </w:r>
    </w:p>
    <w:p w14:paraId="6AE8F0AD" w14:textId="77777777" w:rsidR="00E84C8C" w:rsidRPr="00D65563" w:rsidRDefault="00E84C8C" w:rsidP="00E84C8C">
      <w:pPr>
        <w:spacing w:after="0" w:line="240" w:lineRule="auto"/>
        <w:jc w:val="both"/>
        <w:rPr>
          <w:rFonts w:ascii="Times New Roman" w:hAnsi="Times New Roman" w:cs="Times New Roman"/>
          <w:sz w:val="24"/>
          <w:szCs w:val="24"/>
        </w:rPr>
      </w:pPr>
    </w:p>
    <w:p w14:paraId="05660082" w14:textId="77777777" w:rsidR="00E84C8C" w:rsidRPr="00D65563" w:rsidRDefault="00E84C8C" w:rsidP="00E84C8C">
      <w:pPr>
        <w:spacing w:after="0" w:line="240" w:lineRule="auto"/>
        <w:ind w:firstLine="708"/>
        <w:jc w:val="both"/>
        <w:rPr>
          <w:rFonts w:ascii="Times New Roman" w:hAnsi="Times New Roman" w:cs="Times New Roman"/>
          <w:sz w:val="24"/>
          <w:szCs w:val="24"/>
        </w:rPr>
      </w:pPr>
      <w:r w:rsidRPr="00D65563">
        <w:rPr>
          <w:rFonts w:ascii="Times New Roman" w:hAnsi="Times New Roman" w:cs="Times New Roman"/>
          <w:sz w:val="24"/>
          <w:szCs w:val="24"/>
        </w:rPr>
        <w:t>Od plaćanja komunalne naknade u  potpunosti se oslobađaju:</w:t>
      </w:r>
    </w:p>
    <w:p w14:paraId="352E1ED2" w14:textId="77777777" w:rsidR="00E84C8C" w:rsidRPr="00D65563" w:rsidRDefault="00E84C8C" w:rsidP="00E84C8C">
      <w:pPr>
        <w:numPr>
          <w:ilvl w:val="0"/>
          <w:numId w:val="10"/>
        </w:numPr>
        <w:suppressAutoHyphens/>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javne ustanove, pravne osobe i trgovačka društva čija se djelatnost po zakonu financira iz proračuna Grada Zlatara</w:t>
      </w:r>
    </w:p>
    <w:p w14:paraId="45611C7B" w14:textId="77777777" w:rsidR="00E84C8C" w:rsidRPr="00D65563" w:rsidRDefault="00E84C8C" w:rsidP="00E84C8C">
      <w:pPr>
        <w:numPr>
          <w:ilvl w:val="0"/>
          <w:numId w:val="10"/>
        </w:numPr>
        <w:suppressAutoHyphens/>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javne površine i javno prometne površine</w:t>
      </w:r>
    </w:p>
    <w:p w14:paraId="398E6B62" w14:textId="77777777" w:rsidR="00E84C8C" w:rsidRPr="00D65563" w:rsidRDefault="00E84C8C" w:rsidP="00E84C8C">
      <w:pPr>
        <w:numPr>
          <w:ilvl w:val="0"/>
          <w:numId w:val="10"/>
        </w:numPr>
        <w:suppressAutoHyphens/>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zemljište i zgrade koje koriste vjerske zajednice</w:t>
      </w:r>
    </w:p>
    <w:p w14:paraId="27BA5A22" w14:textId="77777777" w:rsidR="00E84C8C" w:rsidRPr="00D65563" w:rsidRDefault="00E84C8C" w:rsidP="00E84C8C">
      <w:pPr>
        <w:numPr>
          <w:ilvl w:val="0"/>
          <w:numId w:val="10"/>
        </w:numPr>
        <w:suppressAutoHyphens/>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zemljište i zgrade u vlasništvu vatrogasnih udruga</w:t>
      </w:r>
    </w:p>
    <w:p w14:paraId="3320816D" w14:textId="66F58ED5" w:rsidR="00E84C8C" w:rsidRPr="00D65563" w:rsidRDefault="00E84C8C" w:rsidP="00E84C8C">
      <w:pPr>
        <w:numPr>
          <w:ilvl w:val="0"/>
          <w:numId w:val="10"/>
        </w:numPr>
        <w:suppressAutoHyphens/>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zemljište i zgrade u vlasništv</w:t>
      </w:r>
      <w:r w:rsidR="006E5480">
        <w:rPr>
          <w:rFonts w:ascii="Times New Roman" w:hAnsi="Times New Roman" w:cs="Times New Roman"/>
          <w:sz w:val="24"/>
          <w:szCs w:val="24"/>
        </w:rPr>
        <w:t xml:space="preserve">u </w:t>
      </w:r>
      <w:r w:rsidRPr="00D65563">
        <w:rPr>
          <w:rFonts w:ascii="Times New Roman" w:hAnsi="Times New Roman" w:cs="Times New Roman"/>
          <w:sz w:val="24"/>
          <w:szCs w:val="24"/>
        </w:rPr>
        <w:t xml:space="preserve">udruga </w:t>
      </w:r>
    </w:p>
    <w:p w14:paraId="0111F97C" w14:textId="77777777" w:rsidR="00E84C8C" w:rsidRPr="00CD4ED9" w:rsidRDefault="00E84C8C" w:rsidP="00E84C8C">
      <w:pPr>
        <w:numPr>
          <w:ilvl w:val="0"/>
          <w:numId w:val="10"/>
        </w:numPr>
        <w:suppressAutoHyphens/>
        <w:spacing w:after="0" w:line="240" w:lineRule="auto"/>
        <w:jc w:val="both"/>
        <w:rPr>
          <w:rFonts w:ascii="Times New Roman" w:hAnsi="Times New Roman" w:cs="Times New Roman"/>
          <w:color w:val="000000" w:themeColor="text1"/>
          <w:sz w:val="24"/>
          <w:szCs w:val="24"/>
        </w:rPr>
      </w:pPr>
      <w:r w:rsidRPr="00CD4ED9">
        <w:rPr>
          <w:rFonts w:ascii="Times New Roman" w:hAnsi="Times New Roman" w:cs="Times New Roman"/>
          <w:color w:val="000000" w:themeColor="text1"/>
          <w:sz w:val="24"/>
          <w:szCs w:val="24"/>
        </w:rPr>
        <w:t>zemljište i zgrade za poljoprivrednu djelatnost</w:t>
      </w:r>
    </w:p>
    <w:p w14:paraId="299CB715" w14:textId="77777777" w:rsidR="00E84C8C" w:rsidRPr="00D65563" w:rsidRDefault="00E84C8C" w:rsidP="00E84C8C">
      <w:pPr>
        <w:numPr>
          <w:ilvl w:val="0"/>
          <w:numId w:val="10"/>
        </w:numPr>
        <w:suppressAutoHyphens/>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objekti koji  kao kulturna baština imaju određeni vremenski period za status  preventivne zaštite, odnosno  da su registrirani u Registru kulturnih dobara Republike Hrvatske, izuzevši prostore u kojima se odvija djelatnost koja podliježe naplati komunalne naknade po propisanom s izuzetkom stanovanja samo za vlasnika kulturnog dobra</w:t>
      </w:r>
    </w:p>
    <w:p w14:paraId="7C285A79" w14:textId="1F526E4E" w:rsidR="00E84C8C" w:rsidRPr="00D65563" w:rsidRDefault="00E84C8C" w:rsidP="00E84C8C">
      <w:pPr>
        <w:numPr>
          <w:ilvl w:val="0"/>
          <w:numId w:val="10"/>
        </w:numPr>
        <w:suppressAutoHyphens/>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garaže</w:t>
      </w:r>
      <w:r w:rsidR="00105E2E">
        <w:rPr>
          <w:rFonts w:ascii="Times New Roman" w:hAnsi="Times New Roman" w:cs="Times New Roman"/>
          <w:sz w:val="24"/>
          <w:szCs w:val="24"/>
        </w:rPr>
        <w:t xml:space="preserve"> i </w:t>
      </w:r>
      <w:r w:rsidRPr="00D65563">
        <w:rPr>
          <w:rFonts w:ascii="Times New Roman" w:hAnsi="Times New Roman" w:cs="Times New Roman"/>
          <w:sz w:val="24"/>
          <w:szCs w:val="24"/>
        </w:rPr>
        <w:t>drvarnice</w:t>
      </w:r>
    </w:p>
    <w:p w14:paraId="3323C1FE" w14:textId="77777777" w:rsidR="00E84C8C" w:rsidRPr="00D65563" w:rsidRDefault="00E84C8C" w:rsidP="00E84C8C">
      <w:pPr>
        <w:numPr>
          <w:ilvl w:val="0"/>
          <w:numId w:val="10"/>
        </w:numPr>
        <w:suppressAutoHyphens/>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xml:space="preserve">neizgrađeno građevinsko zemljište </w:t>
      </w:r>
    </w:p>
    <w:p w14:paraId="71C70F2C" w14:textId="1873625F" w:rsidR="007B2B3D" w:rsidRPr="00105E2E" w:rsidRDefault="006F7C24" w:rsidP="00105E2E">
      <w:pPr>
        <w:pStyle w:val="Odlomakpopisa"/>
        <w:numPr>
          <w:ilvl w:val="0"/>
          <w:numId w:val="10"/>
        </w:numPr>
        <w:suppressAutoHyphens/>
        <w:spacing w:after="0" w:line="240" w:lineRule="auto"/>
        <w:jc w:val="both"/>
        <w:rPr>
          <w:rFonts w:ascii="Times New Roman" w:hAnsi="Times New Roman" w:cs="Times New Roman"/>
          <w:color w:val="EE0000"/>
          <w:sz w:val="24"/>
          <w:szCs w:val="24"/>
        </w:rPr>
      </w:pPr>
      <w:r w:rsidRPr="00CD4ED9">
        <w:rPr>
          <w:rFonts w:ascii="Times New Roman" w:hAnsi="Times New Roman" w:cs="Times New Roman"/>
          <w:color w:val="000000" w:themeColor="text1"/>
          <w:sz w:val="24"/>
          <w:szCs w:val="24"/>
        </w:rPr>
        <w:t xml:space="preserve">nekretnine </w:t>
      </w:r>
      <w:r w:rsidR="00C77EAF" w:rsidRPr="00CD4ED9">
        <w:rPr>
          <w:rFonts w:ascii="Times New Roman" w:hAnsi="Times New Roman" w:cs="Times New Roman"/>
          <w:color w:val="000000" w:themeColor="text1"/>
          <w:sz w:val="24"/>
          <w:szCs w:val="24"/>
        </w:rPr>
        <w:t xml:space="preserve">koje se upotrebljavaju za djelatnost predškolskoga, osnovnog, srednjega i visokog obrazovanja, muzeja i arhiva </w:t>
      </w:r>
    </w:p>
    <w:p w14:paraId="21EC160C" w14:textId="77777777" w:rsidR="00105E2E" w:rsidRPr="00105E2E" w:rsidRDefault="00105E2E" w:rsidP="00105E2E">
      <w:pPr>
        <w:suppressAutoHyphens/>
        <w:spacing w:after="0" w:line="240" w:lineRule="auto"/>
        <w:jc w:val="both"/>
        <w:rPr>
          <w:rFonts w:ascii="Times New Roman" w:hAnsi="Times New Roman" w:cs="Times New Roman"/>
          <w:color w:val="EE0000"/>
          <w:sz w:val="24"/>
          <w:szCs w:val="24"/>
        </w:rPr>
      </w:pPr>
    </w:p>
    <w:p w14:paraId="4370D8EB" w14:textId="77777777" w:rsidR="007B2B3D" w:rsidRDefault="007B2B3D" w:rsidP="007B2B3D">
      <w:pPr>
        <w:ind w:firstLine="708"/>
        <w:jc w:val="both"/>
        <w:rPr>
          <w:rFonts w:ascii="Times New Roman" w:hAnsi="Times New Roman" w:cs="Times New Roman"/>
          <w:sz w:val="24"/>
          <w:szCs w:val="24"/>
        </w:rPr>
      </w:pPr>
      <w:r w:rsidRPr="00D65563">
        <w:rPr>
          <w:rFonts w:ascii="Times New Roman" w:hAnsi="Times New Roman" w:cs="Times New Roman"/>
          <w:sz w:val="24"/>
          <w:szCs w:val="24"/>
        </w:rPr>
        <w:t>Iznimno od stavka 1. ovog članka, komunalna naknada plaća se za nekretnine koje vlasnici odnosno korisnici iz stavka 1. ovog članka daju u zakup, podzakup, najam ili korištenje trećim osobama uz naknadu.</w:t>
      </w:r>
    </w:p>
    <w:p w14:paraId="6C22BAC2" w14:textId="77777777" w:rsidR="00C77EAF" w:rsidRPr="00D65563" w:rsidRDefault="00C77EAF" w:rsidP="00C77EAF">
      <w:pPr>
        <w:suppressAutoHyphens/>
        <w:spacing w:after="0" w:line="240" w:lineRule="auto"/>
        <w:jc w:val="both"/>
        <w:rPr>
          <w:rFonts w:ascii="Times New Roman" w:hAnsi="Times New Roman" w:cs="Times New Roman"/>
          <w:sz w:val="24"/>
          <w:szCs w:val="24"/>
        </w:rPr>
      </w:pPr>
    </w:p>
    <w:p w14:paraId="25BFDAA6" w14:textId="62BEADBD" w:rsidR="008A7000" w:rsidRPr="000C0A51" w:rsidRDefault="00126AB8" w:rsidP="000C0A51">
      <w:p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XI</w:t>
      </w:r>
      <w:r w:rsidR="00E84C8C" w:rsidRPr="00D65563">
        <w:rPr>
          <w:rFonts w:ascii="Times New Roman" w:hAnsi="Times New Roman" w:cs="Times New Roman"/>
          <w:b/>
          <w:bCs/>
          <w:sz w:val="24"/>
          <w:szCs w:val="24"/>
        </w:rPr>
        <w:t>. OPĆI UVJETI I RAZLOZI ZBOG</w:t>
      </w:r>
      <w:r w:rsidR="00C77EAF" w:rsidRPr="00D65563">
        <w:rPr>
          <w:rFonts w:ascii="Times New Roman" w:hAnsi="Times New Roman" w:cs="Times New Roman"/>
          <w:b/>
          <w:bCs/>
          <w:sz w:val="24"/>
          <w:szCs w:val="24"/>
        </w:rPr>
        <w:t xml:space="preserve"> </w:t>
      </w:r>
      <w:r w:rsidR="00E84C8C" w:rsidRPr="00D65563">
        <w:rPr>
          <w:rFonts w:ascii="Times New Roman" w:hAnsi="Times New Roman" w:cs="Times New Roman"/>
          <w:b/>
          <w:bCs/>
          <w:sz w:val="24"/>
          <w:szCs w:val="24"/>
        </w:rPr>
        <w:t xml:space="preserve"> KOJIH SE U POJEDINAČNIM SLUČAJEVIMA ODOBRAVA DJELOMIČNO ILI POTPUNO OSLOBAĐANJE OD PLAĆANJA KOMUNALNE NAKNADE</w:t>
      </w:r>
    </w:p>
    <w:p w14:paraId="505BB74C" w14:textId="77777777" w:rsidR="001D7ACC" w:rsidRDefault="001D7ACC" w:rsidP="00E84C8C">
      <w:pPr>
        <w:spacing w:after="0" w:line="240" w:lineRule="auto"/>
        <w:jc w:val="both"/>
        <w:rPr>
          <w:rFonts w:ascii="Times New Roman" w:hAnsi="Times New Roman" w:cs="Times New Roman"/>
          <w:sz w:val="24"/>
          <w:szCs w:val="24"/>
        </w:rPr>
      </w:pPr>
    </w:p>
    <w:p w14:paraId="20F0A104" w14:textId="77777777" w:rsidR="00884416" w:rsidRPr="00D65563" w:rsidRDefault="00884416" w:rsidP="00E84C8C">
      <w:pPr>
        <w:spacing w:after="0" w:line="240" w:lineRule="auto"/>
        <w:jc w:val="both"/>
        <w:rPr>
          <w:rFonts w:ascii="Times New Roman" w:hAnsi="Times New Roman" w:cs="Times New Roman"/>
          <w:sz w:val="24"/>
          <w:szCs w:val="24"/>
        </w:rPr>
      </w:pPr>
    </w:p>
    <w:p w14:paraId="65DF557A" w14:textId="7F7345F7" w:rsidR="001D7ACC" w:rsidRPr="008718DA" w:rsidRDefault="001D7ACC" w:rsidP="001D7ACC">
      <w:pPr>
        <w:spacing w:after="0" w:line="240" w:lineRule="auto"/>
        <w:jc w:val="center"/>
        <w:rPr>
          <w:rFonts w:ascii="Times New Roman" w:hAnsi="Times New Roman" w:cs="Times New Roman"/>
          <w:b/>
          <w:bCs/>
          <w:sz w:val="24"/>
          <w:szCs w:val="24"/>
        </w:rPr>
      </w:pPr>
      <w:r w:rsidRPr="008718DA">
        <w:rPr>
          <w:rFonts w:ascii="Times New Roman" w:hAnsi="Times New Roman" w:cs="Times New Roman"/>
          <w:b/>
          <w:bCs/>
          <w:sz w:val="24"/>
          <w:szCs w:val="24"/>
        </w:rPr>
        <w:t xml:space="preserve">Članak </w:t>
      </w:r>
      <w:r w:rsidR="00F60CC0">
        <w:rPr>
          <w:rFonts w:ascii="Times New Roman" w:hAnsi="Times New Roman" w:cs="Times New Roman"/>
          <w:b/>
          <w:bCs/>
          <w:sz w:val="24"/>
          <w:szCs w:val="24"/>
        </w:rPr>
        <w:t>1</w:t>
      </w:r>
      <w:r w:rsidR="00B955F1">
        <w:rPr>
          <w:rFonts w:ascii="Times New Roman" w:hAnsi="Times New Roman" w:cs="Times New Roman"/>
          <w:b/>
          <w:bCs/>
          <w:sz w:val="24"/>
          <w:szCs w:val="24"/>
        </w:rPr>
        <w:t>1</w:t>
      </w:r>
      <w:r w:rsidRPr="008718DA">
        <w:rPr>
          <w:rFonts w:ascii="Times New Roman" w:hAnsi="Times New Roman" w:cs="Times New Roman"/>
          <w:b/>
          <w:bCs/>
          <w:sz w:val="24"/>
          <w:szCs w:val="24"/>
        </w:rPr>
        <w:t>.</w:t>
      </w:r>
    </w:p>
    <w:p w14:paraId="7744235A" w14:textId="77777777" w:rsidR="00530232" w:rsidRPr="00D65563" w:rsidRDefault="00530232" w:rsidP="00530232">
      <w:pPr>
        <w:spacing w:after="0" w:line="240" w:lineRule="auto"/>
        <w:rPr>
          <w:rFonts w:ascii="Times New Roman" w:hAnsi="Times New Roman" w:cs="Times New Roman"/>
          <w:sz w:val="24"/>
          <w:szCs w:val="24"/>
        </w:rPr>
      </w:pPr>
    </w:p>
    <w:p w14:paraId="6E00792A" w14:textId="233544E2" w:rsidR="00530232" w:rsidRPr="00D65563" w:rsidRDefault="00530232" w:rsidP="00EA37E2">
      <w:pPr>
        <w:spacing w:after="0" w:line="240" w:lineRule="auto"/>
        <w:ind w:firstLine="708"/>
        <w:rPr>
          <w:rFonts w:ascii="Times New Roman" w:hAnsi="Times New Roman" w:cs="Times New Roman"/>
          <w:sz w:val="24"/>
          <w:szCs w:val="24"/>
        </w:rPr>
      </w:pPr>
      <w:r w:rsidRPr="00D65563">
        <w:rPr>
          <w:rFonts w:ascii="Times New Roman" w:hAnsi="Times New Roman" w:cs="Times New Roman"/>
          <w:sz w:val="24"/>
          <w:szCs w:val="24"/>
        </w:rPr>
        <w:t>Opći uvjeti i razlozi za djelomično ili potpuno oslobađanje od plaćanja komunalne naknade u pojedinačnim slučajevima su</w:t>
      </w:r>
    </w:p>
    <w:p w14:paraId="4C86DE92" w14:textId="77777777" w:rsidR="001D7ACC" w:rsidRPr="00D65563" w:rsidRDefault="001D7ACC" w:rsidP="001D7ACC">
      <w:pPr>
        <w:spacing w:after="0" w:line="240" w:lineRule="auto"/>
        <w:rPr>
          <w:rFonts w:ascii="Times New Roman" w:hAnsi="Times New Roman" w:cs="Times New Roman"/>
          <w:sz w:val="24"/>
          <w:szCs w:val="24"/>
        </w:rPr>
      </w:pPr>
    </w:p>
    <w:p w14:paraId="79D6C6CF" w14:textId="68F8FDA6" w:rsidR="001D7ACC" w:rsidRPr="00D65563" w:rsidRDefault="00530232" w:rsidP="00530232">
      <w:pPr>
        <w:pStyle w:val="Odlomakpopisa"/>
        <w:numPr>
          <w:ilvl w:val="0"/>
          <w:numId w:val="10"/>
        </w:numPr>
        <w:spacing w:after="0" w:line="240" w:lineRule="auto"/>
        <w:rPr>
          <w:rFonts w:ascii="Times New Roman" w:hAnsi="Times New Roman" w:cs="Times New Roman"/>
          <w:sz w:val="24"/>
          <w:szCs w:val="24"/>
        </w:rPr>
      </w:pPr>
      <w:r w:rsidRPr="00D65563">
        <w:rPr>
          <w:rFonts w:ascii="Times New Roman" w:hAnsi="Times New Roman" w:cs="Times New Roman"/>
          <w:sz w:val="24"/>
          <w:szCs w:val="24"/>
        </w:rPr>
        <w:t>Novoosnovani poduzetnik oslobađa se komunalne naknade u cijelosti u godini početka poslovanja i u slijedećoj poslovnoj godini. Za ostvarivanje prava na oslobođenje, obveznik plaćanja dužan je podnijeti zahtjev i priložiti dokumentaciju kojom dokazuje datum početka poslovanja.</w:t>
      </w:r>
    </w:p>
    <w:p w14:paraId="67273136" w14:textId="6CA05C20" w:rsidR="00530232" w:rsidRPr="00D65563" w:rsidRDefault="00530232" w:rsidP="00746CEC">
      <w:pPr>
        <w:pStyle w:val="Odlomakpopisa"/>
        <w:numPr>
          <w:ilvl w:val="0"/>
          <w:numId w:val="10"/>
        </w:numPr>
        <w:spacing w:after="0" w:line="240" w:lineRule="auto"/>
        <w:rPr>
          <w:rFonts w:ascii="Times New Roman" w:hAnsi="Times New Roman" w:cs="Times New Roman"/>
          <w:sz w:val="24"/>
          <w:szCs w:val="24"/>
        </w:rPr>
      </w:pPr>
      <w:r w:rsidRPr="00D65563">
        <w:rPr>
          <w:rFonts w:ascii="Times New Roman" w:hAnsi="Times New Roman" w:cs="Times New Roman"/>
          <w:sz w:val="24"/>
          <w:szCs w:val="24"/>
        </w:rPr>
        <w:t xml:space="preserve">Obveznici komunalne naknade čije kućanstvo po članu ostvaruje prihod manji od </w:t>
      </w:r>
      <w:r w:rsidR="00CD4ED9">
        <w:rPr>
          <w:rFonts w:ascii="Times New Roman" w:hAnsi="Times New Roman" w:cs="Times New Roman"/>
          <w:sz w:val="24"/>
          <w:szCs w:val="24"/>
        </w:rPr>
        <w:t>3</w:t>
      </w:r>
      <w:r w:rsidRPr="00D65563">
        <w:rPr>
          <w:rFonts w:ascii="Times New Roman" w:hAnsi="Times New Roman" w:cs="Times New Roman"/>
          <w:sz w:val="24"/>
          <w:szCs w:val="24"/>
        </w:rPr>
        <w:t xml:space="preserve">00,00 eura mjesečno i obveznik kao samac koji ostvaruje prihod manji od </w:t>
      </w:r>
      <w:r w:rsidR="008A7E8C">
        <w:rPr>
          <w:rFonts w:ascii="Times New Roman" w:hAnsi="Times New Roman" w:cs="Times New Roman"/>
          <w:sz w:val="24"/>
          <w:szCs w:val="24"/>
        </w:rPr>
        <w:t>250</w:t>
      </w:r>
      <w:r w:rsidRPr="00D65563">
        <w:rPr>
          <w:rFonts w:ascii="Times New Roman" w:hAnsi="Times New Roman" w:cs="Times New Roman"/>
          <w:sz w:val="24"/>
          <w:szCs w:val="24"/>
        </w:rPr>
        <w:t xml:space="preserve">,00 </w:t>
      </w:r>
      <w:r w:rsidR="00CD4ED9">
        <w:rPr>
          <w:rFonts w:ascii="Times New Roman" w:hAnsi="Times New Roman" w:cs="Times New Roman"/>
          <w:sz w:val="24"/>
          <w:szCs w:val="24"/>
        </w:rPr>
        <w:t>eura</w:t>
      </w:r>
      <w:r w:rsidRPr="00D65563">
        <w:rPr>
          <w:rFonts w:ascii="Times New Roman" w:hAnsi="Times New Roman" w:cs="Times New Roman"/>
          <w:sz w:val="24"/>
          <w:szCs w:val="24"/>
        </w:rPr>
        <w:t xml:space="preserve"> mjesečno, oslobađaju se plaćanja komunalne naknade u godini za koju je ista razrezana.</w:t>
      </w:r>
      <w:r w:rsidR="00746CEC" w:rsidRPr="00D65563">
        <w:rPr>
          <w:rFonts w:ascii="Times New Roman" w:hAnsi="Times New Roman" w:cs="Times New Roman"/>
          <w:sz w:val="24"/>
          <w:szCs w:val="24"/>
        </w:rPr>
        <w:t xml:space="preserve"> </w:t>
      </w:r>
      <w:r w:rsidRPr="00D65563">
        <w:rPr>
          <w:rFonts w:ascii="Times New Roman" w:hAnsi="Times New Roman" w:cs="Times New Roman"/>
          <w:sz w:val="24"/>
          <w:szCs w:val="24"/>
        </w:rPr>
        <w:t xml:space="preserve">Zahtjev za oslobađanje od plaćanja komunalne naknade obveznik plaćanja podnosi pisani zahtjev za oslobađanje od plaćanja do 30. </w:t>
      </w:r>
      <w:r w:rsidR="00105E2E">
        <w:rPr>
          <w:rFonts w:ascii="Times New Roman" w:hAnsi="Times New Roman" w:cs="Times New Roman"/>
          <w:sz w:val="24"/>
          <w:szCs w:val="24"/>
        </w:rPr>
        <w:t>svibnja</w:t>
      </w:r>
      <w:r w:rsidRPr="00D65563">
        <w:rPr>
          <w:rFonts w:ascii="Times New Roman" w:hAnsi="Times New Roman" w:cs="Times New Roman"/>
          <w:sz w:val="24"/>
          <w:szCs w:val="24"/>
        </w:rPr>
        <w:t xml:space="preserve"> tekuće godine. Zahtjevu se prilaže: </w:t>
      </w:r>
    </w:p>
    <w:p w14:paraId="2ADB1143" w14:textId="19DF6308" w:rsidR="00746CEC" w:rsidRPr="00D65563" w:rsidRDefault="00746CEC" w:rsidP="00746CEC">
      <w:pPr>
        <w:spacing w:after="0" w:line="240" w:lineRule="auto"/>
        <w:ind w:left="1080" w:firstLine="336"/>
        <w:jc w:val="both"/>
        <w:rPr>
          <w:rFonts w:ascii="Times New Roman" w:hAnsi="Times New Roman" w:cs="Times New Roman"/>
          <w:sz w:val="24"/>
          <w:szCs w:val="24"/>
        </w:rPr>
      </w:pPr>
      <w:r w:rsidRPr="00D65563">
        <w:rPr>
          <w:rFonts w:ascii="Times New Roman" w:hAnsi="Times New Roman" w:cs="Times New Roman"/>
          <w:sz w:val="24"/>
          <w:szCs w:val="24"/>
        </w:rPr>
        <w:t xml:space="preserve">                                             -    izjava o članovima zajedničkog domaćinstva</w:t>
      </w:r>
    </w:p>
    <w:p w14:paraId="313207AA" w14:textId="37EC2ACE" w:rsidR="00746CEC" w:rsidRPr="00D65563" w:rsidRDefault="00746CEC" w:rsidP="00746CEC">
      <w:pPr>
        <w:spacing w:after="0" w:line="240" w:lineRule="auto"/>
        <w:ind w:left="1080"/>
        <w:jc w:val="both"/>
        <w:rPr>
          <w:rFonts w:ascii="Times New Roman" w:hAnsi="Times New Roman" w:cs="Times New Roman"/>
          <w:sz w:val="24"/>
          <w:szCs w:val="24"/>
        </w:rPr>
      </w:pPr>
      <w:r w:rsidRPr="00D65563">
        <w:rPr>
          <w:rFonts w:ascii="Times New Roman" w:hAnsi="Times New Roman" w:cs="Times New Roman"/>
          <w:sz w:val="24"/>
          <w:szCs w:val="24"/>
        </w:rPr>
        <w:t xml:space="preserve">                                                   -  potvrda porezne uprave o ostvarenim prihodima </w:t>
      </w:r>
      <w:r w:rsidR="007B2B3D" w:rsidRPr="00D65563">
        <w:rPr>
          <w:rFonts w:ascii="Times New Roman" w:hAnsi="Times New Roman" w:cs="Times New Roman"/>
          <w:sz w:val="24"/>
          <w:szCs w:val="24"/>
        </w:rPr>
        <w:t xml:space="preserve">u posljednja 3 mjeseca </w:t>
      </w:r>
      <w:r w:rsidRPr="00D65563">
        <w:rPr>
          <w:rFonts w:ascii="Times New Roman" w:hAnsi="Times New Roman" w:cs="Times New Roman"/>
          <w:sz w:val="24"/>
          <w:szCs w:val="24"/>
        </w:rPr>
        <w:t>za svakog člana domaćinstva za kvartal koji prethodi kvartalu u kojem se podnosi zahtjev za oslobađanje od obaveze plaćanja komunalne naknade za kalendarsku godinu.</w:t>
      </w:r>
    </w:p>
    <w:p w14:paraId="79EDF773" w14:textId="0D085A61" w:rsidR="00E84C8C" w:rsidRPr="00D65563" w:rsidRDefault="00746CEC" w:rsidP="00746CEC">
      <w:pPr>
        <w:pStyle w:val="Odlomakpopisa"/>
        <w:spacing w:after="0" w:line="240" w:lineRule="auto"/>
        <w:ind w:left="1440"/>
        <w:rPr>
          <w:rFonts w:ascii="Times New Roman" w:hAnsi="Times New Roman" w:cs="Times New Roman"/>
          <w:sz w:val="24"/>
          <w:szCs w:val="24"/>
        </w:rPr>
      </w:pPr>
      <w:r w:rsidRPr="00D65563">
        <w:rPr>
          <w:rFonts w:ascii="Times New Roman" w:hAnsi="Times New Roman" w:cs="Times New Roman"/>
          <w:sz w:val="24"/>
          <w:szCs w:val="24"/>
        </w:rPr>
        <w:t xml:space="preserve">- Obveznik komunalne naknade koji je korisnik zajamčene minimalne naknade. Zahtjev za oslobađanje od plaćanja komunalne naknade obveznik plaćanja podnosi pisani zahtjev za oslobađanje od plaćanja do 30. </w:t>
      </w:r>
      <w:r w:rsidR="00105E2E">
        <w:rPr>
          <w:rFonts w:ascii="Times New Roman" w:hAnsi="Times New Roman" w:cs="Times New Roman"/>
          <w:sz w:val="24"/>
          <w:szCs w:val="24"/>
        </w:rPr>
        <w:t>svibnja</w:t>
      </w:r>
      <w:r w:rsidRPr="00D65563">
        <w:rPr>
          <w:rFonts w:ascii="Times New Roman" w:hAnsi="Times New Roman" w:cs="Times New Roman"/>
          <w:sz w:val="24"/>
          <w:szCs w:val="24"/>
        </w:rPr>
        <w:t xml:space="preserve"> tekuće godine. Zahtjevu se prilaže: </w:t>
      </w:r>
    </w:p>
    <w:p w14:paraId="62EB77EB" w14:textId="27AE230D" w:rsidR="00746CEC" w:rsidRDefault="00746CEC" w:rsidP="00746CEC">
      <w:pPr>
        <w:pStyle w:val="Odlomakpopisa"/>
        <w:spacing w:after="0" w:line="240" w:lineRule="auto"/>
        <w:ind w:left="1440"/>
        <w:rPr>
          <w:rFonts w:ascii="Times New Roman" w:hAnsi="Times New Roman" w:cs="Times New Roman"/>
          <w:sz w:val="24"/>
          <w:szCs w:val="24"/>
        </w:rPr>
      </w:pPr>
      <w:r w:rsidRPr="00D65563">
        <w:rPr>
          <w:rFonts w:ascii="Times New Roman" w:hAnsi="Times New Roman" w:cs="Times New Roman"/>
          <w:sz w:val="24"/>
          <w:szCs w:val="24"/>
        </w:rPr>
        <w:tab/>
        <w:t>- Rješenje nadležnog Zavoda za socijalni rad o priznavanju prava na zajamčenu minimalnu naknadu</w:t>
      </w:r>
    </w:p>
    <w:p w14:paraId="3D16B475" w14:textId="71EB0F27" w:rsidR="00EA37E2" w:rsidRPr="00EA37E2" w:rsidRDefault="00EA37E2" w:rsidP="00EA37E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Ukoliko obveznik komunalne naknade ne postupi po prethodno navedenom, tj. ne dostavi dokaze u propisanom roku, smatrat će se da ne ispunjava uvjete za oslobođenje od plaćanja komunalne naknade.</w:t>
      </w:r>
    </w:p>
    <w:p w14:paraId="75A8C500" w14:textId="77777777" w:rsidR="00746CEC" w:rsidRPr="00D65563" w:rsidRDefault="00746CEC" w:rsidP="00746CEC">
      <w:pPr>
        <w:pStyle w:val="Odlomakpopisa"/>
        <w:spacing w:after="0" w:line="240" w:lineRule="auto"/>
        <w:ind w:left="1440"/>
        <w:rPr>
          <w:rFonts w:ascii="Times New Roman" w:hAnsi="Times New Roman" w:cs="Times New Roman"/>
          <w:sz w:val="24"/>
          <w:szCs w:val="24"/>
        </w:rPr>
      </w:pPr>
    </w:p>
    <w:p w14:paraId="50BBE0EA" w14:textId="774765DC" w:rsidR="00746CEC" w:rsidRDefault="00746CEC" w:rsidP="00746CEC">
      <w:pPr>
        <w:spacing w:after="0" w:line="240" w:lineRule="auto"/>
        <w:ind w:firstLine="708"/>
        <w:rPr>
          <w:rFonts w:ascii="Times New Roman" w:hAnsi="Times New Roman" w:cs="Times New Roman"/>
          <w:sz w:val="24"/>
          <w:szCs w:val="24"/>
        </w:rPr>
      </w:pPr>
      <w:r w:rsidRPr="00105E2E">
        <w:rPr>
          <w:rFonts w:ascii="Times New Roman" w:hAnsi="Times New Roman" w:cs="Times New Roman"/>
          <w:sz w:val="24"/>
          <w:szCs w:val="24"/>
        </w:rPr>
        <w:t xml:space="preserve">Obveze plaćanja komunalne naknade oslobodit će se obveznika komunalne naknade </w:t>
      </w:r>
      <w:r w:rsidR="00C142CC" w:rsidRPr="00105E2E">
        <w:rPr>
          <w:rFonts w:ascii="Times New Roman" w:hAnsi="Times New Roman" w:cs="Times New Roman"/>
          <w:sz w:val="24"/>
          <w:szCs w:val="24"/>
        </w:rPr>
        <w:t xml:space="preserve">za poslovni prostor i obveznika komunalne </w:t>
      </w:r>
      <w:r w:rsidRPr="00105E2E">
        <w:rPr>
          <w:rFonts w:ascii="Times New Roman" w:hAnsi="Times New Roman" w:cs="Times New Roman"/>
          <w:sz w:val="24"/>
          <w:szCs w:val="24"/>
        </w:rPr>
        <w:t xml:space="preserve">za stambeni prostor, kojemu zbog više sile (požar, poplava, potres i slično) </w:t>
      </w:r>
      <w:r w:rsidR="00105E2E" w:rsidRPr="00105E2E">
        <w:rPr>
          <w:rFonts w:ascii="Times New Roman" w:hAnsi="Times New Roman" w:cs="Times New Roman"/>
          <w:sz w:val="24"/>
          <w:szCs w:val="24"/>
        </w:rPr>
        <w:t>nije moguće koristiti prostor</w:t>
      </w:r>
      <w:r w:rsidRPr="00105E2E">
        <w:rPr>
          <w:rFonts w:ascii="Times New Roman" w:hAnsi="Times New Roman" w:cs="Times New Roman"/>
          <w:sz w:val="24"/>
          <w:szCs w:val="24"/>
        </w:rPr>
        <w:t xml:space="preserve">, i to u visini od 100%. Obveznik se oslobađa plaćanja komunalne naknade </w:t>
      </w:r>
      <w:r w:rsidR="00105E2E" w:rsidRPr="00105E2E">
        <w:rPr>
          <w:rFonts w:ascii="Times New Roman" w:hAnsi="Times New Roman" w:cs="Times New Roman"/>
          <w:sz w:val="24"/>
          <w:szCs w:val="24"/>
        </w:rPr>
        <w:t>do početka korištenja prostora</w:t>
      </w:r>
      <w:r w:rsidRPr="00105E2E">
        <w:rPr>
          <w:rFonts w:ascii="Times New Roman" w:hAnsi="Times New Roman" w:cs="Times New Roman"/>
          <w:sz w:val="24"/>
          <w:szCs w:val="24"/>
        </w:rPr>
        <w:t>.</w:t>
      </w:r>
    </w:p>
    <w:p w14:paraId="3B7079D9" w14:textId="77777777" w:rsidR="000C0A51" w:rsidRDefault="000C0A51" w:rsidP="00746CEC">
      <w:pPr>
        <w:spacing w:after="0" w:line="240" w:lineRule="auto"/>
        <w:ind w:firstLine="708"/>
        <w:rPr>
          <w:rFonts w:ascii="Times New Roman" w:hAnsi="Times New Roman" w:cs="Times New Roman"/>
          <w:sz w:val="24"/>
          <w:szCs w:val="24"/>
        </w:rPr>
      </w:pPr>
    </w:p>
    <w:p w14:paraId="4B6C5F06" w14:textId="4A5DED25" w:rsidR="00ED1B30" w:rsidRDefault="000C0A51" w:rsidP="00884416">
      <w:pPr>
        <w:spacing w:after="0" w:line="240" w:lineRule="auto"/>
        <w:ind w:firstLine="708"/>
        <w:rPr>
          <w:rFonts w:ascii="Times New Roman" w:hAnsi="Times New Roman" w:cs="Times New Roman"/>
          <w:sz w:val="24"/>
          <w:szCs w:val="24"/>
        </w:rPr>
      </w:pPr>
      <w:r w:rsidRPr="00D65563">
        <w:rPr>
          <w:rFonts w:ascii="Times New Roman" w:hAnsi="Times New Roman" w:cs="Times New Roman"/>
          <w:sz w:val="24"/>
          <w:szCs w:val="24"/>
        </w:rPr>
        <w:t>Rješenje o oslobađanju od obveze komunalne naknade, za tekuću godinu, donosi Jedinstveni upravni odjel, po zahtjevu obveznika uz priložene dokaze o ostvarivanju tog prava sukladno Odredbama ove Odluke.</w:t>
      </w:r>
    </w:p>
    <w:p w14:paraId="0D7C9AF4" w14:textId="77777777" w:rsidR="00B955F1" w:rsidRDefault="00B955F1" w:rsidP="000C0A51">
      <w:pPr>
        <w:spacing w:after="0" w:line="240" w:lineRule="auto"/>
        <w:rPr>
          <w:rFonts w:ascii="Times New Roman" w:hAnsi="Times New Roman" w:cs="Times New Roman"/>
          <w:sz w:val="24"/>
          <w:szCs w:val="24"/>
        </w:rPr>
      </w:pPr>
    </w:p>
    <w:p w14:paraId="12974C8B" w14:textId="47D50037" w:rsidR="00EA37E2" w:rsidRPr="008718DA" w:rsidRDefault="008718DA" w:rsidP="008718DA">
      <w:pPr>
        <w:spacing w:after="0" w:line="240" w:lineRule="auto"/>
        <w:ind w:left="354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EA37E2" w:rsidRPr="008718DA">
        <w:rPr>
          <w:rFonts w:ascii="Times New Roman" w:hAnsi="Times New Roman" w:cs="Times New Roman"/>
          <w:b/>
          <w:bCs/>
          <w:sz w:val="24"/>
          <w:szCs w:val="24"/>
        </w:rPr>
        <w:t xml:space="preserve">Članak </w:t>
      </w:r>
      <w:r w:rsidR="00F60CC0">
        <w:rPr>
          <w:rFonts w:ascii="Times New Roman" w:hAnsi="Times New Roman" w:cs="Times New Roman"/>
          <w:b/>
          <w:bCs/>
          <w:sz w:val="24"/>
          <w:szCs w:val="24"/>
        </w:rPr>
        <w:t>1</w:t>
      </w:r>
      <w:r w:rsidR="00B955F1">
        <w:rPr>
          <w:rFonts w:ascii="Times New Roman" w:hAnsi="Times New Roman" w:cs="Times New Roman"/>
          <w:b/>
          <w:bCs/>
          <w:sz w:val="24"/>
          <w:szCs w:val="24"/>
        </w:rPr>
        <w:t>2</w:t>
      </w:r>
      <w:r w:rsidR="00EA37E2" w:rsidRPr="008718DA">
        <w:rPr>
          <w:rFonts w:ascii="Times New Roman" w:hAnsi="Times New Roman" w:cs="Times New Roman"/>
          <w:b/>
          <w:bCs/>
          <w:sz w:val="24"/>
          <w:szCs w:val="24"/>
        </w:rPr>
        <w:t>.</w:t>
      </w:r>
    </w:p>
    <w:p w14:paraId="5C06F7CA" w14:textId="77777777" w:rsidR="00EA37E2" w:rsidRDefault="00EA37E2" w:rsidP="00EA37E2">
      <w:pPr>
        <w:spacing w:after="0" w:line="240" w:lineRule="auto"/>
        <w:ind w:firstLine="708"/>
        <w:rPr>
          <w:rFonts w:ascii="Times New Roman" w:hAnsi="Times New Roman" w:cs="Times New Roman"/>
          <w:sz w:val="24"/>
          <w:szCs w:val="24"/>
        </w:rPr>
      </w:pPr>
    </w:p>
    <w:p w14:paraId="0F438D59" w14:textId="5572A145" w:rsidR="00EA37E2" w:rsidRDefault="00EA37E2" w:rsidP="00EA37E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Obveznik plaćanja komunalne naknade dužan je u roku od 15 dana od dana nastanka obveze plaćanja komunalne naknade, promjene osobe obveznika ili promjene drugih podataka bitnih za utvrđivanje obveze plaćanja komunalne naknade prijaviti Jedinstvenom upravnom odjelu Grada Zlatara nastanak te obveze odnosno promjenu tih podataka.</w:t>
      </w:r>
    </w:p>
    <w:p w14:paraId="72795C76" w14:textId="77777777" w:rsidR="000C0A51" w:rsidRDefault="000C0A51" w:rsidP="00EA37E2">
      <w:pPr>
        <w:spacing w:after="0" w:line="240" w:lineRule="auto"/>
        <w:ind w:firstLine="708"/>
        <w:rPr>
          <w:rFonts w:ascii="Times New Roman" w:hAnsi="Times New Roman" w:cs="Times New Roman"/>
          <w:sz w:val="24"/>
          <w:szCs w:val="24"/>
        </w:rPr>
      </w:pPr>
    </w:p>
    <w:p w14:paraId="3990FADA" w14:textId="4A628FDB" w:rsidR="00EA37E2" w:rsidRDefault="00EA37E2" w:rsidP="00EA37E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Ako u tijeku kalendarske godine dođe do promjena koje su od utjecaja na ostvarivanje prava na oslobođenje od plaćanja komunalne naknade, obveznik plaćanja komunalne naknade dužan je promjene prijaviti Jedinstvenom upravnom odjelu Grada Zlatara na propisan način iz prethodnog stavka ovog članka.</w:t>
      </w:r>
    </w:p>
    <w:p w14:paraId="1961D89C" w14:textId="7C99FA22" w:rsidR="00A7210A" w:rsidRDefault="00A7210A" w:rsidP="00105E2E">
      <w:pPr>
        <w:spacing w:after="0" w:line="240" w:lineRule="auto"/>
        <w:rPr>
          <w:rFonts w:ascii="Times New Roman" w:hAnsi="Times New Roman" w:cs="Times New Roman"/>
          <w:sz w:val="24"/>
          <w:szCs w:val="24"/>
        </w:rPr>
      </w:pPr>
    </w:p>
    <w:p w14:paraId="6A772CF8" w14:textId="1F71FBE6" w:rsidR="007E7577" w:rsidRDefault="00126AB8" w:rsidP="00A7210A">
      <w:pPr>
        <w:jc w:val="both"/>
        <w:rPr>
          <w:rFonts w:ascii="Times New Roman" w:hAnsi="Times New Roman" w:cs="Times New Roman"/>
          <w:sz w:val="24"/>
          <w:szCs w:val="24"/>
        </w:rPr>
      </w:pPr>
      <w:r>
        <w:rPr>
          <w:rFonts w:ascii="Times New Roman" w:hAnsi="Times New Roman" w:cs="Times New Roman"/>
          <w:b/>
          <w:bCs/>
          <w:sz w:val="24"/>
          <w:szCs w:val="24"/>
        </w:rPr>
        <w:t>X</w:t>
      </w:r>
      <w:r w:rsidR="00A7210A" w:rsidRPr="00A7210A">
        <w:rPr>
          <w:rFonts w:ascii="Times New Roman" w:hAnsi="Times New Roman" w:cs="Times New Roman"/>
          <w:b/>
          <w:bCs/>
          <w:sz w:val="24"/>
          <w:szCs w:val="24"/>
        </w:rPr>
        <w:t>. PRIJELAZNE I ZAVRŠNE ODREDBE</w:t>
      </w:r>
      <w:r w:rsidR="00A7210A">
        <w:rPr>
          <w:rFonts w:ascii="Times New Roman" w:hAnsi="Times New Roman" w:cs="Times New Roman"/>
          <w:sz w:val="24"/>
          <w:szCs w:val="24"/>
        </w:rPr>
        <w:tab/>
      </w:r>
    </w:p>
    <w:p w14:paraId="3B65375A" w14:textId="77777777" w:rsidR="00884416" w:rsidRPr="00A7210A" w:rsidRDefault="00884416" w:rsidP="00A7210A">
      <w:pPr>
        <w:jc w:val="both"/>
        <w:rPr>
          <w:rFonts w:ascii="Times New Roman" w:hAnsi="Times New Roman" w:cs="Times New Roman"/>
          <w:b/>
          <w:bCs/>
          <w:sz w:val="24"/>
          <w:szCs w:val="24"/>
        </w:rPr>
      </w:pPr>
    </w:p>
    <w:p w14:paraId="792A0DCA" w14:textId="4BD38466" w:rsidR="007B2B3D" w:rsidRPr="008718DA" w:rsidRDefault="007B2B3D" w:rsidP="007B2B3D">
      <w:pPr>
        <w:jc w:val="center"/>
        <w:rPr>
          <w:rFonts w:ascii="Times New Roman" w:hAnsi="Times New Roman" w:cs="Times New Roman"/>
          <w:b/>
          <w:bCs/>
          <w:sz w:val="24"/>
          <w:szCs w:val="24"/>
        </w:rPr>
      </w:pPr>
      <w:r w:rsidRPr="008718DA">
        <w:rPr>
          <w:rFonts w:ascii="Times New Roman" w:hAnsi="Times New Roman" w:cs="Times New Roman"/>
          <w:b/>
          <w:bCs/>
          <w:sz w:val="24"/>
          <w:szCs w:val="24"/>
        </w:rPr>
        <w:t xml:space="preserve">Članak </w:t>
      </w:r>
      <w:r w:rsidR="000C0A51" w:rsidRPr="008718DA">
        <w:rPr>
          <w:rFonts w:ascii="Times New Roman" w:hAnsi="Times New Roman" w:cs="Times New Roman"/>
          <w:b/>
          <w:bCs/>
          <w:sz w:val="24"/>
          <w:szCs w:val="24"/>
        </w:rPr>
        <w:t>1</w:t>
      </w:r>
      <w:r w:rsidR="00B955F1">
        <w:rPr>
          <w:rFonts w:ascii="Times New Roman" w:hAnsi="Times New Roman" w:cs="Times New Roman"/>
          <w:b/>
          <w:bCs/>
          <w:sz w:val="24"/>
          <w:szCs w:val="24"/>
        </w:rPr>
        <w:t>3</w:t>
      </w:r>
      <w:r w:rsidRPr="008718DA">
        <w:rPr>
          <w:rFonts w:ascii="Times New Roman" w:hAnsi="Times New Roman" w:cs="Times New Roman"/>
          <w:b/>
          <w:bCs/>
          <w:sz w:val="24"/>
          <w:szCs w:val="24"/>
        </w:rPr>
        <w:t>.</w:t>
      </w:r>
    </w:p>
    <w:p w14:paraId="789C4695" w14:textId="7428113F" w:rsidR="00D65563" w:rsidRPr="00D65563" w:rsidRDefault="007B2B3D" w:rsidP="007B2B3D">
      <w:pPr>
        <w:jc w:val="both"/>
        <w:rPr>
          <w:rFonts w:ascii="Times New Roman" w:hAnsi="Times New Roman" w:cs="Times New Roman"/>
          <w:sz w:val="24"/>
          <w:szCs w:val="24"/>
        </w:rPr>
      </w:pPr>
      <w:r w:rsidRPr="00D65563">
        <w:rPr>
          <w:rFonts w:ascii="Times New Roman" w:hAnsi="Times New Roman" w:cs="Times New Roman"/>
          <w:b/>
          <w:sz w:val="24"/>
          <w:szCs w:val="24"/>
        </w:rPr>
        <w:tab/>
      </w:r>
      <w:r w:rsidRPr="00D65563">
        <w:rPr>
          <w:rFonts w:ascii="Times New Roman" w:hAnsi="Times New Roman" w:cs="Times New Roman"/>
          <w:sz w:val="24"/>
          <w:szCs w:val="24"/>
        </w:rPr>
        <w:t xml:space="preserve">Danom stupanja na snagu ove Odluke prestaje važiti Odluka o komunalnoj naknadi </w:t>
      </w:r>
      <w:r w:rsidR="00773880">
        <w:rPr>
          <w:rFonts w:ascii="Times New Roman" w:hAnsi="Times New Roman" w:cs="Times New Roman"/>
          <w:sz w:val="24"/>
          <w:szCs w:val="24"/>
        </w:rPr>
        <w:t xml:space="preserve">objavljena u </w:t>
      </w:r>
      <w:r w:rsidRPr="00D65563">
        <w:rPr>
          <w:rFonts w:ascii="Times New Roman" w:hAnsi="Times New Roman" w:cs="Times New Roman"/>
          <w:sz w:val="24"/>
          <w:szCs w:val="24"/>
        </w:rPr>
        <w:t>Služben</w:t>
      </w:r>
      <w:r w:rsidR="00883ABE">
        <w:rPr>
          <w:rFonts w:ascii="Times New Roman" w:hAnsi="Times New Roman" w:cs="Times New Roman"/>
          <w:sz w:val="24"/>
          <w:szCs w:val="24"/>
        </w:rPr>
        <w:t>om</w:t>
      </w:r>
      <w:r w:rsidRPr="00D65563">
        <w:rPr>
          <w:rFonts w:ascii="Times New Roman" w:hAnsi="Times New Roman" w:cs="Times New Roman"/>
          <w:sz w:val="24"/>
          <w:szCs w:val="24"/>
        </w:rPr>
        <w:t xml:space="preserve"> glasnik</w:t>
      </w:r>
      <w:r w:rsidR="00883ABE">
        <w:rPr>
          <w:rFonts w:ascii="Times New Roman" w:hAnsi="Times New Roman" w:cs="Times New Roman"/>
          <w:sz w:val="24"/>
          <w:szCs w:val="24"/>
        </w:rPr>
        <w:t>u</w:t>
      </w:r>
      <w:r w:rsidRPr="00D65563">
        <w:rPr>
          <w:rFonts w:ascii="Times New Roman" w:hAnsi="Times New Roman" w:cs="Times New Roman"/>
          <w:sz w:val="24"/>
          <w:szCs w:val="24"/>
        </w:rPr>
        <w:t xml:space="preserve"> Krapinsko-zagorske županije br. </w:t>
      </w:r>
      <w:r w:rsidR="00C660D9">
        <w:rPr>
          <w:rFonts w:ascii="Times New Roman" w:hAnsi="Times New Roman" w:cs="Times New Roman"/>
          <w:sz w:val="24"/>
          <w:szCs w:val="24"/>
        </w:rPr>
        <w:t>52</w:t>
      </w:r>
      <w:r w:rsidR="00773880">
        <w:rPr>
          <w:rFonts w:ascii="Times New Roman" w:hAnsi="Times New Roman" w:cs="Times New Roman"/>
          <w:sz w:val="24"/>
          <w:szCs w:val="24"/>
        </w:rPr>
        <w:t>/18</w:t>
      </w:r>
      <w:r w:rsidR="00883ABE">
        <w:rPr>
          <w:rFonts w:ascii="Times New Roman" w:hAnsi="Times New Roman" w:cs="Times New Roman"/>
          <w:sz w:val="24"/>
          <w:szCs w:val="24"/>
        </w:rPr>
        <w:t>.</w:t>
      </w:r>
    </w:p>
    <w:p w14:paraId="57C4D212" w14:textId="51BA612D" w:rsidR="007B2B3D" w:rsidRPr="008718DA" w:rsidRDefault="007B2B3D" w:rsidP="007B2B3D">
      <w:pPr>
        <w:jc w:val="center"/>
        <w:rPr>
          <w:rFonts w:ascii="Times New Roman" w:hAnsi="Times New Roman" w:cs="Times New Roman"/>
          <w:b/>
          <w:bCs/>
          <w:sz w:val="24"/>
          <w:szCs w:val="24"/>
        </w:rPr>
      </w:pPr>
      <w:r w:rsidRPr="008718DA">
        <w:rPr>
          <w:rFonts w:ascii="Times New Roman" w:hAnsi="Times New Roman" w:cs="Times New Roman"/>
          <w:b/>
          <w:bCs/>
          <w:sz w:val="24"/>
          <w:szCs w:val="24"/>
        </w:rPr>
        <w:t xml:space="preserve">Članak </w:t>
      </w:r>
      <w:r w:rsidR="000C0A51" w:rsidRPr="008718DA">
        <w:rPr>
          <w:rFonts w:ascii="Times New Roman" w:hAnsi="Times New Roman" w:cs="Times New Roman"/>
          <w:b/>
          <w:bCs/>
          <w:sz w:val="24"/>
          <w:szCs w:val="24"/>
        </w:rPr>
        <w:t>1</w:t>
      </w:r>
      <w:r w:rsidR="00B955F1">
        <w:rPr>
          <w:rFonts w:ascii="Times New Roman" w:hAnsi="Times New Roman" w:cs="Times New Roman"/>
          <w:b/>
          <w:bCs/>
          <w:sz w:val="24"/>
          <w:szCs w:val="24"/>
        </w:rPr>
        <w:t>4</w:t>
      </w:r>
      <w:r w:rsidRPr="008718DA">
        <w:rPr>
          <w:rFonts w:ascii="Times New Roman" w:hAnsi="Times New Roman" w:cs="Times New Roman"/>
          <w:b/>
          <w:bCs/>
          <w:sz w:val="24"/>
          <w:szCs w:val="24"/>
        </w:rPr>
        <w:t>.</w:t>
      </w:r>
    </w:p>
    <w:p w14:paraId="0967051C" w14:textId="56B16F05" w:rsidR="00D65563" w:rsidRPr="00D65563" w:rsidRDefault="00D65563" w:rsidP="00D65563">
      <w:pPr>
        <w:spacing w:after="0" w:line="240" w:lineRule="auto"/>
        <w:ind w:firstLine="708"/>
        <w:jc w:val="both"/>
        <w:rPr>
          <w:rFonts w:ascii="Times New Roman" w:hAnsi="Times New Roman" w:cs="Times New Roman"/>
          <w:sz w:val="24"/>
          <w:szCs w:val="24"/>
        </w:rPr>
      </w:pPr>
      <w:r w:rsidRPr="00D65563">
        <w:rPr>
          <w:rFonts w:ascii="Times New Roman" w:hAnsi="Times New Roman" w:cs="Times New Roman"/>
          <w:sz w:val="24"/>
          <w:szCs w:val="24"/>
        </w:rPr>
        <w:t xml:space="preserve">Ova odluka stupa na snagu osmog dana od dana objave u „Službenom glasniku Krapinsko-zagorske županije“, a primjenjuje se od  01. </w:t>
      </w:r>
      <w:r w:rsidR="008718DA">
        <w:rPr>
          <w:rFonts w:ascii="Times New Roman" w:hAnsi="Times New Roman" w:cs="Times New Roman"/>
          <w:sz w:val="24"/>
          <w:szCs w:val="24"/>
        </w:rPr>
        <w:t>siječnja</w:t>
      </w:r>
      <w:r w:rsidRPr="00D65563">
        <w:rPr>
          <w:rFonts w:ascii="Times New Roman" w:hAnsi="Times New Roman" w:cs="Times New Roman"/>
          <w:sz w:val="24"/>
          <w:szCs w:val="24"/>
        </w:rPr>
        <w:t xml:space="preserve"> 20</w:t>
      </w:r>
      <w:r w:rsidR="00773880">
        <w:rPr>
          <w:rFonts w:ascii="Times New Roman" w:hAnsi="Times New Roman" w:cs="Times New Roman"/>
          <w:sz w:val="24"/>
          <w:szCs w:val="24"/>
        </w:rPr>
        <w:t>26</w:t>
      </w:r>
      <w:r w:rsidRPr="00D65563">
        <w:rPr>
          <w:rFonts w:ascii="Times New Roman" w:hAnsi="Times New Roman" w:cs="Times New Roman"/>
          <w:sz w:val="24"/>
          <w:szCs w:val="24"/>
        </w:rPr>
        <w:t>. godine.</w:t>
      </w:r>
    </w:p>
    <w:p w14:paraId="503BAA22" w14:textId="77777777" w:rsidR="00D65563" w:rsidRPr="00D65563" w:rsidRDefault="00D65563" w:rsidP="00D65563">
      <w:pPr>
        <w:spacing w:after="0" w:line="240" w:lineRule="auto"/>
        <w:jc w:val="both"/>
        <w:rPr>
          <w:rFonts w:ascii="Times New Roman" w:hAnsi="Times New Roman" w:cs="Times New Roman"/>
          <w:sz w:val="24"/>
          <w:szCs w:val="24"/>
        </w:rPr>
      </w:pPr>
    </w:p>
    <w:p w14:paraId="1BFAC594" w14:textId="77777777" w:rsidR="00D65563" w:rsidRPr="00D65563" w:rsidRDefault="00D65563" w:rsidP="00D65563">
      <w:pPr>
        <w:spacing w:after="0" w:line="240" w:lineRule="auto"/>
        <w:jc w:val="center"/>
        <w:rPr>
          <w:rFonts w:ascii="Times New Roman" w:hAnsi="Times New Roman" w:cs="Times New Roman"/>
          <w:sz w:val="24"/>
          <w:szCs w:val="24"/>
        </w:rPr>
      </w:pPr>
      <w:bookmarkStart w:id="0" w:name="_Hlk209167993"/>
      <w:r w:rsidRPr="00D65563">
        <w:rPr>
          <w:rFonts w:ascii="Times New Roman" w:hAnsi="Times New Roman" w:cs="Times New Roman"/>
          <w:sz w:val="24"/>
          <w:szCs w:val="24"/>
        </w:rPr>
        <w:t>GRADSKO  VIJEĆE  GRADA  ZLATARA</w:t>
      </w:r>
    </w:p>
    <w:p w14:paraId="7E7A6F77" w14:textId="77777777" w:rsidR="00D65563" w:rsidRPr="00D65563" w:rsidRDefault="00D65563" w:rsidP="00D65563">
      <w:pPr>
        <w:spacing w:after="0" w:line="240" w:lineRule="auto"/>
        <w:jc w:val="both"/>
        <w:rPr>
          <w:rFonts w:ascii="Times New Roman" w:hAnsi="Times New Roman" w:cs="Times New Roman"/>
          <w:sz w:val="24"/>
          <w:szCs w:val="24"/>
        </w:rPr>
      </w:pPr>
    </w:p>
    <w:p w14:paraId="3A132AFB" w14:textId="5418AA71" w:rsidR="00D65563" w:rsidRPr="00D65563" w:rsidRDefault="00D65563" w:rsidP="00D65563">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xml:space="preserve">KLASA:   </w:t>
      </w:r>
    </w:p>
    <w:p w14:paraId="0C64B7AD" w14:textId="352147F9" w:rsidR="00D65563" w:rsidRPr="00D65563" w:rsidRDefault="00D65563" w:rsidP="00D65563">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xml:space="preserve">URBROJ:  </w:t>
      </w:r>
    </w:p>
    <w:p w14:paraId="0EE72F2F" w14:textId="63A68C90" w:rsidR="00D65563" w:rsidRPr="00D65563" w:rsidRDefault="00D65563" w:rsidP="00D65563">
      <w:pPr>
        <w:spacing w:after="0" w:line="240" w:lineRule="auto"/>
        <w:jc w:val="both"/>
        <w:rPr>
          <w:rFonts w:ascii="Times New Roman" w:hAnsi="Times New Roman" w:cs="Times New Roman"/>
          <w:sz w:val="24"/>
          <w:szCs w:val="24"/>
        </w:rPr>
      </w:pPr>
      <w:r w:rsidRPr="00D65563">
        <w:rPr>
          <w:rFonts w:ascii="Times New Roman" w:hAnsi="Times New Roman" w:cs="Times New Roman"/>
          <w:sz w:val="24"/>
          <w:szCs w:val="24"/>
        </w:rPr>
        <w:t xml:space="preserve">Zlatar, </w:t>
      </w:r>
      <w:r w:rsidR="000C0A51">
        <w:rPr>
          <w:rFonts w:ascii="Times New Roman" w:hAnsi="Times New Roman" w:cs="Times New Roman"/>
          <w:sz w:val="24"/>
          <w:szCs w:val="24"/>
        </w:rPr>
        <w:t>____</w:t>
      </w:r>
      <w:r w:rsidR="008718DA">
        <w:rPr>
          <w:rFonts w:ascii="Times New Roman" w:hAnsi="Times New Roman" w:cs="Times New Roman"/>
          <w:sz w:val="24"/>
          <w:szCs w:val="24"/>
        </w:rPr>
        <w:t>_ 2025. godine</w:t>
      </w:r>
      <w:r w:rsidRPr="00D65563">
        <w:rPr>
          <w:rFonts w:ascii="Times New Roman" w:hAnsi="Times New Roman" w:cs="Times New Roman"/>
          <w:sz w:val="24"/>
          <w:szCs w:val="24"/>
        </w:rPr>
        <w:t xml:space="preserve">       </w:t>
      </w:r>
    </w:p>
    <w:p w14:paraId="5609CE8D" w14:textId="77777777" w:rsidR="00D65563" w:rsidRPr="00D65563" w:rsidRDefault="00D65563" w:rsidP="00D65563">
      <w:pPr>
        <w:spacing w:after="0" w:line="240" w:lineRule="auto"/>
        <w:jc w:val="both"/>
        <w:rPr>
          <w:rFonts w:ascii="Times New Roman" w:hAnsi="Times New Roman" w:cs="Times New Roman"/>
          <w:sz w:val="24"/>
          <w:szCs w:val="24"/>
        </w:rPr>
      </w:pPr>
    </w:p>
    <w:p w14:paraId="5145E511" w14:textId="20AAE246" w:rsidR="00D65563" w:rsidRDefault="00D65563" w:rsidP="00D65563">
      <w:pPr>
        <w:spacing w:after="0" w:line="240" w:lineRule="auto"/>
        <w:ind w:left="5670"/>
        <w:jc w:val="center"/>
        <w:rPr>
          <w:rFonts w:ascii="Times New Roman" w:hAnsi="Times New Roman" w:cs="Times New Roman"/>
          <w:sz w:val="24"/>
          <w:szCs w:val="24"/>
        </w:rPr>
      </w:pPr>
      <w:r w:rsidRPr="00D65563">
        <w:rPr>
          <w:rFonts w:ascii="Times New Roman" w:hAnsi="Times New Roman" w:cs="Times New Roman"/>
          <w:sz w:val="24"/>
          <w:szCs w:val="24"/>
        </w:rPr>
        <w:t>Predsjedni</w:t>
      </w:r>
      <w:r w:rsidR="00105E2E">
        <w:rPr>
          <w:rFonts w:ascii="Times New Roman" w:hAnsi="Times New Roman" w:cs="Times New Roman"/>
          <w:sz w:val="24"/>
          <w:szCs w:val="24"/>
        </w:rPr>
        <w:t>ca</w:t>
      </w:r>
      <w:r w:rsidRPr="00D65563">
        <w:rPr>
          <w:rFonts w:ascii="Times New Roman" w:hAnsi="Times New Roman" w:cs="Times New Roman"/>
          <w:sz w:val="24"/>
          <w:szCs w:val="24"/>
        </w:rPr>
        <w:t xml:space="preserve"> Gradskog vijeća:</w:t>
      </w:r>
    </w:p>
    <w:p w14:paraId="529EA27C" w14:textId="13BBE24E" w:rsidR="00105E2E" w:rsidRPr="00D65563" w:rsidRDefault="00105E2E" w:rsidP="00D65563">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Danijela Findak</w:t>
      </w:r>
    </w:p>
    <w:p w14:paraId="34F3E0E1" w14:textId="6CFA6D97" w:rsidR="007B2B3D" w:rsidRPr="00D65563" w:rsidRDefault="007B2B3D" w:rsidP="007B2B3D">
      <w:pPr>
        <w:pStyle w:val="Standardno"/>
        <w:tabs>
          <w:tab w:val="left" w:pos="1136"/>
        </w:tabs>
        <w:ind w:right="3"/>
        <w:jc w:val="both"/>
        <w:rPr>
          <w:rFonts w:ascii="Times New Roman" w:eastAsia="Arial" w:hAnsi="Times New Roman" w:cs="Times New Roman"/>
          <w:sz w:val="24"/>
          <w:szCs w:val="24"/>
        </w:rPr>
      </w:pPr>
      <w:r w:rsidRPr="00D65563">
        <w:rPr>
          <w:rFonts w:ascii="Times New Roman" w:eastAsia="Arial" w:hAnsi="Times New Roman" w:cs="Times New Roman"/>
          <w:sz w:val="24"/>
          <w:szCs w:val="24"/>
        </w:rPr>
        <w:tab/>
      </w:r>
      <w:r w:rsidRPr="00D65563">
        <w:rPr>
          <w:rFonts w:ascii="Times New Roman" w:eastAsia="Arial" w:hAnsi="Times New Roman" w:cs="Times New Roman"/>
          <w:sz w:val="24"/>
          <w:szCs w:val="24"/>
        </w:rPr>
        <w:tab/>
      </w:r>
      <w:r w:rsidRPr="00D65563">
        <w:rPr>
          <w:rFonts w:ascii="Times New Roman" w:eastAsia="Arial" w:hAnsi="Times New Roman" w:cs="Times New Roman"/>
          <w:sz w:val="24"/>
          <w:szCs w:val="24"/>
        </w:rPr>
        <w:tab/>
      </w:r>
      <w:r w:rsidRPr="00D65563">
        <w:rPr>
          <w:rFonts w:ascii="Times New Roman" w:eastAsia="Arial" w:hAnsi="Times New Roman" w:cs="Times New Roman"/>
          <w:sz w:val="24"/>
          <w:szCs w:val="24"/>
        </w:rPr>
        <w:tab/>
      </w:r>
      <w:r w:rsidRPr="00D65563">
        <w:rPr>
          <w:rFonts w:ascii="Times New Roman" w:eastAsia="Arial" w:hAnsi="Times New Roman" w:cs="Times New Roman"/>
          <w:sz w:val="24"/>
          <w:szCs w:val="24"/>
        </w:rPr>
        <w:tab/>
      </w:r>
      <w:r w:rsidRPr="00D65563">
        <w:rPr>
          <w:rFonts w:ascii="Times New Roman" w:eastAsia="Arial" w:hAnsi="Times New Roman" w:cs="Times New Roman"/>
          <w:sz w:val="24"/>
          <w:szCs w:val="24"/>
        </w:rPr>
        <w:tab/>
      </w:r>
      <w:r w:rsidRPr="00D65563">
        <w:rPr>
          <w:rFonts w:ascii="Times New Roman" w:eastAsia="Arial" w:hAnsi="Times New Roman" w:cs="Times New Roman"/>
          <w:sz w:val="24"/>
          <w:szCs w:val="24"/>
        </w:rPr>
        <w:tab/>
      </w:r>
      <w:r w:rsidRPr="00D65563">
        <w:rPr>
          <w:rFonts w:ascii="Times New Roman" w:eastAsia="Arial" w:hAnsi="Times New Roman" w:cs="Times New Roman"/>
          <w:sz w:val="24"/>
          <w:szCs w:val="24"/>
        </w:rPr>
        <w:tab/>
        <w:t xml:space="preserve">    </w:t>
      </w:r>
    </w:p>
    <w:bookmarkEnd w:id="0"/>
    <w:p w14:paraId="0B06E13F" w14:textId="77777777" w:rsidR="007B2B3D" w:rsidRPr="00D65563" w:rsidRDefault="007B2B3D" w:rsidP="007B2B3D">
      <w:pPr>
        <w:jc w:val="both"/>
        <w:rPr>
          <w:rFonts w:ascii="Times New Roman" w:hAnsi="Times New Roman" w:cs="Times New Roman"/>
          <w:sz w:val="24"/>
          <w:szCs w:val="24"/>
        </w:rPr>
      </w:pPr>
    </w:p>
    <w:p w14:paraId="21FBE8A2" w14:textId="77777777" w:rsidR="007B2B3D" w:rsidRPr="00D65563" w:rsidRDefault="007B2B3D" w:rsidP="007B2B3D">
      <w:pPr>
        <w:jc w:val="both"/>
        <w:rPr>
          <w:rFonts w:ascii="Times New Roman" w:hAnsi="Times New Roman" w:cs="Times New Roman"/>
          <w:sz w:val="24"/>
          <w:szCs w:val="24"/>
        </w:rPr>
      </w:pPr>
    </w:p>
    <w:p w14:paraId="581851E9" w14:textId="77777777" w:rsidR="007B2B3D" w:rsidRPr="00D65563" w:rsidRDefault="007B2B3D" w:rsidP="007B2B3D">
      <w:pPr>
        <w:jc w:val="both"/>
        <w:rPr>
          <w:rFonts w:ascii="Times New Roman" w:hAnsi="Times New Roman" w:cs="Times New Roman"/>
          <w:sz w:val="24"/>
          <w:szCs w:val="24"/>
        </w:rPr>
      </w:pPr>
    </w:p>
    <w:p w14:paraId="14E44FCE" w14:textId="280EFA13" w:rsidR="00ED1B30" w:rsidRDefault="00ED1B30">
      <w:pPr>
        <w:rPr>
          <w:rFonts w:ascii="Times New Roman" w:hAnsi="Times New Roman" w:cs="Times New Roman"/>
          <w:sz w:val="24"/>
          <w:szCs w:val="24"/>
        </w:rPr>
      </w:pPr>
      <w:r>
        <w:rPr>
          <w:rFonts w:ascii="Times New Roman" w:hAnsi="Times New Roman" w:cs="Times New Roman"/>
          <w:sz w:val="24"/>
          <w:szCs w:val="24"/>
        </w:rPr>
        <w:br w:type="page"/>
      </w:r>
    </w:p>
    <w:p w14:paraId="4C1EC463" w14:textId="77777777" w:rsidR="00ED1B30" w:rsidRPr="00ED1B30" w:rsidRDefault="00ED1B30" w:rsidP="00ED1B30">
      <w:pPr>
        <w:spacing w:line="256" w:lineRule="auto"/>
        <w:jc w:val="center"/>
        <w:rPr>
          <w:rFonts w:ascii="Times New Roman" w:hAnsi="Times New Roman" w:cs="Times New Roman"/>
          <w:b/>
          <w:bCs/>
          <w:kern w:val="0"/>
          <w14:ligatures w14:val="none"/>
        </w:rPr>
      </w:pPr>
      <w:bookmarkStart w:id="1" w:name="_Hlk209167421"/>
      <w:r w:rsidRPr="00ED1B30">
        <w:rPr>
          <w:rFonts w:ascii="Times New Roman" w:hAnsi="Times New Roman" w:cs="Times New Roman"/>
          <w:b/>
          <w:bCs/>
          <w:kern w:val="0"/>
          <w14:ligatures w14:val="none"/>
        </w:rPr>
        <w:lastRenderedPageBreak/>
        <w:t xml:space="preserve">Obrazloženje Nacrta prijedloga </w:t>
      </w:r>
    </w:p>
    <w:p w14:paraId="5360D8DD" w14:textId="77777777" w:rsidR="00ED1B30" w:rsidRPr="00ED1B30" w:rsidRDefault="00ED1B30" w:rsidP="00ED1B30">
      <w:pPr>
        <w:spacing w:line="256" w:lineRule="auto"/>
        <w:jc w:val="center"/>
        <w:rPr>
          <w:rFonts w:ascii="Times New Roman" w:hAnsi="Times New Roman" w:cs="Times New Roman"/>
          <w:b/>
          <w:bCs/>
          <w:kern w:val="0"/>
          <w14:ligatures w14:val="none"/>
        </w:rPr>
      </w:pPr>
      <w:r w:rsidRPr="00ED1B30">
        <w:rPr>
          <w:rFonts w:ascii="Times New Roman" w:hAnsi="Times New Roman" w:cs="Times New Roman"/>
          <w:b/>
          <w:bCs/>
          <w:kern w:val="0"/>
          <w14:ligatures w14:val="none"/>
        </w:rPr>
        <w:t>Odluke o komunalnoj naknadi na području Grada Zlatara</w:t>
      </w:r>
    </w:p>
    <w:bookmarkEnd w:id="1"/>
    <w:p w14:paraId="456C7A64" w14:textId="77777777" w:rsidR="00ED1B30" w:rsidRPr="00ED1B30" w:rsidRDefault="00ED1B30" w:rsidP="00ED1B30">
      <w:pPr>
        <w:spacing w:line="256" w:lineRule="auto"/>
        <w:rPr>
          <w:rFonts w:ascii="Times New Roman" w:hAnsi="Times New Roman" w:cs="Times New Roman"/>
          <w:kern w:val="0"/>
          <w14:ligatures w14:val="none"/>
        </w:rPr>
      </w:pPr>
    </w:p>
    <w:p w14:paraId="6DA01B94" w14:textId="77777777" w:rsidR="00ED1B30" w:rsidRPr="00ED1B30" w:rsidRDefault="00ED1B30" w:rsidP="00ED1B30">
      <w:pPr>
        <w:spacing w:line="256" w:lineRule="auto"/>
        <w:rPr>
          <w:rFonts w:ascii="Times New Roman" w:hAnsi="Times New Roman" w:cs="Times New Roman"/>
          <w:b/>
          <w:bCs/>
          <w:kern w:val="0"/>
          <w14:ligatures w14:val="none"/>
        </w:rPr>
      </w:pPr>
      <w:r w:rsidRPr="00ED1B30">
        <w:rPr>
          <w:rFonts w:ascii="Times New Roman" w:hAnsi="Times New Roman" w:cs="Times New Roman"/>
          <w:b/>
          <w:bCs/>
          <w:kern w:val="0"/>
          <w14:ligatures w14:val="none"/>
        </w:rPr>
        <w:t xml:space="preserve"> I. Pravni temelj za donošenje odluke </w:t>
      </w:r>
    </w:p>
    <w:p w14:paraId="324EE105" w14:textId="24491F24" w:rsidR="00ED1B30" w:rsidRPr="00ED1B30" w:rsidRDefault="00ED1B30" w:rsidP="00ED1B30">
      <w:pPr>
        <w:spacing w:line="256" w:lineRule="auto"/>
        <w:jc w:val="both"/>
        <w:rPr>
          <w:rFonts w:ascii="Times New Roman" w:hAnsi="Times New Roman" w:cs="Times New Roman"/>
          <w:kern w:val="0"/>
          <w14:ligatures w14:val="none"/>
        </w:rPr>
      </w:pPr>
      <w:r w:rsidRPr="00ED1B30">
        <w:rPr>
          <w:rFonts w:ascii="Times New Roman" w:hAnsi="Times New Roman" w:cs="Times New Roman"/>
          <w:kern w:val="0"/>
          <w14:ligatures w14:val="none"/>
        </w:rPr>
        <w:t>Pravni temelj za donošenje ove Odluke sadržan je u članku 95. Zakona o komunalnom gospodarstvu („Narodne novine“ broj 68/18, 110/18</w:t>
      </w:r>
      <w:r w:rsidR="0091341A">
        <w:rPr>
          <w:rFonts w:ascii="Times New Roman" w:hAnsi="Times New Roman" w:cs="Times New Roman"/>
          <w:kern w:val="0"/>
          <w14:ligatures w14:val="none"/>
        </w:rPr>
        <w:t xml:space="preserve">, </w:t>
      </w:r>
      <w:r w:rsidRPr="00ED1B30">
        <w:rPr>
          <w:rFonts w:ascii="Times New Roman" w:hAnsi="Times New Roman" w:cs="Times New Roman"/>
          <w:kern w:val="0"/>
          <w14:ligatures w14:val="none"/>
        </w:rPr>
        <w:t>32/20</w:t>
      </w:r>
      <w:r w:rsidR="0091341A">
        <w:rPr>
          <w:rFonts w:ascii="Times New Roman" w:hAnsi="Times New Roman" w:cs="Times New Roman"/>
          <w:kern w:val="0"/>
          <w14:ligatures w14:val="none"/>
        </w:rPr>
        <w:t>, 145/24</w:t>
      </w:r>
      <w:r w:rsidRPr="00ED1B30">
        <w:rPr>
          <w:rFonts w:ascii="Times New Roman" w:hAnsi="Times New Roman" w:cs="Times New Roman"/>
          <w:kern w:val="0"/>
          <w14:ligatures w14:val="none"/>
        </w:rPr>
        <w:t xml:space="preserve">), u kojem je određeno da predstavničko tijelo jedinice lokalne samouprave donosi odluku o komunalnoj naknadi te članka 27. Statuta Grada Zlatara („Službeni glasnik Krapinsko-Zagorske županije“ broj 36a/13; 9/18., 9/20 i 17A/21) </w:t>
      </w:r>
    </w:p>
    <w:p w14:paraId="171B5828" w14:textId="77777777" w:rsidR="00ED1B30" w:rsidRPr="00ED1B30" w:rsidRDefault="00ED1B30" w:rsidP="00ED1B30">
      <w:pPr>
        <w:spacing w:line="256" w:lineRule="auto"/>
        <w:jc w:val="both"/>
        <w:rPr>
          <w:rFonts w:ascii="Times New Roman" w:hAnsi="Times New Roman" w:cs="Times New Roman"/>
          <w:kern w:val="0"/>
          <w14:ligatures w14:val="none"/>
        </w:rPr>
      </w:pPr>
      <w:r w:rsidRPr="00ED1B30">
        <w:rPr>
          <w:rFonts w:ascii="Times New Roman" w:hAnsi="Times New Roman" w:cs="Times New Roman"/>
          <w:kern w:val="0"/>
          <w14:ligatures w14:val="none"/>
        </w:rPr>
        <w:t>Dana 04. kolovoza 2018. godine stupio je na snagu novi Zakon o komunalnom gospodarstvu („Narodne novine“ broj 68/18), kojim je u odredbi stavka 1. članka 95. propisano da predstavničko tijelo jedinice lokalne samouprave donosi Odluku o komunalnoj naknadi kojom se određuju: 1. područja zona u jedinici lokalne samouprave u kojima se naplaćuje komunalna naknada 2. koeficijent zone (Kz) za pojedine zone u jedinici lokalne samouprave u kojima se naplaćuje komunalna naknada 3. koeficijent namjene (Kn) za nekretnine za koje se plaća komunalna naknada 4. rok plaćanja komunalne naknade 5. nekretnine važne za jedinicu lokalne samouprave koje se u potpunosti ili djelomično oslobađaju od plaćanja komunalne naknade 6. opći uvjeti i razlozi zbog kojih se u pojedinačnim slučajevima odobrava djelomično ili potpuno oslobađanje od plaćanja komunalne naknade. U stavku 2. istog članka je propisano da se Odluka o komunalnoj naknadi objavljuje u službenom glasilu jedinice lokalne samouprave. Odredbom stavka 1. članka 130. Zakona o komunalnom gospodarstvu propisano je da će jedinice lokalne samouprave donijeti odluku o komunalnoj naknadi iz članka 95. stavka 1. Zakona o komunalnom gospodarstvu u roku od šest mjeseci od dana stupanja na snagu Zakona. Slijedom navedenog, valjalo je predložiti donošenje nove Odluke o komunalnoj naknadi u skladu s odredbama Zakona o komunalnom gospodarstvu („Narodne novine“ broj 68/18).</w:t>
      </w:r>
    </w:p>
    <w:p w14:paraId="0F11BA1F" w14:textId="77777777" w:rsidR="00ED1B30" w:rsidRPr="00ED1B30" w:rsidRDefault="00ED1B30" w:rsidP="00ED1B30">
      <w:pPr>
        <w:spacing w:line="256" w:lineRule="auto"/>
        <w:jc w:val="both"/>
        <w:rPr>
          <w:rFonts w:ascii="Times New Roman" w:hAnsi="Times New Roman" w:cs="Times New Roman"/>
          <w:kern w:val="0"/>
          <w14:ligatures w14:val="none"/>
        </w:rPr>
      </w:pPr>
      <w:r w:rsidRPr="00ED1B30">
        <w:rPr>
          <w:rFonts w:ascii="Times New Roman" w:hAnsi="Times New Roman" w:cs="Times New Roman"/>
          <w:kern w:val="0"/>
          <w14:ligatures w14:val="none"/>
        </w:rPr>
        <w:t xml:space="preserve">Sukladno tome, Gradsko vijeće Grada Zlatara je na 13. sjednici 29. studenog 2018. godine Odluku o komunalnoj naknadi za područje Grada Zlatara. Odluka je objavljena u službenim glasniku Krapinsko-Zagorske županije broj 52/18. </w:t>
      </w:r>
    </w:p>
    <w:p w14:paraId="361DE498" w14:textId="52BB3B2F" w:rsidR="00ED1B30" w:rsidRPr="00ED1B30" w:rsidRDefault="00ED1B30" w:rsidP="00ED1B30">
      <w:pPr>
        <w:spacing w:line="256" w:lineRule="auto"/>
        <w:jc w:val="both"/>
        <w:rPr>
          <w:rFonts w:ascii="Times New Roman" w:hAnsi="Times New Roman" w:cs="Times New Roman"/>
          <w:kern w:val="0"/>
          <w14:ligatures w14:val="none"/>
        </w:rPr>
      </w:pPr>
      <w:r w:rsidRPr="00ED1B30">
        <w:rPr>
          <w:rFonts w:ascii="Times New Roman" w:hAnsi="Times New Roman" w:cs="Times New Roman"/>
          <w:kern w:val="0"/>
          <w14:ligatures w14:val="none"/>
        </w:rPr>
        <w:t xml:space="preserve">Zakon je u međuvremenu </w:t>
      </w:r>
      <w:r w:rsidRPr="00ED1B30">
        <w:rPr>
          <w:rFonts w:ascii="Times New Roman" w:hAnsi="Times New Roman" w:cs="Times New Roman"/>
          <w:b/>
          <w:bCs/>
          <w:kern w:val="0"/>
          <w14:ligatures w14:val="none"/>
        </w:rPr>
        <w:t>više puta mijenjan i dopunjavan</w:t>
      </w:r>
      <w:r w:rsidRPr="00ED1B30">
        <w:rPr>
          <w:rFonts w:ascii="Times New Roman" w:hAnsi="Times New Roman" w:cs="Times New Roman"/>
          <w:kern w:val="0"/>
          <w14:ligatures w14:val="none"/>
        </w:rPr>
        <w:t xml:space="preserve"> (NN 110/18, 32/20, 84/21, 117/21, 129/23, 145/24). Radi usklađivanja s važećim zakonom, kao i radi pojednostavljenja teksta (umjesto više izmjena i dopuna), Grad Zlatar predlaže donošenje nove Odluke  te usklađivanje sa  Zakonom o komunalnom gospodarstvu („Narodne novine“ br. 68/18, 110/18, 32/20, 145/24)  kao i sadašnjim stanjem komunalne infrastrukture na području Grada Zlatara koja je od vremena donošenja prethodne Odluke o komunalnoj naknadi Grada Zlatara u boljem izgrađenom stanju.</w:t>
      </w:r>
    </w:p>
    <w:p w14:paraId="33D770F0" w14:textId="77777777" w:rsidR="00ED1B30" w:rsidRPr="00ED1B30" w:rsidRDefault="00ED1B30" w:rsidP="00ED1B30">
      <w:pPr>
        <w:spacing w:line="256" w:lineRule="auto"/>
        <w:jc w:val="both"/>
        <w:rPr>
          <w:rFonts w:ascii="Times New Roman" w:hAnsi="Times New Roman" w:cs="Times New Roman"/>
          <w:b/>
          <w:bCs/>
          <w:kern w:val="0"/>
          <w14:ligatures w14:val="none"/>
        </w:rPr>
      </w:pPr>
      <w:r w:rsidRPr="00ED1B30">
        <w:rPr>
          <w:rFonts w:ascii="Times New Roman" w:hAnsi="Times New Roman" w:cs="Times New Roman"/>
          <w:b/>
          <w:bCs/>
          <w:kern w:val="0"/>
          <w14:ligatures w14:val="none"/>
        </w:rPr>
        <w:t>U odnosu na prijašnju odluku mijenja se:</w:t>
      </w:r>
    </w:p>
    <w:p w14:paraId="6B14793B" w14:textId="77777777" w:rsidR="00ED1B30" w:rsidRPr="00536597" w:rsidRDefault="00ED1B30" w:rsidP="00ED1B30">
      <w:pPr>
        <w:keepNext/>
        <w:keepLines/>
        <w:spacing w:before="160" w:after="80" w:line="256" w:lineRule="auto"/>
        <w:outlineLvl w:val="2"/>
        <w:rPr>
          <w:rFonts w:ascii="Times New Roman" w:eastAsiaTheme="majorEastAsia" w:hAnsi="Times New Roman" w:cs="Times New Roman"/>
          <w:kern w:val="0"/>
          <w:u w:val="single"/>
          <w14:ligatures w14:val="none"/>
        </w:rPr>
      </w:pPr>
      <w:r w:rsidRPr="00536597">
        <w:rPr>
          <w:rFonts w:ascii="Times New Roman" w:eastAsiaTheme="majorEastAsia" w:hAnsi="Times New Roman" w:cs="Times New Roman"/>
          <w:kern w:val="0"/>
          <w:u w:val="single"/>
          <w14:ligatures w14:val="none"/>
        </w:rPr>
        <w:t>Obveznici i solidarno jamstvo</w:t>
      </w:r>
    </w:p>
    <w:p w14:paraId="0B7BC8AB" w14:textId="2413ABC2" w:rsidR="00ED1B30" w:rsidRPr="00ED1B30" w:rsidRDefault="00ED1B30" w:rsidP="00ED1B30">
      <w:pPr>
        <w:spacing w:line="256" w:lineRule="auto"/>
        <w:rPr>
          <w:rFonts w:ascii="Times New Roman" w:hAnsi="Times New Roman" w:cs="Times New Roman"/>
          <w:kern w:val="0"/>
          <w14:ligatures w14:val="none"/>
        </w:rPr>
      </w:pPr>
      <w:r w:rsidRPr="00ED1B30">
        <w:rPr>
          <w:rFonts w:ascii="Times New Roman" w:hAnsi="Times New Roman" w:cs="Times New Roman"/>
          <w:kern w:val="0"/>
          <w14:ligatures w14:val="none"/>
        </w:rPr>
        <w:t xml:space="preserve">U novoj Odluci jasno se propisuje da su obveznici vlasnici i korisnici nekretnina, a vlasnik solidarno jamči kada je obveza prenesena na korisnika. Ova odredba nije bila sadržana u </w:t>
      </w:r>
      <w:r w:rsidR="008A7E8C">
        <w:rPr>
          <w:rFonts w:ascii="Times New Roman" w:hAnsi="Times New Roman" w:cs="Times New Roman"/>
          <w:kern w:val="0"/>
          <w14:ligatures w14:val="none"/>
        </w:rPr>
        <w:t>O</w:t>
      </w:r>
      <w:r w:rsidRPr="00ED1B30">
        <w:rPr>
          <w:rFonts w:ascii="Times New Roman" w:hAnsi="Times New Roman" w:cs="Times New Roman"/>
          <w:kern w:val="0"/>
          <w14:ligatures w14:val="none"/>
        </w:rPr>
        <w:t>dluci iz 2018.</w:t>
      </w:r>
    </w:p>
    <w:p w14:paraId="26CE01E5" w14:textId="77777777" w:rsidR="00ED1B30" w:rsidRPr="00536597" w:rsidRDefault="00ED1B30" w:rsidP="00ED1B30">
      <w:pPr>
        <w:keepNext/>
        <w:keepLines/>
        <w:spacing w:before="160" w:after="80" w:line="256" w:lineRule="auto"/>
        <w:outlineLvl w:val="2"/>
        <w:rPr>
          <w:rFonts w:ascii="Times New Roman" w:eastAsiaTheme="majorEastAsia" w:hAnsi="Times New Roman" w:cs="Times New Roman"/>
          <w:kern w:val="0"/>
          <w:u w:val="single"/>
          <w14:ligatures w14:val="none"/>
        </w:rPr>
      </w:pPr>
      <w:r w:rsidRPr="00536597">
        <w:rPr>
          <w:rFonts w:ascii="Times New Roman" w:eastAsiaTheme="majorEastAsia" w:hAnsi="Times New Roman" w:cs="Times New Roman"/>
          <w:kern w:val="0"/>
          <w:u w:val="single"/>
          <w14:ligatures w14:val="none"/>
        </w:rPr>
        <w:t>Namjena sredstava</w:t>
      </w:r>
    </w:p>
    <w:p w14:paraId="482B6364" w14:textId="77777777" w:rsidR="00ED1B30" w:rsidRPr="00ED1B30" w:rsidRDefault="00ED1B30" w:rsidP="00ED1B30">
      <w:pPr>
        <w:spacing w:line="256" w:lineRule="auto"/>
        <w:rPr>
          <w:rFonts w:ascii="Times New Roman" w:hAnsi="Times New Roman" w:cs="Times New Roman"/>
          <w:kern w:val="0"/>
          <w14:ligatures w14:val="none"/>
        </w:rPr>
      </w:pPr>
      <w:r w:rsidRPr="00ED1B30">
        <w:rPr>
          <w:rFonts w:ascii="Times New Roman" w:hAnsi="Times New Roman" w:cs="Times New Roman"/>
          <w:kern w:val="0"/>
          <w14:ligatures w14:val="none"/>
        </w:rPr>
        <w:t>Sredstva se prvenstveno koriste za građenje i održavanje komunalne infrastrukture, ali se sada mogu koristiti i za objekte predškolskog, školskog, zdravstvenog i socijalnog sadržaja, sportske i kulturne građevine te energetsku obnovu zgrada u vlasništvu Grada. Ova mogućnost uvedena je zakonom i nije bila predviđena u staroj odluci.</w:t>
      </w:r>
    </w:p>
    <w:p w14:paraId="731FF09A" w14:textId="77777777" w:rsidR="00ED1B30" w:rsidRPr="00536597" w:rsidRDefault="00ED1B30" w:rsidP="00ED1B30">
      <w:pPr>
        <w:keepNext/>
        <w:keepLines/>
        <w:spacing w:before="160" w:after="80" w:line="256" w:lineRule="auto"/>
        <w:outlineLvl w:val="2"/>
        <w:rPr>
          <w:rFonts w:ascii="Times New Roman" w:eastAsiaTheme="majorEastAsia" w:hAnsi="Times New Roman" w:cs="Times New Roman"/>
          <w:kern w:val="0"/>
          <w:u w:val="single"/>
          <w14:ligatures w14:val="none"/>
        </w:rPr>
      </w:pPr>
      <w:r w:rsidRPr="00536597">
        <w:rPr>
          <w:rFonts w:ascii="Times New Roman" w:eastAsiaTheme="majorEastAsia" w:hAnsi="Times New Roman" w:cs="Times New Roman"/>
          <w:kern w:val="0"/>
          <w:u w:val="single"/>
          <w14:ligatures w14:val="none"/>
        </w:rPr>
        <w:t>Rokovi za donošenje rješenja</w:t>
      </w:r>
    </w:p>
    <w:p w14:paraId="2B5E31CB" w14:textId="77777777" w:rsidR="00ED1B30" w:rsidRPr="00ED1B30" w:rsidRDefault="00ED1B30" w:rsidP="00ED1B30">
      <w:pPr>
        <w:spacing w:line="256" w:lineRule="auto"/>
        <w:rPr>
          <w:rFonts w:ascii="Times New Roman" w:hAnsi="Times New Roman" w:cs="Times New Roman"/>
          <w:kern w:val="0"/>
          <w14:ligatures w14:val="none"/>
        </w:rPr>
      </w:pPr>
      <w:r w:rsidRPr="00ED1B30">
        <w:rPr>
          <w:rFonts w:ascii="Times New Roman" w:hAnsi="Times New Roman" w:cs="Times New Roman"/>
          <w:kern w:val="0"/>
          <w14:ligatures w14:val="none"/>
        </w:rPr>
        <w:t>Propisano je da se rješenja o komunalnoj naknadi donose do 31. ožujka tekuće godine, ako dođe do promjene vrijednosti boda ili drugih podataka. Ova odredba nije bila sadržana u staroj odluci.</w:t>
      </w:r>
    </w:p>
    <w:p w14:paraId="57A8F74F" w14:textId="77777777" w:rsidR="00ED1B30" w:rsidRPr="00536597" w:rsidRDefault="00ED1B30" w:rsidP="00ED1B30">
      <w:pPr>
        <w:keepNext/>
        <w:keepLines/>
        <w:spacing w:before="160" w:after="80" w:line="256" w:lineRule="auto"/>
        <w:outlineLvl w:val="2"/>
        <w:rPr>
          <w:rFonts w:ascii="Times New Roman" w:eastAsiaTheme="majorEastAsia" w:hAnsi="Times New Roman" w:cs="Times New Roman"/>
          <w:kern w:val="0"/>
          <w:u w:val="single"/>
          <w14:ligatures w14:val="none"/>
        </w:rPr>
      </w:pPr>
      <w:r w:rsidRPr="00536597">
        <w:rPr>
          <w:rFonts w:ascii="Times New Roman" w:eastAsiaTheme="majorEastAsia" w:hAnsi="Times New Roman" w:cs="Times New Roman"/>
          <w:kern w:val="0"/>
          <w:u w:val="single"/>
          <w14:ligatures w14:val="none"/>
        </w:rPr>
        <w:lastRenderedPageBreak/>
        <w:t>Koeficijenti zona i namjene</w:t>
      </w:r>
    </w:p>
    <w:p w14:paraId="0824853E" w14:textId="77777777" w:rsidR="00ED1B30" w:rsidRPr="00ED1B30" w:rsidRDefault="00ED1B30" w:rsidP="00ED1B30">
      <w:pPr>
        <w:spacing w:line="256" w:lineRule="auto"/>
        <w:rPr>
          <w:rFonts w:ascii="Times New Roman" w:hAnsi="Times New Roman" w:cs="Times New Roman"/>
          <w:kern w:val="0"/>
          <w14:ligatures w14:val="none"/>
        </w:rPr>
      </w:pPr>
      <w:r w:rsidRPr="00ED1B30">
        <w:rPr>
          <w:rFonts w:ascii="Times New Roman" w:hAnsi="Times New Roman" w:cs="Times New Roman"/>
          <w:kern w:val="0"/>
          <w14:ligatures w14:val="none"/>
        </w:rPr>
        <w:t>Zadržani su isti koeficijenti i podjela na zone kao u staroj odluci, jer se nije mijenjala komunalna infrastruktura na terenu. Time se osigurava kontinuitet za građane. Dodaje se da zone obuhvaćaju gradska naselja i ulice</w:t>
      </w:r>
    </w:p>
    <w:p w14:paraId="7C185271" w14:textId="77777777" w:rsidR="00ED1B30" w:rsidRPr="00536597" w:rsidRDefault="00ED1B30" w:rsidP="00ED1B30">
      <w:pPr>
        <w:keepNext/>
        <w:keepLines/>
        <w:spacing w:before="160" w:after="80" w:line="256" w:lineRule="auto"/>
        <w:outlineLvl w:val="2"/>
        <w:rPr>
          <w:rFonts w:ascii="Times New Roman" w:eastAsiaTheme="majorEastAsia" w:hAnsi="Times New Roman" w:cs="Times New Roman"/>
          <w:kern w:val="0"/>
          <w:u w:val="single"/>
          <w14:ligatures w14:val="none"/>
        </w:rPr>
      </w:pPr>
      <w:r w:rsidRPr="00536597">
        <w:rPr>
          <w:rFonts w:ascii="Times New Roman" w:eastAsiaTheme="majorEastAsia" w:hAnsi="Times New Roman" w:cs="Times New Roman"/>
          <w:kern w:val="0"/>
          <w:u w:val="single"/>
          <w14:ligatures w14:val="none"/>
        </w:rPr>
        <w:t>Oslobođenja</w:t>
      </w:r>
    </w:p>
    <w:p w14:paraId="4C1FBEB9" w14:textId="06B780D1" w:rsidR="00ED1B30" w:rsidRPr="00ED1B30" w:rsidRDefault="00ED1B30" w:rsidP="00ED1B30">
      <w:pPr>
        <w:spacing w:line="256" w:lineRule="auto"/>
        <w:rPr>
          <w:rFonts w:ascii="Times New Roman" w:hAnsi="Times New Roman" w:cs="Times New Roman"/>
          <w:kern w:val="0"/>
          <w14:ligatures w14:val="none"/>
        </w:rPr>
      </w:pPr>
      <w:r w:rsidRPr="00ED1B30">
        <w:rPr>
          <w:rFonts w:ascii="Times New Roman" w:hAnsi="Times New Roman" w:cs="Times New Roman"/>
          <w:kern w:val="0"/>
          <w14:ligatures w14:val="none"/>
        </w:rPr>
        <w:t>Proširen je krug oslobođenja: dodane su ustanove i objekti za obrazovanje, muzeji i arhivi. Socijalni kriteriji su ažurirani i izraženi u eurima</w:t>
      </w:r>
      <w:r w:rsidR="008A7E8C">
        <w:rPr>
          <w:rFonts w:ascii="Times New Roman" w:hAnsi="Times New Roman" w:cs="Times New Roman"/>
          <w:kern w:val="0"/>
          <w14:ligatures w14:val="none"/>
        </w:rPr>
        <w:t xml:space="preserve">, </w:t>
      </w:r>
      <w:r w:rsidRPr="00ED1B30">
        <w:rPr>
          <w:rFonts w:ascii="Times New Roman" w:hAnsi="Times New Roman" w:cs="Times New Roman"/>
          <w:kern w:val="0"/>
          <w14:ligatures w14:val="none"/>
        </w:rPr>
        <w:t>dodana je i kategorija korisnika zajamčene minimalne naknade. Uvedeno je oslobođenje u slučaju više sile (požar, poplava, potres).</w:t>
      </w:r>
    </w:p>
    <w:p w14:paraId="78E49AD7" w14:textId="77777777" w:rsidR="00ED1B30" w:rsidRPr="00536597" w:rsidRDefault="00ED1B30" w:rsidP="00ED1B30">
      <w:pPr>
        <w:keepNext/>
        <w:keepLines/>
        <w:spacing w:before="160" w:after="80" w:line="256" w:lineRule="auto"/>
        <w:outlineLvl w:val="2"/>
        <w:rPr>
          <w:rFonts w:ascii="Times New Roman" w:eastAsiaTheme="majorEastAsia" w:hAnsi="Times New Roman" w:cs="Times New Roman"/>
          <w:kern w:val="0"/>
          <w:u w:val="single"/>
          <w14:ligatures w14:val="none"/>
        </w:rPr>
      </w:pPr>
      <w:r w:rsidRPr="00536597">
        <w:rPr>
          <w:rFonts w:ascii="Times New Roman" w:eastAsiaTheme="majorEastAsia" w:hAnsi="Times New Roman" w:cs="Times New Roman"/>
          <w:kern w:val="0"/>
          <w:u w:val="single"/>
          <w14:ligatures w14:val="none"/>
        </w:rPr>
        <w:t>Tehnička usklađenja</w:t>
      </w:r>
    </w:p>
    <w:p w14:paraId="75152FED" w14:textId="77777777" w:rsidR="00ED1B30" w:rsidRPr="00ED1B30" w:rsidRDefault="00ED1B30" w:rsidP="00ED1B30">
      <w:pPr>
        <w:spacing w:line="256" w:lineRule="auto"/>
        <w:rPr>
          <w:rFonts w:ascii="Times New Roman" w:hAnsi="Times New Roman" w:cs="Times New Roman"/>
          <w:kern w:val="0"/>
          <w14:ligatures w14:val="none"/>
        </w:rPr>
      </w:pPr>
      <w:r w:rsidRPr="00ED1B30">
        <w:rPr>
          <w:rFonts w:ascii="Times New Roman" w:hAnsi="Times New Roman" w:cs="Times New Roman"/>
          <w:kern w:val="0"/>
          <w14:ligatures w14:val="none"/>
        </w:rPr>
        <w:t>Tekst odluke usklađen je s Statutom Grada Zlatara. Rokovi i postupci pojednostavljeni su i jasnije propisani.</w:t>
      </w:r>
    </w:p>
    <w:p w14:paraId="48DC80D2" w14:textId="77777777" w:rsidR="00ED1B30" w:rsidRPr="00ED1B30" w:rsidRDefault="00ED1B30" w:rsidP="00ED1B30">
      <w:pPr>
        <w:spacing w:line="256" w:lineRule="auto"/>
        <w:rPr>
          <w:rFonts w:ascii="Times New Roman" w:hAnsi="Times New Roman" w:cs="Times New Roman"/>
          <w:kern w:val="0"/>
          <w14:ligatures w14:val="none"/>
        </w:rPr>
      </w:pPr>
      <w:r w:rsidRPr="00ED1B30">
        <w:rPr>
          <w:rFonts w:ascii="Times New Roman" w:hAnsi="Times New Roman" w:cs="Times New Roman"/>
          <w:kern w:val="0"/>
          <w14:ligatures w14:val="none"/>
        </w:rPr>
        <w:t>Nova odluka donosi se radi potpune usklađenosti sa Zakonom o komunalnom gospodarstvu, proširenja mogućnosti korištenja sredstava, preciznijeg definiranja obveznika i oslobođenja, te radi povećanja pravne sigurnosti obveznika i Grada.</w:t>
      </w:r>
    </w:p>
    <w:p w14:paraId="4E46DD84" w14:textId="77777777" w:rsidR="00ED1B30" w:rsidRPr="00ED1B30" w:rsidRDefault="00ED1B30" w:rsidP="00ED1B30">
      <w:pPr>
        <w:spacing w:line="256" w:lineRule="auto"/>
        <w:rPr>
          <w:rFonts w:ascii="Times New Roman" w:hAnsi="Times New Roman" w:cs="Times New Roman"/>
          <w:kern w:val="0"/>
          <w14:ligatures w14:val="none"/>
        </w:rPr>
      </w:pPr>
    </w:p>
    <w:p w14:paraId="0FACFA02" w14:textId="77777777" w:rsidR="00ED1B30" w:rsidRPr="00ED1B30" w:rsidRDefault="00ED1B30" w:rsidP="00ED1B30">
      <w:pPr>
        <w:spacing w:line="256" w:lineRule="auto"/>
        <w:rPr>
          <w:rFonts w:ascii="Times New Roman" w:hAnsi="Times New Roman" w:cs="Times New Roman"/>
          <w:kern w:val="0"/>
          <w14:ligatures w14:val="none"/>
        </w:rPr>
      </w:pPr>
    </w:p>
    <w:p w14:paraId="79FFC529" w14:textId="77777777" w:rsidR="00ED1B30" w:rsidRPr="00ED1B30" w:rsidRDefault="00ED1B30" w:rsidP="00ED1B30">
      <w:pPr>
        <w:spacing w:line="256" w:lineRule="auto"/>
        <w:rPr>
          <w:rFonts w:ascii="Times New Roman" w:hAnsi="Times New Roman" w:cs="Times New Roman"/>
          <w:kern w:val="0"/>
          <w14:ligatures w14:val="none"/>
        </w:rPr>
      </w:pPr>
    </w:p>
    <w:p w14:paraId="643BBD10" w14:textId="77777777" w:rsidR="00ED1B30" w:rsidRPr="00ED1B30" w:rsidRDefault="00ED1B30" w:rsidP="00ED1B30">
      <w:pPr>
        <w:spacing w:line="256" w:lineRule="auto"/>
        <w:rPr>
          <w:rFonts w:ascii="Times New Roman" w:hAnsi="Times New Roman" w:cs="Times New Roman"/>
          <w:kern w:val="0"/>
          <w14:ligatures w14:val="none"/>
        </w:rPr>
      </w:pPr>
    </w:p>
    <w:p w14:paraId="62D102BA" w14:textId="77777777" w:rsidR="00ED1B30" w:rsidRPr="00ED1B30" w:rsidRDefault="00ED1B30" w:rsidP="00ED1B30">
      <w:pPr>
        <w:spacing w:line="256" w:lineRule="auto"/>
        <w:rPr>
          <w:rFonts w:ascii="Times New Roman" w:hAnsi="Times New Roman" w:cs="Times New Roman"/>
          <w:kern w:val="0"/>
          <w14:ligatures w14:val="none"/>
        </w:rPr>
      </w:pPr>
    </w:p>
    <w:p w14:paraId="07627357" w14:textId="77777777" w:rsidR="00ED1B30" w:rsidRPr="00ED1B30" w:rsidRDefault="00ED1B30" w:rsidP="00ED1B30">
      <w:pPr>
        <w:spacing w:line="256" w:lineRule="auto"/>
        <w:rPr>
          <w:rFonts w:ascii="Times New Roman" w:hAnsi="Times New Roman" w:cs="Times New Roman"/>
          <w:kern w:val="0"/>
          <w14:ligatures w14:val="none"/>
        </w:rPr>
      </w:pPr>
    </w:p>
    <w:p w14:paraId="619C8171" w14:textId="77777777" w:rsidR="007B2B3D" w:rsidRPr="00D65563" w:rsidRDefault="007B2B3D" w:rsidP="007B2B3D">
      <w:pPr>
        <w:jc w:val="center"/>
        <w:rPr>
          <w:rFonts w:ascii="Times New Roman" w:hAnsi="Times New Roman" w:cs="Times New Roman"/>
          <w:sz w:val="24"/>
          <w:szCs w:val="24"/>
        </w:rPr>
      </w:pPr>
    </w:p>
    <w:sectPr w:rsidR="007B2B3D" w:rsidRPr="00D6556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C7B3B" w14:textId="77777777" w:rsidR="00EC6838" w:rsidRDefault="00EC6838" w:rsidP="00DF251B">
      <w:pPr>
        <w:spacing w:after="0" w:line="240" w:lineRule="auto"/>
      </w:pPr>
      <w:r>
        <w:separator/>
      </w:r>
    </w:p>
  </w:endnote>
  <w:endnote w:type="continuationSeparator" w:id="0">
    <w:p w14:paraId="2A598D5E" w14:textId="77777777" w:rsidR="00EC6838" w:rsidRDefault="00EC6838" w:rsidP="00D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63B19" w14:textId="77777777" w:rsidR="00EC6838" w:rsidRDefault="00EC6838" w:rsidP="00DF251B">
      <w:pPr>
        <w:spacing w:after="0" w:line="240" w:lineRule="auto"/>
      </w:pPr>
      <w:r>
        <w:separator/>
      </w:r>
    </w:p>
  </w:footnote>
  <w:footnote w:type="continuationSeparator" w:id="0">
    <w:p w14:paraId="6A6D580F" w14:textId="77777777" w:rsidR="00EC6838" w:rsidRDefault="00EC6838" w:rsidP="00DF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1432" w14:textId="1B98FB96" w:rsidR="00DF251B" w:rsidRPr="00DF251B" w:rsidRDefault="00DF251B">
    <w:pPr>
      <w:pStyle w:val="Zaglavlje"/>
      <w:rPr>
        <w:color w:val="767171" w:themeColor="background2" w:themeShade="80"/>
        <w:u w:val="single"/>
      </w:rPr>
    </w:pPr>
    <w:r>
      <w:tab/>
    </w:r>
    <w:r>
      <w:tab/>
    </w:r>
    <w:r w:rsidRPr="00DF251B">
      <w:rPr>
        <w:color w:val="767171" w:themeColor="background2" w:themeShade="80"/>
        <w:u w:val="single"/>
      </w:rPr>
      <w:t>PRIJED</w:t>
    </w:r>
    <w:r w:rsidR="00D36EC9">
      <w:rPr>
        <w:color w:val="767171" w:themeColor="background2" w:themeShade="80"/>
        <w:u w:val="single"/>
      </w:rPr>
      <w:t>LOG</w:t>
    </w:r>
  </w:p>
  <w:p w14:paraId="35A787B0" w14:textId="77777777" w:rsidR="00DF251B" w:rsidRDefault="00DF251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6827"/>
    <w:multiLevelType w:val="hybridMultilevel"/>
    <w:tmpl w:val="65B08764"/>
    <w:lvl w:ilvl="0" w:tplc="CE02CF3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D3F4CC6"/>
    <w:multiLevelType w:val="multilevel"/>
    <w:tmpl w:val="FCA4C1E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B608AF"/>
    <w:multiLevelType w:val="hybridMultilevel"/>
    <w:tmpl w:val="45F42124"/>
    <w:lvl w:ilvl="0" w:tplc="90E4185E">
      <w:start w:val="3"/>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9116E0"/>
    <w:multiLevelType w:val="hybridMultilevel"/>
    <w:tmpl w:val="2050EF70"/>
    <w:lvl w:ilvl="0" w:tplc="55BEB7D0">
      <w:start w:val="1"/>
      <w:numFmt w:val="bullet"/>
      <w:lvlText w:val="-"/>
      <w:lvlJc w:val="left"/>
      <w:pPr>
        <w:ind w:left="1440" w:hanging="360"/>
      </w:pPr>
      <w:rPr>
        <w:rFonts w:ascii="Times New Roman" w:eastAsiaTheme="minorHAnsi" w:hAnsi="Times New Roman" w:cs="Times New Roman" w:hint="default"/>
        <w:color w:val="auto"/>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 w15:restartNumberingAfterBreak="0">
    <w:nsid w:val="247C7273"/>
    <w:multiLevelType w:val="hybridMultilevel"/>
    <w:tmpl w:val="8E26E00E"/>
    <w:lvl w:ilvl="0" w:tplc="77DCB7FA">
      <w:numFmt w:val="bullet"/>
      <w:lvlText w:val="-"/>
      <w:lvlJc w:val="left"/>
      <w:pPr>
        <w:ind w:left="660" w:hanging="360"/>
      </w:pPr>
      <w:rPr>
        <w:rFonts w:ascii="Calibri" w:eastAsiaTheme="minorHAnsi" w:hAnsi="Calibri" w:cs="Calibri"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5" w15:restartNumberingAfterBreak="0">
    <w:nsid w:val="29A674B1"/>
    <w:multiLevelType w:val="hybridMultilevel"/>
    <w:tmpl w:val="2F78644E"/>
    <w:lvl w:ilvl="0" w:tplc="46E4266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C23D78"/>
    <w:multiLevelType w:val="hybridMultilevel"/>
    <w:tmpl w:val="8618F11E"/>
    <w:lvl w:ilvl="0" w:tplc="229C1810">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0BE2363"/>
    <w:multiLevelType w:val="hybridMultilevel"/>
    <w:tmpl w:val="41BC5CA8"/>
    <w:lvl w:ilvl="0" w:tplc="7DD4C536">
      <w:start w:val="2"/>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755B8D"/>
    <w:multiLevelType w:val="hybridMultilevel"/>
    <w:tmpl w:val="F7004E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4490539"/>
    <w:multiLevelType w:val="multilevel"/>
    <w:tmpl w:val="2A58E1A6"/>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6C611AA2"/>
    <w:multiLevelType w:val="hybridMultilevel"/>
    <w:tmpl w:val="E876BC94"/>
    <w:lvl w:ilvl="0" w:tplc="6A20DE9E">
      <w:start w:val="2"/>
      <w:numFmt w:val="bullet"/>
      <w:lvlText w:val="-"/>
      <w:lvlJc w:val="left"/>
      <w:pPr>
        <w:ind w:left="720" w:hanging="360"/>
      </w:pPr>
      <w:rPr>
        <w:rFonts w:ascii="Times New Roman" w:eastAsiaTheme="minorHAnsi"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14361A2"/>
    <w:multiLevelType w:val="hybridMultilevel"/>
    <w:tmpl w:val="DAB8822C"/>
    <w:lvl w:ilvl="0" w:tplc="AEA2053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5E3C38"/>
    <w:multiLevelType w:val="multilevel"/>
    <w:tmpl w:val="2A58E1A6"/>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257908906">
    <w:abstractNumId w:val="9"/>
  </w:num>
  <w:num w:numId="2" w16cid:durableId="1622498144">
    <w:abstractNumId w:val="12"/>
  </w:num>
  <w:num w:numId="3" w16cid:durableId="288897398">
    <w:abstractNumId w:val="5"/>
  </w:num>
  <w:num w:numId="4" w16cid:durableId="471287793">
    <w:abstractNumId w:val="7"/>
  </w:num>
  <w:num w:numId="5" w16cid:durableId="24449041">
    <w:abstractNumId w:val="6"/>
  </w:num>
  <w:num w:numId="6" w16cid:durableId="2093895129">
    <w:abstractNumId w:val="10"/>
  </w:num>
  <w:num w:numId="7" w16cid:durableId="583075197">
    <w:abstractNumId w:val="2"/>
  </w:num>
  <w:num w:numId="8" w16cid:durableId="604001881">
    <w:abstractNumId w:val="1"/>
  </w:num>
  <w:num w:numId="9" w16cid:durableId="613631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346116">
    <w:abstractNumId w:val="3"/>
  </w:num>
  <w:num w:numId="11" w16cid:durableId="1512984599">
    <w:abstractNumId w:val="8"/>
  </w:num>
  <w:num w:numId="12" w16cid:durableId="681712089">
    <w:abstractNumId w:val="11"/>
  </w:num>
  <w:num w:numId="13" w16cid:durableId="679821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23"/>
    <w:rsid w:val="00031CF7"/>
    <w:rsid w:val="000C0A51"/>
    <w:rsid w:val="000E1061"/>
    <w:rsid w:val="000F4225"/>
    <w:rsid w:val="00105E2E"/>
    <w:rsid w:val="00126AB8"/>
    <w:rsid w:val="001D3238"/>
    <w:rsid w:val="001D7ACC"/>
    <w:rsid w:val="001E379A"/>
    <w:rsid w:val="001F1EBF"/>
    <w:rsid w:val="00200E07"/>
    <w:rsid w:val="00216F23"/>
    <w:rsid w:val="00230BD9"/>
    <w:rsid w:val="002344C7"/>
    <w:rsid w:val="00275B4C"/>
    <w:rsid w:val="00291919"/>
    <w:rsid w:val="002B02B0"/>
    <w:rsid w:val="00301BFB"/>
    <w:rsid w:val="00355261"/>
    <w:rsid w:val="0037197A"/>
    <w:rsid w:val="00377FA4"/>
    <w:rsid w:val="00385176"/>
    <w:rsid w:val="00395D64"/>
    <w:rsid w:val="003E44CA"/>
    <w:rsid w:val="00406642"/>
    <w:rsid w:val="0044297F"/>
    <w:rsid w:val="00472EF9"/>
    <w:rsid w:val="00480815"/>
    <w:rsid w:val="004B0861"/>
    <w:rsid w:val="00530232"/>
    <w:rsid w:val="00536597"/>
    <w:rsid w:val="0056497F"/>
    <w:rsid w:val="00573215"/>
    <w:rsid w:val="0068736A"/>
    <w:rsid w:val="006A6840"/>
    <w:rsid w:val="006E5480"/>
    <w:rsid w:val="006F7C24"/>
    <w:rsid w:val="00723EFB"/>
    <w:rsid w:val="00746CEC"/>
    <w:rsid w:val="00773880"/>
    <w:rsid w:val="007908EF"/>
    <w:rsid w:val="007B119D"/>
    <w:rsid w:val="007B2B3D"/>
    <w:rsid w:val="007E7577"/>
    <w:rsid w:val="007F46EC"/>
    <w:rsid w:val="008718DA"/>
    <w:rsid w:val="00874952"/>
    <w:rsid w:val="00883ABE"/>
    <w:rsid w:val="00884416"/>
    <w:rsid w:val="008A7000"/>
    <w:rsid w:val="008A7E8C"/>
    <w:rsid w:val="008B70A9"/>
    <w:rsid w:val="008C2125"/>
    <w:rsid w:val="0091341A"/>
    <w:rsid w:val="009374FD"/>
    <w:rsid w:val="00977449"/>
    <w:rsid w:val="009B058C"/>
    <w:rsid w:val="009C1C5A"/>
    <w:rsid w:val="009F13E3"/>
    <w:rsid w:val="009F59BB"/>
    <w:rsid w:val="00A00B4A"/>
    <w:rsid w:val="00A26AAD"/>
    <w:rsid w:val="00A3337D"/>
    <w:rsid w:val="00A7210A"/>
    <w:rsid w:val="00A96F91"/>
    <w:rsid w:val="00AA5F60"/>
    <w:rsid w:val="00AB3159"/>
    <w:rsid w:val="00AF7EB3"/>
    <w:rsid w:val="00B07EB3"/>
    <w:rsid w:val="00B34576"/>
    <w:rsid w:val="00B955F1"/>
    <w:rsid w:val="00BA624D"/>
    <w:rsid w:val="00BB2013"/>
    <w:rsid w:val="00C142CC"/>
    <w:rsid w:val="00C36AB7"/>
    <w:rsid w:val="00C3706C"/>
    <w:rsid w:val="00C660D9"/>
    <w:rsid w:val="00C77EAF"/>
    <w:rsid w:val="00CB58DB"/>
    <w:rsid w:val="00CB7846"/>
    <w:rsid w:val="00CC721B"/>
    <w:rsid w:val="00CD4ED9"/>
    <w:rsid w:val="00CE3F8B"/>
    <w:rsid w:val="00CF03E0"/>
    <w:rsid w:val="00D36EC9"/>
    <w:rsid w:val="00D65563"/>
    <w:rsid w:val="00DF251B"/>
    <w:rsid w:val="00E84C8C"/>
    <w:rsid w:val="00EA37E2"/>
    <w:rsid w:val="00EC6838"/>
    <w:rsid w:val="00ED1B30"/>
    <w:rsid w:val="00F30AFF"/>
    <w:rsid w:val="00F30CB2"/>
    <w:rsid w:val="00F60CC0"/>
    <w:rsid w:val="00F831EB"/>
    <w:rsid w:val="00FE71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AC91"/>
  <w15:chartTrackingRefBased/>
  <w15:docId w15:val="{014B25BE-C841-4F86-9799-8AA0D390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16F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216F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216F23"/>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216F23"/>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216F23"/>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216F2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16F2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16F2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16F2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16F23"/>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216F23"/>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216F23"/>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216F23"/>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216F23"/>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216F2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16F2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16F2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16F23"/>
    <w:rPr>
      <w:rFonts w:eastAsiaTheme="majorEastAsia" w:cstheme="majorBidi"/>
      <w:color w:val="272727" w:themeColor="text1" w:themeTint="D8"/>
    </w:rPr>
  </w:style>
  <w:style w:type="paragraph" w:styleId="Naslov">
    <w:name w:val="Title"/>
    <w:basedOn w:val="Normal"/>
    <w:next w:val="Normal"/>
    <w:link w:val="NaslovChar"/>
    <w:uiPriority w:val="10"/>
    <w:qFormat/>
    <w:rsid w:val="00216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16F2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16F2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16F2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16F23"/>
    <w:pPr>
      <w:spacing w:before="160"/>
      <w:jc w:val="center"/>
    </w:pPr>
    <w:rPr>
      <w:i/>
      <w:iCs/>
      <w:color w:val="404040" w:themeColor="text1" w:themeTint="BF"/>
    </w:rPr>
  </w:style>
  <w:style w:type="character" w:customStyle="1" w:styleId="CitatChar">
    <w:name w:val="Citat Char"/>
    <w:basedOn w:val="Zadanifontodlomka"/>
    <w:link w:val="Citat"/>
    <w:uiPriority w:val="29"/>
    <w:rsid w:val="00216F23"/>
    <w:rPr>
      <w:i/>
      <w:iCs/>
      <w:color w:val="404040" w:themeColor="text1" w:themeTint="BF"/>
    </w:rPr>
  </w:style>
  <w:style w:type="paragraph" w:styleId="Odlomakpopisa">
    <w:name w:val="List Paragraph"/>
    <w:basedOn w:val="Normal"/>
    <w:uiPriority w:val="34"/>
    <w:qFormat/>
    <w:rsid w:val="00216F23"/>
    <w:pPr>
      <w:ind w:left="720"/>
      <w:contextualSpacing/>
    </w:pPr>
  </w:style>
  <w:style w:type="character" w:styleId="Jakoisticanje">
    <w:name w:val="Intense Emphasis"/>
    <w:basedOn w:val="Zadanifontodlomka"/>
    <w:uiPriority w:val="21"/>
    <w:qFormat/>
    <w:rsid w:val="00216F23"/>
    <w:rPr>
      <w:i/>
      <w:iCs/>
      <w:color w:val="2F5496" w:themeColor="accent1" w:themeShade="BF"/>
    </w:rPr>
  </w:style>
  <w:style w:type="paragraph" w:styleId="Naglaencitat">
    <w:name w:val="Intense Quote"/>
    <w:basedOn w:val="Normal"/>
    <w:next w:val="Normal"/>
    <w:link w:val="NaglaencitatChar"/>
    <w:uiPriority w:val="30"/>
    <w:qFormat/>
    <w:rsid w:val="00216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216F23"/>
    <w:rPr>
      <w:i/>
      <w:iCs/>
      <w:color w:val="2F5496" w:themeColor="accent1" w:themeShade="BF"/>
    </w:rPr>
  </w:style>
  <w:style w:type="character" w:styleId="Istaknutareferenca">
    <w:name w:val="Intense Reference"/>
    <w:basedOn w:val="Zadanifontodlomka"/>
    <w:uiPriority w:val="32"/>
    <w:qFormat/>
    <w:rsid w:val="00216F23"/>
    <w:rPr>
      <w:b/>
      <w:bCs/>
      <w:smallCaps/>
      <w:color w:val="2F5496" w:themeColor="accent1" w:themeShade="BF"/>
      <w:spacing w:val="5"/>
    </w:rPr>
  </w:style>
  <w:style w:type="paragraph" w:customStyle="1" w:styleId="Standardno">
    <w:name w:val="Standardno"/>
    <w:rsid w:val="007B2B3D"/>
    <w:pPr>
      <w:pBdr>
        <w:top w:val="nil"/>
        <w:left w:val="nil"/>
        <w:bottom w:val="nil"/>
        <w:right w:val="nil"/>
        <w:between w:val="nil"/>
        <w:bar w:val="nil"/>
      </w:pBdr>
      <w:spacing w:after="0" w:line="240" w:lineRule="auto"/>
    </w:pPr>
    <w:rPr>
      <w:rFonts w:ascii="Helvetica" w:eastAsia="Helvetica" w:hAnsi="Helvetica" w:cs="Helvetica"/>
      <w:color w:val="000000"/>
      <w:kern w:val="0"/>
      <w:bdr w:val="nil"/>
      <w:lang w:val="en-US"/>
      <w14:ligatures w14:val="none"/>
    </w:rPr>
  </w:style>
  <w:style w:type="paragraph" w:styleId="Zaglavlje">
    <w:name w:val="header"/>
    <w:basedOn w:val="Normal"/>
    <w:link w:val="ZaglavljeChar"/>
    <w:uiPriority w:val="99"/>
    <w:unhideWhenUsed/>
    <w:rsid w:val="00DF25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F251B"/>
  </w:style>
  <w:style w:type="paragraph" w:styleId="Podnoje">
    <w:name w:val="footer"/>
    <w:basedOn w:val="Normal"/>
    <w:link w:val="PodnojeChar"/>
    <w:uiPriority w:val="99"/>
    <w:unhideWhenUsed/>
    <w:rsid w:val="00DF25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F251B"/>
  </w:style>
  <w:style w:type="paragraph" w:styleId="StandardWeb">
    <w:name w:val="Normal (Web)"/>
    <w:basedOn w:val="Normal"/>
    <w:uiPriority w:val="99"/>
    <w:unhideWhenUsed/>
    <w:rsid w:val="00B955F1"/>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B95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CD45-13B7-40C7-9628-F912C8F2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9</Pages>
  <Words>2478</Words>
  <Characters>14125</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Švenda</dc:creator>
  <cp:keywords/>
  <dc:description/>
  <cp:lastModifiedBy>Monika Švenda</cp:lastModifiedBy>
  <cp:revision>27</cp:revision>
  <cp:lastPrinted>2025-09-18T08:05:00Z</cp:lastPrinted>
  <dcterms:created xsi:type="dcterms:W3CDTF">2025-08-21T11:02:00Z</dcterms:created>
  <dcterms:modified xsi:type="dcterms:W3CDTF">2025-09-22T11:21:00Z</dcterms:modified>
</cp:coreProperties>
</file>