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E4C7B" w14:textId="77777777" w:rsidR="000C1030" w:rsidRDefault="000C1030" w:rsidP="00E32CF9">
      <w:pPr>
        <w:spacing w:after="0" w:line="240" w:lineRule="auto"/>
        <w:ind w:right="4394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0C5415A0" w14:textId="77777777" w:rsidR="000C1030" w:rsidRDefault="000C1030" w:rsidP="00E32CF9">
      <w:pPr>
        <w:spacing w:after="0" w:line="240" w:lineRule="auto"/>
        <w:ind w:right="4394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31EA9C81" w14:textId="0DB8F9CE" w:rsidR="00E32CF9" w:rsidRPr="00E32CF9" w:rsidRDefault="00E32CF9" w:rsidP="00E32CF9">
      <w:pPr>
        <w:spacing w:after="0" w:line="240" w:lineRule="auto"/>
        <w:ind w:right="4394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E32CF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9CEB1EF" wp14:editId="798CEF0B">
            <wp:extent cx="590550" cy="6286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2D3AA" w14:textId="77777777" w:rsidR="00E32CF9" w:rsidRPr="003D070B" w:rsidRDefault="00E32CF9" w:rsidP="00E32CF9">
      <w:pPr>
        <w:spacing w:after="0" w:line="240" w:lineRule="auto"/>
        <w:ind w:right="439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D07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05FEC939" w14:textId="77777777" w:rsidR="00E32CF9" w:rsidRPr="003D070B" w:rsidRDefault="00E32CF9" w:rsidP="00E32CF9">
      <w:pPr>
        <w:spacing w:after="0" w:line="240" w:lineRule="auto"/>
        <w:ind w:right="439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D07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KRAPINSKO – ZAGORSKA ŽUPANIJA</w:t>
      </w:r>
    </w:p>
    <w:p w14:paraId="1A7A467B" w14:textId="77777777" w:rsidR="00E32CF9" w:rsidRPr="003D070B" w:rsidRDefault="00E32CF9" w:rsidP="00E32CF9">
      <w:pPr>
        <w:spacing w:after="0" w:line="240" w:lineRule="auto"/>
        <w:ind w:right="439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D07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ZLATAR</w:t>
      </w:r>
    </w:p>
    <w:p w14:paraId="5FEEAE0E" w14:textId="77777777" w:rsidR="00E32CF9" w:rsidRPr="003D070B" w:rsidRDefault="00E32CF9" w:rsidP="00E32CF9">
      <w:pPr>
        <w:spacing w:after="0" w:line="240" w:lineRule="auto"/>
        <w:ind w:right="439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D07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GRADSKO VIJEĆE</w:t>
      </w:r>
    </w:p>
    <w:p w14:paraId="629832F7" w14:textId="77777777" w:rsidR="00E32CF9" w:rsidRPr="00E32CF9" w:rsidRDefault="00E32CF9" w:rsidP="00E32C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3E80C72" w14:textId="031F1CE6" w:rsidR="00E32CF9" w:rsidRPr="00E32CF9" w:rsidRDefault="00E32CF9" w:rsidP="00E32C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CF9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 w:rsidR="00D77268">
        <w:rPr>
          <w:rFonts w:ascii="Times New Roman" w:eastAsia="Times New Roman" w:hAnsi="Times New Roman" w:cs="Times New Roman"/>
          <w:sz w:val="24"/>
          <w:szCs w:val="24"/>
        </w:rPr>
        <w:t>024-02/2</w:t>
      </w:r>
      <w:r w:rsidR="00A34D44">
        <w:rPr>
          <w:rFonts w:ascii="Times New Roman" w:eastAsia="Times New Roman" w:hAnsi="Times New Roman" w:cs="Times New Roman"/>
          <w:sz w:val="24"/>
          <w:szCs w:val="24"/>
        </w:rPr>
        <w:t>6</w:t>
      </w:r>
      <w:r w:rsidR="00D77268">
        <w:rPr>
          <w:rFonts w:ascii="Times New Roman" w:eastAsia="Times New Roman" w:hAnsi="Times New Roman" w:cs="Times New Roman"/>
          <w:sz w:val="24"/>
          <w:szCs w:val="24"/>
        </w:rPr>
        <w:t>-01/</w:t>
      </w:r>
      <w:r w:rsidR="00A34D44">
        <w:rPr>
          <w:rFonts w:ascii="Times New Roman" w:eastAsia="Times New Roman" w:hAnsi="Times New Roman" w:cs="Times New Roman"/>
          <w:sz w:val="24"/>
          <w:szCs w:val="24"/>
        </w:rPr>
        <w:t>01</w:t>
      </w:r>
    </w:p>
    <w:p w14:paraId="7832154D" w14:textId="637470C0" w:rsidR="00E32CF9" w:rsidRPr="00E32CF9" w:rsidRDefault="00E32CF9" w:rsidP="00E32C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CF9">
        <w:rPr>
          <w:rFonts w:ascii="Times New Roman" w:eastAsia="Times New Roman" w:hAnsi="Times New Roman" w:cs="Times New Roman"/>
          <w:sz w:val="24"/>
          <w:szCs w:val="24"/>
        </w:rPr>
        <w:t xml:space="preserve">URBROJ: </w:t>
      </w:r>
      <w:r w:rsidR="00D77268">
        <w:rPr>
          <w:rFonts w:ascii="Times New Roman" w:eastAsia="Times New Roman" w:hAnsi="Times New Roman" w:cs="Times New Roman"/>
          <w:sz w:val="24"/>
          <w:szCs w:val="24"/>
        </w:rPr>
        <w:t>2140-07-01-</w:t>
      </w:r>
      <w:r w:rsidR="00A34D44">
        <w:rPr>
          <w:rFonts w:ascii="Times New Roman" w:eastAsia="Times New Roman" w:hAnsi="Times New Roman" w:cs="Times New Roman"/>
          <w:sz w:val="24"/>
          <w:szCs w:val="24"/>
        </w:rPr>
        <w:t>26-2</w:t>
      </w:r>
    </w:p>
    <w:p w14:paraId="34682B67" w14:textId="74F33CFB" w:rsidR="00E32CF9" w:rsidRPr="00E32CF9" w:rsidRDefault="00D77268" w:rsidP="00E32C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Zlataru</w:t>
      </w:r>
      <w:r w:rsidR="00434B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D44">
        <w:rPr>
          <w:rFonts w:ascii="Times New Roman" w:eastAsia="Times New Roman" w:hAnsi="Times New Roman" w:cs="Times New Roman"/>
          <w:sz w:val="24"/>
          <w:szCs w:val="24"/>
        </w:rPr>
        <w:t xml:space="preserve">04. ožujka 2026. </w:t>
      </w:r>
    </w:p>
    <w:p w14:paraId="1B55CEC9" w14:textId="77777777" w:rsidR="00E32CF9" w:rsidRPr="00E32CF9" w:rsidRDefault="00E32CF9" w:rsidP="00E32C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79FFDE" w14:textId="381D5BBD" w:rsidR="00E32CF9" w:rsidRDefault="00AF268F" w:rsidP="004958CF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ZAPISNIK </w:t>
      </w:r>
    </w:p>
    <w:p w14:paraId="395EA1C8" w14:textId="77777777" w:rsidR="007E1D72" w:rsidRPr="00E32CF9" w:rsidRDefault="007E1D72" w:rsidP="003D0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59CFF3" w14:textId="6BE7431F" w:rsidR="00E32CF9" w:rsidRPr="00E32CF9" w:rsidRDefault="00A34D44" w:rsidP="00E32C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AF26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7A1C27" w:rsidRPr="007A1C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sjednice Gradskog vijeća Grada Zlatara održane </w:t>
      </w:r>
      <w:r>
        <w:rPr>
          <w:rFonts w:ascii="Times New Roman" w:eastAsia="Times New Roman" w:hAnsi="Times New Roman" w:cs="Times New Roman"/>
          <w:sz w:val="24"/>
        </w:rPr>
        <w:t>03. ožujka 2026.</w:t>
      </w:r>
      <w:r w:rsidR="007A1C27" w:rsidRPr="007A1C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Gradskoj vijećnici u Zlataru, Park hrvatske mladeži 2.</w:t>
      </w:r>
      <w:r w:rsidR="00E32CF9" w:rsidRPr="00E32CF9">
        <w:rPr>
          <w:rFonts w:ascii="Times New Roman" w:eastAsia="Times New Roman" w:hAnsi="Times New Roman" w:cs="Times New Roman"/>
          <w:sz w:val="24"/>
        </w:rPr>
        <w:t xml:space="preserve"> </w:t>
      </w:r>
    </w:p>
    <w:p w14:paraId="397F95EB" w14:textId="00BFB69A" w:rsidR="00E32CF9" w:rsidRPr="00E32CF9" w:rsidRDefault="00E32CF9" w:rsidP="007A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32C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Početak u </w:t>
      </w:r>
      <w:r w:rsidR="00434B72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A34D44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434B72">
        <w:rPr>
          <w:rFonts w:ascii="Times New Roman" w:eastAsia="Times New Roman" w:hAnsi="Times New Roman" w:cs="Times New Roman"/>
          <w:sz w:val="24"/>
          <w:szCs w:val="24"/>
          <w:lang w:eastAsia="hr-HR"/>
        </w:rPr>
        <w:t>.00</w:t>
      </w:r>
      <w:r w:rsidRPr="00E32C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sati.</w:t>
      </w:r>
    </w:p>
    <w:p w14:paraId="6EA7222C" w14:textId="77777777" w:rsidR="00E32CF9" w:rsidRPr="00E32CF9" w:rsidRDefault="00E32CF9" w:rsidP="00E32C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D6EEF8" w14:textId="77777777" w:rsidR="00E32CF9" w:rsidRPr="00E32CF9" w:rsidRDefault="00E32CF9" w:rsidP="00E32C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32CF9">
        <w:rPr>
          <w:rFonts w:ascii="Times New Roman" w:eastAsia="Times New Roman" w:hAnsi="Times New Roman" w:cs="Times New Roman"/>
          <w:sz w:val="24"/>
          <w:szCs w:val="24"/>
          <w:lang w:eastAsia="hr-HR"/>
        </w:rPr>
        <w:t>NAZOČNI:</w:t>
      </w:r>
    </w:p>
    <w:p w14:paraId="58F69558" w14:textId="79300E55" w:rsidR="00637B1B" w:rsidRDefault="00E32CF9" w:rsidP="0088375E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7726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  <w:t>Vijećnici</w:t>
      </w:r>
      <w:r w:rsidRPr="00D77268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7A1C27" w:rsidRPr="00D772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Danijela Findak,</w:t>
      </w:r>
      <w:r w:rsidR="00D77268" w:rsidRPr="00D772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120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Davor Kljak, </w:t>
      </w:r>
      <w:r w:rsidR="00D77268" w:rsidRPr="00D772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Mirjana Bajzek.</w:t>
      </w:r>
      <w:r w:rsidR="007A1C27" w:rsidRPr="00D77268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D77268" w:rsidRPr="00D772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Anita Habazin</w:t>
      </w:r>
      <w:r w:rsidR="00D772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Matija Bolfek, </w:t>
      </w:r>
      <w:r w:rsidR="00641A91" w:rsidRPr="00D772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F268F">
        <w:rPr>
          <w:rFonts w:ascii="Times New Roman" w:eastAsia="Times New Roman" w:hAnsi="Times New Roman" w:cs="Times New Roman"/>
          <w:sz w:val="24"/>
          <w:szCs w:val="24"/>
          <w:lang w:eastAsia="hr-HR"/>
        </w:rPr>
        <w:t>Robert Rod,</w:t>
      </w:r>
      <w:r w:rsidR="008837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Juraj Žerjavić, </w:t>
      </w:r>
      <w:r w:rsidR="00434B72">
        <w:rPr>
          <w:rFonts w:ascii="Times New Roman" w:eastAsia="Times New Roman" w:hAnsi="Times New Roman" w:cs="Times New Roman"/>
          <w:sz w:val="24"/>
          <w:szCs w:val="24"/>
          <w:lang w:eastAsia="hr-HR"/>
        </w:rPr>
        <w:t>Ivona Bingula,</w:t>
      </w:r>
      <w:r w:rsidR="00AF26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A69E6" w:rsidRPr="00D77268">
        <w:rPr>
          <w:rFonts w:ascii="Times New Roman" w:eastAsia="Times New Roman" w:hAnsi="Times New Roman" w:cs="Times New Roman"/>
          <w:sz w:val="24"/>
          <w:szCs w:val="24"/>
          <w:lang w:eastAsia="hr-HR"/>
        </w:rPr>
        <w:t>Božidar Hanžek</w:t>
      </w:r>
      <w:r w:rsidR="00D77268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637B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772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Danijel Delija</w:t>
      </w:r>
      <w:r w:rsidR="00041C88">
        <w:rPr>
          <w:rFonts w:ascii="Times New Roman" w:eastAsia="Times New Roman" w:hAnsi="Times New Roman" w:cs="Times New Roman"/>
          <w:sz w:val="24"/>
          <w:szCs w:val="24"/>
          <w:lang w:eastAsia="hr-HR"/>
        </w:rPr>
        <w:t>, Josipa Pavlović Požgaj</w:t>
      </w:r>
    </w:p>
    <w:p w14:paraId="2353FDF8" w14:textId="77777777" w:rsidR="00E32CF9" w:rsidRPr="00E32CF9" w:rsidRDefault="00E32CF9" w:rsidP="00E32CF9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E32CF9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Ostali: </w:t>
      </w:r>
    </w:p>
    <w:p w14:paraId="6842EAC2" w14:textId="7CC466AC" w:rsidR="00E32CF9" w:rsidRDefault="00E32CF9" w:rsidP="00E32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32CF9">
        <w:rPr>
          <w:rFonts w:ascii="Times New Roman" w:eastAsia="Times New Roman" w:hAnsi="Times New Roman" w:cs="Times New Roman"/>
          <w:sz w:val="24"/>
          <w:szCs w:val="24"/>
          <w:lang w:eastAsia="hr-HR"/>
        </w:rPr>
        <w:t>Jasenka Auguštan-Pentek, gradonačelnica Grada Zlatara</w:t>
      </w:r>
    </w:p>
    <w:p w14:paraId="6A35023F" w14:textId="77777777" w:rsidR="00E32CF9" w:rsidRPr="00E32CF9" w:rsidRDefault="00E32CF9" w:rsidP="00E32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32CF9">
        <w:rPr>
          <w:rFonts w:ascii="Times New Roman" w:eastAsia="Times New Roman" w:hAnsi="Times New Roman" w:cs="Times New Roman"/>
          <w:sz w:val="24"/>
          <w:szCs w:val="24"/>
          <w:lang w:eastAsia="hr-HR"/>
        </w:rPr>
        <w:t>Mladen Krušelj, pročelnik Jedinstvenog upravnog odjela</w:t>
      </w:r>
    </w:p>
    <w:p w14:paraId="0EA408B3" w14:textId="0F01F156" w:rsidR="00E32CF9" w:rsidRDefault="00E32CF9" w:rsidP="00E32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32C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Zaposlenici Jedinstvenog upravnog odjela: </w:t>
      </w:r>
      <w:r w:rsidR="00D772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Mateja Stažnik, Ivana Ivančić Škof, </w:t>
      </w:r>
      <w:r w:rsidR="00637B1B">
        <w:rPr>
          <w:rFonts w:ascii="Times New Roman" w:eastAsia="Times New Roman" w:hAnsi="Times New Roman" w:cs="Times New Roman"/>
          <w:sz w:val="24"/>
          <w:szCs w:val="24"/>
          <w:lang w:eastAsia="hr-HR"/>
        </w:rPr>
        <w:t>Ines Krzna</w:t>
      </w:r>
      <w:r w:rsidR="0088375E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637B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Vojaković, Jan Pukljak</w:t>
      </w:r>
      <w:r w:rsidR="00A34D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Mirela Behin, v.d.pročelnika, Maja Šimunić </w:t>
      </w:r>
      <w:r w:rsidR="00D772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(zapisničarka)</w:t>
      </w:r>
      <w:r w:rsidR="00A34D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</w:p>
    <w:p w14:paraId="0D1886F2" w14:textId="2545CCC7" w:rsidR="00A34D44" w:rsidRDefault="00A34D44" w:rsidP="00E32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Dražen Sinković, zapovjednik ZJVP, </w:t>
      </w:r>
    </w:p>
    <w:p w14:paraId="3007057E" w14:textId="0438FFD6" w:rsidR="00A34D44" w:rsidRDefault="00A34D44" w:rsidP="00E32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Gordana Valjak, ravnateljica Pučkog otvorenog učilišta dr.Jurja Žerjavića Zlatar, </w:t>
      </w:r>
    </w:p>
    <w:p w14:paraId="43B15400" w14:textId="32313833" w:rsidR="00A34D44" w:rsidRPr="00E32CF9" w:rsidRDefault="00A34D44" w:rsidP="00E32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Danijela Gluhak, ravnateljica Gradske knjižnice Zlatar, </w:t>
      </w:r>
    </w:p>
    <w:p w14:paraId="0FF0FD66" w14:textId="69813632" w:rsidR="007A1C27" w:rsidRPr="007A1C27" w:rsidRDefault="007A1C27" w:rsidP="007A1C2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1C27">
        <w:rPr>
          <w:rFonts w:ascii="Times New Roman" w:eastAsia="Times New Roman" w:hAnsi="Times New Roman" w:cs="Times New Roman"/>
          <w:sz w:val="24"/>
          <w:szCs w:val="24"/>
          <w:lang w:eastAsia="hr-HR"/>
        </w:rPr>
        <w:t>Sabina Pušec, novinarka Zagorskog lista</w:t>
      </w:r>
    </w:p>
    <w:p w14:paraId="45EE7E63" w14:textId="59349700" w:rsidR="00E32CF9" w:rsidRDefault="00E32CF9" w:rsidP="00E32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32CF9">
        <w:rPr>
          <w:rFonts w:ascii="Times New Roman" w:eastAsia="Times New Roman" w:hAnsi="Times New Roman" w:cs="Times New Roman"/>
          <w:sz w:val="24"/>
          <w:szCs w:val="24"/>
          <w:lang w:eastAsia="hr-HR"/>
        </w:rPr>
        <w:t>Mirjana</w:t>
      </w:r>
      <w:r w:rsidR="00637B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Ščapec</w:t>
      </w:r>
      <w:r w:rsidRPr="00E32CF9">
        <w:rPr>
          <w:rFonts w:ascii="Times New Roman" w:eastAsia="Times New Roman" w:hAnsi="Times New Roman" w:cs="Times New Roman"/>
          <w:sz w:val="24"/>
          <w:szCs w:val="24"/>
          <w:lang w:eastAsia="hr-HR"/>
        </w:rPr>
        <w:t>, novinarka Radio Zlatara</w:t>
      </w:r>
      <w:r w:rsidR="00637B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</w:p>
    <w:p w14:paraId="59E83A4C" w14:textId="77777777" w:rsidR="000809A7" w:rsidRDefault="000809A7" w:rsidP="00E32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2A3A26" w14:textId="5894364D" w:rsidR="00A34D44" w:rsidRDefault="006609A5" w:rsidP="00A34D44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ODSUTNI: </w:t>
      </w:r>
      <w:r w:rsidR="00A34D44" w:rsidRPr="00D77268">
        <w:rPr>
          <w:rFonts w:ascii="Times New Roman" w:eastAsia="Times New Roman" w:hAnsi="Times New Roman" w:cs="Times New Roman"/>
          <w:sz w:val="24"/>
          <w:szCs w:val="24"/>
          <w:lang w:eastAsia="hr-HR"/>
        </w:rPr>
        <w:t>Damir Bručić</w:t>
      </w:r>
      <w:r w:rsidR="00A34D44">
        <w:rPr>
          <w:rFonts w:ascii="Times New Roman" w:eastAsia="Times New Roman" w:hAnsi="Times New Roman" w:cs="Times New Roman"/>
          <w:sz w:val="24"/>
          <w:szCs w:val="24"/>
          <w:lang w:eastAsia="hr-HR"/>
        </w:rPr>
        <w:t>, Darinka Sviben</w:t>
      </w:r>
    </w:p>
    <w:p w14:paraId="04C5FBE7" w14:textId="2D05A690" w:rsidR="00AF268F" w:rsidRDefault="00AF268F" w:rsidP="00EB2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99F8D5" w14:textId="77777777" w:rsidR="006609A5" w:rsidRDefault="006609A5" w:rsidP="00EB2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E012EC" w14:textId="5D080720" w:rsidR="00EB2BB1" w:rsidRPr="00A4009B" w:rsidRDefault="00AF268F" w:rsidP="00EB2BB1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BB1">
        <w:rPr>
          <w:rFonts w:ascii="Times New Roman" w:eastAsia="Times New Roman" w:hAnsi="Times New Roman" w:cs="Times New Roman"/>
          <w:sz w:val="24"/>
          <w:szCs w:val="24"/>
        </w:rPr>
        <w:t>Sjednicu vodi predsjednica Gradskog vijeća Danijela Findak, pozdravlja prisutne i otvara</w:t>
      </w:r>
      <w:r w:rsidR="0086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D44">
        <w:rPr>
          <w:rFonts w:ascii="Times New Roman" w:eastAsia="Times New Roman" w:hAnsi="Times New Roman" w:cs="Times New Roman"/>
          <w:sz w:val="24"/>
          <w:szCs w:val="24"/>
        </w:rPr>
        <w:t>7</w:t>
      </w:r>
      <w:r w:rsidR="0088375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B2BB1">
        <w:rPr>
          <w:rFonts w:ascii="Times New Roman" w:eastAsia="Times New Roman" w:hAnsi="Times New Roman" w:cs="Times New Roman"/>
          <w:sz w:val="24"/>
          <w:szCs w:val="24"/>
        </w:rPr>
        <w:t xml:space="preserve"> sjednicu Gradskog vijeća Grada Zlatara.</w:t>
      </w:r>
      <w:r w:rsidR="00823785" w:rsidRPr="00EB2B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8EE502E" w14:textId="0A75236E" w:rsidR="00313446" w:rsidRDefault="00637B1B" w:rsidP="005C7A4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</w:t>
      </w:r>
      <w:r w:rsidR="00313446">
        <w:rPr>
          <w:rFonts w:ascii="Times New Roman" w:hAnsi="Times New Roman"/>
          <w:color w:val="000000"/>
          <w:sz w:val="24"/>
          <w:szCs w:val="24"/>
        </w:rPr>
        <w:t xml:space="preserve">redsjednica konstatira </w:t>
      </w:r>
      <w:r w:rsidR="00313446" w:rsidRPr="0082044B">
        <w:rPr>
          <w:rFonts w:ascii="Times New Roman" w:eastAsia="Times New Roman" w:hAnsi="Times New Roman" w:cs="Times New Roman"/>
          <w:sz w:val="24"/>
          <w:szCs w:val="24"/>
        </w:rPr>
        <w:t>kako je na sjednici prisutno ukupno</w:t>
      </w:r>
      <w:r w:rsidR="00313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A34D44">
        <w:rPr>
          <w:rFonts w:ascii="Times New Roman" w:eastAsia="Times New Roman" w:hAnsi="Times New Roman" w:cs="Times New Roman"/>
          <w:sz w:val="24"/>
          <w:szCs w:val="24"/>
        </w:rPr>
        <w:t>1</w:t>
      </w:r>
      <w:r w:rsidR="00313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3446" w:rsidRPr="0082044B">
        <w:rPr>
          <w:rFonts w:ascii="Times New Roman" w:eastAsia="Times New Roman" w:hAnsi="Times New Roman" w:cs="Times New Roman"/>
          <w:sz w:val="24"/>
          <w:szCs w:val="24"/>
        </w:rPr>
        <w:t xml:space="preserve">od 13 vijećnika, kako se mogu donositi pravovaljane odluke te da su vijećnicima uredno dostavljeni svi materijali za sjednicu vijeća po točkama predloženog dnevnog reda. </w:t>
      </w:r>
    </w:p>
    <w:p w14:paraId="6A49C680" w14:textId="42370D8C" w:rsidR="004D29F9" w:rsidRDefault="00A34D44" w:rsidP="008837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Predsjednica govori kako se održala sjednica Mandatne komisije i moli zamjenika predsjednika Jurja Žerjavića da iznese zaključak koji je komisija donijela. </w:t>
      </w:r>
    </w:p>
    <w:p w14:paraId="516480E8" w14:textId="77777777" w:rsidR="00A34D44" w:rsidRDefault="00A34D44" w:rsidP="008837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14:paraId="4DF5DDA4" w14:textId="440C2A2B" w:rsidR="00A34D44" w:rsidRDefault="00A34D44" w:rsidP="008837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Juraj Žerjavić zaključkom iznosi: </w:t>
      </w:r>
    </w:p>
    <w:p w14:paraId="0AFAE51C" w14:textId="77777777" w:rsidR="00A34D44" w:rsidRDefault="00A34D44">
      <w:pPr>
        <w:numPr>
          <w:ilvl w:val="0"/>
          <w:numId w:val="3"/>
        </w:numPr>
        <w:tabs>
          <w:tab w:val="left" w:pos="198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226C">
        <w:rPr>
          <w:rFonts w:ascii="Times New Roman" w:eastAsia="Calibri" w:hAnsi="Times New Roman" w:cs="Times New Roman"/>
          <w:sz w:val="24"/>
          <w:szCs w:val="24"/>
        </w:rPr>
        <w:t xml:space="preserve">Obavještava se Gradsko vijeće Grada Zlatara o </w:t>
      </w:r>
      <w:r>
        <w:rPr>
          <w:rFonts w:ascii="Times New Roman" w:eastAsia="Calibri" w:hAnsi="Times New Roman" w:cs="Times New Roman"/>
          <w:sz w:val="24"/>
          <w:szCs w:val="24"/>
        </w:rPr>
        <w:t xml:space="preserve">mirovanju mandata vijećnika Darka Varge iz Zlatara, Sajmišna 29. </w:t>
      </w:r>
    </w:p>
    <w:p w14:paraId="5634270E" w14:textId="77777777" w:rsidR="00A34D44" w:rsidRDefault="00A34D44">
      <w:pPr>
        <w:numPr>
          <w:ilvl w:val="0"/>
          <w:numId w:val="3"/>
        </w:numPr>
        <w:tabs>
          <w:tab w:val="left" w:pos="198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Josipa Pavlović Požgaj iz Zlatara, Borkovec 86,   imenuje se </w:t>
      </w:r>
      <w:r w:rsidRPr="0064226C">
        <w:rPr>
          <w:rFonts w:ascii="Times New Roman" w:eastAsia="Calibri" w:hAnsi="Times New Roman" w:cs="Times New Roman"/>
          <w:sz w:val="24"/>
          <w:szCs w:val="24"/>
        </w:rPr>
        <w:t>zamjeni</w:t>
      </w:r>
      <w:r>
        <w:rPr>
          <w:rFonts w:ascii="Times New Roman" w:eastAsia="Calibri" w:hAnsi="Times New Roman" w:cs="Times New Roman"/>
          <w:sz w:val="24"/>
          <w:szCs w:val="24"/>
        </w:rPr>
        <w:t>com</w:t>
      </w:r>
      <w:r w:rsidRPr="0064226C">
        <w:rPr>
          <w:rFonts w:ascii="Times New Roman" w:eastAsia="Calibri" w:hAnsi="Times New Roman" w:cs="Times New Roman"/>
          <w:sz w:val="24"/>
          <w:szCs w:val="24"/>
        </w:rPr>
        <w:t xml:space="preserve"> vijećnika</w:t>
      </w:r>
      <w:r>
        <w:rPr>
          <w:rFonts w:ascii="Times New Roman" w:eastAsia="Calibri" w:hAnsi="Times New Roman" w:cs="Times New Roman"/>
          <w:sz w:val="24"/>
          <w:szCs w:val="24"/>
        </w:rPr>
        <w:t xml:space="preserve"> Darka Varge. </w:t>
      </w:r>
    </w:p>
    <w:p w14:paraId="29CB33A8" w14:textId="6217FE90" w:rsidR="00A34D44" w:rsidRPr="0064226C" w:rsidRDefault="00A34D44">
      <w:pPr>
        <w:numPr>
          <w:ilvl w:val="0"/>
          <w:numId w:val="3"/>
        </w:numPr>
        <w:tabs>
          <w:tab w:val="left" w:pos="198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Toč. 2. imenovanoj mandat stupa na snagu i ostvaruje sva prava i dužnosti vijećnika Gradskog vijeća danom donošenja ovog zaključka.</w:t>
      </w:r>
    </w:p>
    <w:p w14:paraId="73897943" w14:textId="77777777" w:rsidR="00A34D44" w:rsidRPr="007B7C36" w:rsidRDefault="00A34D44" w:rsidP="00A34D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884254" w14:textId="180645AC" w:rsidR="00A34D44" w:rsidRDefault="00A34D44" w:rsidP="00A34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iznošenja zaključka, predsjednica moli vijećnicu Josipu Pavlović Požgaj da položi prisegu. </w:t>
      </w:r>
    </w:p>
    <w:p w14:paraId="32190080" w14:textId="0A0476F8" w:rsidR="00A34D44" w:rsidRDefault="00A34D44" w:rsidP="00A34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polaganja iste, predsjednica predlaže</w:t>
      </w:r>
      <w:r w:rsidR="00313810">
        <w:rPr>
          <w:rFonts w:ascii="Times New Roman" w:hAnsi="Times New Roman" w:cs="Times New Roman"/>
          <w:sz w:val="24"/>
          <w:szCs w:val="24"/>
        </w:rPr>
        <w:t xml:space="preserve"> slijedeći </w:t>
      </w:r>
    </w:p>
    <w:p w14:paraId="4057B3D4" w14:textId="77777777" w:rsidR="00E1204B" w:rsidRDefault="00E1204B" w:rsidP="0088375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4315D0A6" w14:textId="77777777" w:rsidR="0088375E" w:rsidRDefault="0088375E" w:rsidP="0088375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D4AB5">
        <w:rPr>
          <w:rFonts w:ascii="Times New Roman" w:hAnsi="Times New Roman"/>
          <w:b/>
          <w:sz w:val="24"/>
          <w:szCs w:val="24"/>
        </w:rPr>
        <w:t>D N E V N I     R E D</w:t>
      </w:r>
    </w:p>
    <w:p w14:paraId="6854CFA6" w14:textId="78D42E26" w:rsidR="00313810" w:rsidRPr="00313810" w:rsidRDefault="00313810" w:rsidP="00313810">
      <w:pPr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8AEFF0E" w14:textId="77777777" w:rsidR="00313810" w:rsidRPr="00313810" w:rsidRDefault="00313810">
      <w:pPr>
        <w:numPr>
          <w:ilvl w:val="0"/>
          <w:numId w:val="4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13810">
        <w:rPr>
          <w:rFonts w:ascii="Times New Roman" w:eastAsia="Calibri" w:hAnsi="Times New Roman" w:cs="Times New Roman"/>
          <w:color w:val="000000"/>
          <w:sz w:val="24"/>
          <w:szCs w:val="24"/>
        </w:rPr>
        <w:t>Usvajanje zapisnika 6. sjednice Gradskog vijeća,</w:t>
      </w:r>
    </w:p>
    <w:p w14:paraId="0C7B7735" w14:textId="77777777" w:rsidR="00313810" w:rsidRPr="00313810" w:rsidRDefault="00313810">
      <w:pPr>
        <w:numPr>
          <w:ilvl w:val="0"/>
          <w:numId w:val="4"/>
        </w:numPr>
        <w:suppressAutoHyphens/>
        <w:autoSpaceDN w:val="0"/>
        <w:spacing w:after="20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13810">
        <w:rPr>
          <w:rFonts w:ascii="Times New Roman" w:eastAsia="Calibri" w:hAnsi="Times New Roman" w:cs="Times New Roman"/>
          <w:sz w:val="24"/>
          <w:szCs w:val="24"/>
        </w:rPr>
        <w:t>Izvješće o aktivnostima Galerije izvorne umjetnosti Zlatar u 2025. godini,</w:t>
      </w:r>
    </w:p>
    <w:p w14:paraId="7798EBCA" w14:textId="77777777" w:rsidR="00313810" w:rsidRPr="00313810" w:rsidRDefault="00313810">
      <w:pPr>
        <w:numPr>
          <w:ilvl w:val="0"/>
          <w:numId w:val="4"/>
        </w:numPr>
        <w:suppressAutoHyphens/>
        <w:autoSpaceDN w:val="0"/>
        <w:spacing w:after="20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13810">
        <w:rPr>
          <w:rFonts w:ascii="Times New Roman" w:eastAsia="Calibri" w:hAnsi="Times New Roman" w:cs="Times New Roman"/>
          <w:sz w:val="24"/>
          <w:szCs w:val="24"/>
        </w:rPr>
        <w:t xml:space="preserve">Izvješće o radu Zagorske javne vatrogasne postrojbe za 2025. godinu, </w:t>
      </w:r>
    </w:p>
    <w:p w14:paraId="409AA5C9" w14:textId="77777777" w:rsidR="00313810" w:rsidRPr="00313810" w:rsidRDefault="00313810">
      <w:pPr>
        <w:numPr>
          <w:ilvl w:val="0"/>
          <w:numId w:val="4"/>
        </w:numPr>
        <w:suppressAutoHyphens/>
        <w:autoSpaceDN w:val="0"/>
        <w:spacing w:after="20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13810">
        <w:rPr>
          <w:rFonts w:ascii="Times New Roman" w:eastAsia="Calibri" w:hAnsi="Times New Roman" w:cs="Times New Roman"/>
          <w:sz w:val="24"/>
          <w:szCs w:val="24"/>
        </w:rPr>
        <w:t>Izvještaj o radu Gradske knjižnice Zlatar za 2025. godinu,</w:t>
      </w:r>
    </w:p>
    <w:p w14:paraId="07D6DE2C" w14:textId="77777777" w:rsidR="00313810" w:rsidRPr="00313810" w:rsidRDefault="00313810">
      <w:pPr>
        <w:numPr>
          <w:ilvl w:val="0"/>
          <w:numId w:val="4"/>
        </w:numPr>
        <w:suppressAutoHyphens/>
        <w:autoSpaceDN w:val="0"/>
        <w:spacing w:after="20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13810">
        <w:rPr>
          <w:rFonts w:ascii="Times New Roman" w:eastAsia="Calibri" w:hAnsi="Times New Roman" w:cs="Times New Roman"/>
          <w:sz w:val="24"/>
          <w:szCs w:val="24"/>
        </w:rPr>
        <w:t>Izvješće o radu Pučkog otvorenog učilišta dr. Jurja Žerjavića Zlatar za 2025. godinu,</w:t>
      </w:r>
    </w:p>
    <w:p w14:paraId="591602C4" w14:textId="77777777" w:rsidR="00313810" w:rsidRPr="00313810" w:rsidRDefault="00313810">
      <w:pPr>
        <w:numPr>
          <w:ilvl w:val="0"/>
          <w:numId w:val="4"/>
        </w:numPr>
        <w:suppressAutoHyphens/>
        <w:autoSpaceDN w:val="0"/>
        <w:spacing w:after="20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13810">
        <w:rPr>
          <w:rFonts w:ascii="Times New Roman" w:eastAsia="Calibri" w:hAnsi="Times New Roman" w:cs="Times New Roman"/>
          <w:sz w:val="24"/>
          <w:szCs w:val="24"/>
        </w:rPr>
        <w:t xml:space="preserve">Donošenje </w:t>
      </w:r>
      <w:r w:rsidRPr="00313810">
        <w:rPr>
          <w:rFonts w:ascii="Times New Roman" w:eastAsia="Calibri" w:hAnsi="Times New Roman" w:cs="Times New Roman"/>
          <w:bCs/>
        </w:rPr>
        <w:t>Odluke o koeficijentima za obračun plaće službenika i namještenika u upravnim tijelima Grada Zlatara,</w:t>
      </w:r>
    </w:p>
    <w:p w14:paraId="3C750FAA" w14:textId="77777777" w:rsidR="00313810" w:rsidRPr="00313810" w:rsidRDefault="00313810">
      <w:pPr>
        <w:numPr>
          <w:ilvl w:val="0"/>
          <w:numId w:val="4"/>
        </w:numPr>
        <w:suppressAutoHyphens/>
        <w:autoSpaceDN w:val="0"/>
        <w:spacing w:after="20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13810">
        <w:rPr>
          <w:rFonts w:ascii="Times New Roman" w:eastAsia="Calibri" w:hAnsi="Times New Roman" w:cs="Times New Roman"/>
          <w:bCs/>
        </w:rPr>
        <w:t xml:space="preserve">Donošenje </w:t>
      </w:r>
      <w:r w:rsidRPr="00313810">
        <w:rPr>
          <w:rFonts w:ascii="Times New Roman" w:eastAsia="Calibri" w:hAnsi="Times New Roman" w:cs="Times New Roman"/>
          <w:sz w:val="24"/>
          <w:szCs w:val="24"/>
        </w:rPr>
        <w:t>Odluke o izmjenama Odluke o utvrđivanju osnovice i koeficijenta za obračun plaće gradonačelnika, drugim pravima gradonačelnika iz radnog odnosa i visini naknade za rad ako dužnost obavlja bez zasnivanja radnog odnosa,</w:t>
      </w:r>
    </w:p>
    <w:p w14:paraId="71E6CD43" w14:textId="77777777" w:rsidR="00313810" w:rsidRPr="00313810" w:rsidRDefault="00313810">
      <w:pPr>
        <w:numPr>
          <w:ilvl w:val="0"/>
          <w:numId w:val="4"/>
        </w:numPr>
        <w:suppressAutoHyphens/>
        <w:autoSpaceDN w:val="0"/>
        <w:spacing w:after="20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13810">
        <w:rPr>
          <w:rFonts w:ascii="Times New Roman" w:eastAsia="Calibri" w:hAnsi="Times New Roman" w:cs="Times New Roman"/>
          <w:sz w:val="24"/>
          <w:szCs w:val="24"/>
        </w:rPr>
        <w:t>Donošenje Odluke o visini naknade za rad članova Gradskog vijeća Grada Zlatara i članova radnih tijela,</w:t>
      </w:r>
    </w:p>
    <w:p w14:paraId="3E5D81BF" w14:textId="77777777" w:rsidR="00313810" w:rsidRPr="00313810" w:rsidRDefault="00313810">
      <w:pPr>
        <w:numPr>
          <w:ilvl w:val="0"/>
          <w:numId w:val="4"/>
        </w:numPr>
        <w:suppressAutoHyphens/>
        <w:autoSpaceDN w:val="0"/>
        <w:spacing w:after="20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13810">
        <w:rPr>
          <w:rFonts w:ascii="Times New Roman" w:eastAsia="Calibri" w:hAnsi="Times New Roman" w:cs="Times New Roman"/>
          <w:sz w:val="24"/>
          <w:szCs w:val="24"/>
        </w:rPr>
        <w:t>Izvješće o stanju zaštite od požara i stanju provedbe godišnjeg provedbenog plana unapređenja zaštite od požara za područje Grada Zlatara za 2025. godinu,</w:t>
      </w:r>
    </w:p>
    <w:p w14:paraId="24474059" w14:textId="77777777" w:rsidR="00313810" w:rsidRPr="00313810" w:rsidRDefault="00313810">
      <w:pPr>
        <w:numPr>
          <w:ilvl w:val="0"/>
          <w:numId w:val="4"/>
        </w:numPr>
        <w:suppressAutoHyphens/>
        <w:autoSpaceDN w:val="0"/>
        <w:spacing w:after="20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13810">
        <w:rPr>
          <w:rFonts w:ascii="Times New Roman" w:eastAsia="Calibri" w:hAnsi="Times New Roman" w:cs="Times New Roman"/>
          <w:sz w:val="24"/>
          <w:szCs w:val="24"/>
        </w:rPr>
        <w:t>Godišnji provedbeni plan unapređenja zaštite od požara za područje Grada Zlatara za 2026. godinu,</w:t>
      </w:r>
    </w:p>
    <w:p w14:paraId="5C7C6681" w14:textId="77777777" w:rsidR="00313810" w:rsidRPr="00313810" w:rsidRDefault="00313810">
      <w:pPr>
        <w:numPr>
          <w:ilvl w:val="0"/>
          <w:numId w:val="4"/>
        </w:numPr>
        <w:suppressAutoHyphens/>
        <w:autoSpaceDN w:val="0"/>
        <w:spacing w:after="20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13810">
        <w:rPr>
          <w:rFonts w:ascii="Times New Roman" w:eastAsia="Calibri" w:hAnsi="Times New Roman" w:cs="Times New Roman"/>
          <w:sz w:val="24"/>
          <w:szCs w:val="24"/>
        </w:rPr>
        <w:t>Polugodišnje izvješće o radu gradonačelnice Grada Zlatara za razdoblje od 01.07.do 31.12.2025. godine</w:t>
      </w:r>
    </w:p>
    <w:p w14:paraId="2B754A57" w14:textId="77777777" w:rsidR="00313810" w:rsidRPr="00313810" w:rsidRDefault="00313810">
      <w:pPr>
        <w:numPr>
          <w:ilvl w:val="0"/>
          <w:numId w:val="4"/>
        </w:numPr>
        <w:suppressAutoHyphens/>
        <w:autoSpaceDN w:val="0"/>
        <w:spacing w:after="20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13810">
        <w:rPr>
          <w:rFonts w:ascii="Times New Roman" w:eastAsia="Calibri" w:hAnsi="Times New Roman" w:cs="Times New Roman"/>
          <w:sz w:val="24"/>
          <w:szCs w:val="24"/>
        </w:rPr>
        <w:t>Pitanja i prijedlozi.</w:t>
      </w:r>
    </w:p>
    <w:p w14:paraId="38E6A699" w14:textId="60474965" w:rsidR="00860F7F" w:rsidRPr="000F4EE2" w:rsidRDefault="00860F7F" w:rsidP="00B879F2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14:paraId="6D518FCD" w14:textId="371A60B0" w:rsidR="00AF268F" w:rsidRPr="00801EC5" w:rsidRDefault="00AF268F" w:rsidP="00801EC5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200453733"/>
      <w:r w:rsidRPr="00801EC5">
        <w:rPr>
          <w:rFonts w:ascii="Times New Roman" w:hAnsi="Times New Roman" w:cs="Times New Roman"/>
          <w:sz w:val="24"/>
          <w:szCs w:val="24"/>
        </w:rPr>
        <w:t xml:space="preserve">Od </w:t>
      </w:r>
      <w:r w:rsidR="00B879F2">
        <w:rPr>
          <w:rFonts w:ascii="Times New Roman" w:hAnsi="Times New Roman" w:cs="Times New Roman"/>
          <w:sz w:val="24"/>
          <w:szCs w:val="24"/>
        </w:rPr>
        <w:t>1</w:t>
      </w:r>
      <w:r w:rsidR="00313810">
        <w:rPr>
          <w:rFonts w:ascii="Times New Roman" w:hAnsi="Times New Roman" w:cs="Times New Roman"/>
          <w:sz w:val="24"/>
          <w:szCs w:val="24"/>
        </w:rPr>
        <w:t>1</w:t>
      </w:r>
      <w:r w:rsidRPr="00801EC5">
        <w:rPr>
          <w:rFonts w:ascii="Times New Roman" w:hAnsi="Times New Roman" w:cs="Times New Roman"/>
          <w:sz w:val="24"/>
          <w:szCs w:val="24"/>
        </w:rPr>
        <w:t xml:space="preserve"> prisutnih vijećnika, </w:t>
      </w:r>
      <w:r w:rsidRPr="00801EC5">
        <w:rPr>
          <w:rFonts w:ascii="Times New Roman" w:eastAsia="Times New Roman" w:hAnsi="Times New Roman" w:cs="Times New Roman"/>
          <w:sz w:val="24"/>
        </w:rPr>
        <w:t xml:space="preserve">, </w:t>
      </w:r>
      <w:r w:rsidR="00B879F2">
        <w:rPr>
          <w:rFonts w:ascii="Times New Roman" w:eastAsia="Times New Roman" w:hAnsi="Times New Roman" w:cs="Times New Roman"/>
          <w:sz w:val="24"/>
        </w:rPr>
        <w:t>1</w:t>
      </w:r>
      <w:r w:rsidR="00313810">
        <w:rPr>
          <w:rFonts w:ascii="Times New Roman" w:eastAsia="Times New Roman" w:hAnsi="Times New Roman" w:cs="Times New Roman"/>
          <w:sz w:val="24"/>
        </w:rPr>
        <w:t>1</w:t>
      </w:r>
      <w:r w:rsidRPr="00801EC5">
        <w:rPr>
          <w:rFonts w:ascii="Times New Roman" w:eastAsia="Times New Roman" w:hAnsi="Times New Roman" w:cs="Times New Roman"/>
          <w:sz w:val="24"/>
        </w:rPr>
        <w:t xml:space="preserve"> je glasovalo „ZA“ i 0 „PROTIV“ te je dnevni red</w:t>
      </w:r>
      <w:r w:rsidR="004958CF">
        <w:rPr>
          <w:rFonts w:ascii="Times New Roman" w:eastAsia="Times New Roman" w:hAnsi="Times New Roman" w:cs="Times New Roman"/>
          <w:sz w:val="24"/>
        </w:rPr>
        <w:t xml:space="preserve"> </w:t>
      </w:r>
      <w:r w:rsidRPr="00801EC5">
        <w:rPr>
          <w:rFonts w:ascii="Times New Roman" w:eastAsia="Times New Roman" w:hAnsi="Times New Roman" w:cs="Times New Roman"/>
          <w:sz w:val="24"/>
        </w:rPr>
        <w:t xml:space="preserve">jednoglasno prihvaćen. </w:t>
      </w:r>
    </w:p>
    <w:p w14:paraId="2F892622" w14:textId="77777777" w:rsidR="00801EC5" w:rsidRDefault="00801EC5" w:rsidP="00801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OLE_LINK1"/>
      <w:bookmarkStart w:id="2" w:name="OLE_LINK2"/>
    </w:p>
    <w:p w14:paraId="035B26EC" w14:textId="03EDFE1D" w:rsidR="00AF268F" w:rsidRPr="00FF4073" w:rsidRDefault="00801EC5" w:rsidP="00801EC5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F268F" w:rsidRPr="00FF4073">
        <w:rPr>
          <w:rFonts w:ascii="Times New Roman" w:eastAsia="Times New Roman" w:hAnsi="Times New Roman" w:cs="Times New Roman"/>
          <w:b/>
          <w:sz w:val="24"/>
          <w:szCs w:val="24"/>
        </w:rPr>
        <w:t>Točka 1.</w:t>
      </w:r>
    </w:p>
    <w:p w14:paraId="5AF0D757" w14:textId="061FA4FD" w:rsidR="00AF268F" w:rsidRDefault="00AF268F" w:rsidP="00D56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94869551"/>
      <w:bookmarkStart w:id="4" w:name="_Hlk101250753"/>
      <w:r w:rsidRPr="00FF4073">
        <w:rPr>
          <w:rFonts w:ascii="Times New Roman" w:eastAsia="Times New Roman" w:hAnsi="Times New Roman" w:cs="Times New Roman"/>
          <w:sz w:val="24"/>
          <w:szCs w:val="24"/>
        </w:rPr>
        <w:t>Predsjednica Danijela Findak otvara raspravu o</w:t>
      </w:r>
      <w:bookmarkEnd w:id="1"/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 točki</w:t>
      </w:r>
      <w:r w:rsidRPr="00FF40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3"/>
      <w:r>
        <w:rPr>
          <w:rFonts w:ascii="Times New Roman" w:eastAsia="Times New Roman" w:hAnsi="Times New Roman" w:cs="Times New Roman"/>
          <w:sz w:val="24"/>
          <w:szCs w:val="24"/>
        </w:rPr>
        <w:t xml:space="preserve">usvajanje zapisnika </w:t>
      </w:r>
      <w:r w:rsidR="00313810">
        <w:rPr>
          <w:rFonts w:ascii="Times New Roman" w:eastAsia="Times New Roman" w:hAnsi="Times New Roman" w:cs="Times New Roman"/>
          <w:sz w:val="24"/>
          <w:szCs w:val="24"/>
        </w:rPr>
        <w:t>6.</w:t>
      </w:r>
      <w:r w:rsidR="00B879F2">
        <w:rPr>
          <w:rFonts w:ascii="Times New Roman" w:eastAsia="Times New Roman" w:hAnsi="Times New Roman" w:cs="Times New Roman"/>
          <w:sz w:val="24"/>
          <w:szCs w:val="24"/>
        </w:rPr>
        <w:t xml:space="preserve"> sjednice Gradskog vijeća. </w:t>
      </w:r>
    </w:p>
    <w:p w14:paraId="648219DE" w14:textId="77777777" w:rsidR="00AF268F" w:rsidRDefault="00AF268F" w:rsidP="00D56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Pitanja ni primjedbi nije bilo pa je predsjednica dala točku 1. na glasanje. </w:t>
      </w:r>
    </w:p>
    <w:p w14:paraId="6E273DC0" w14:textId="55E181EB" w:rsidR="00AF268F" w:rsidRDefault="00AF268F" w:rsidP="00D56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="00B879F2">
        <w:rPr>
          <w:rFonts w:ascii="Times New Roman" w:eastAsia="Times New Roman" w:hAnsi="Times New Roman" w:cs="Times New Roman"/>
          <w:sz w:val="24"/>
          <w:szCs w:val="24"/>
        </w:rPr>
        <w:t>1</w:t>
      </w:r>
      <w:r w:rsidR="00313810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prisutnih vijećnika, </w:t>
      </w:r>
      <w:r w:rsidR="00B879F2">
        <w:rPr>
          <w:rFonts w:ascii="Times New Roman" w:eastAsia="Times New Roman" w:hAnsi="Times New Roman" w:cs="Times New Roman"/>
          <w:sz w:val="24"/>
          <w:szCs w:val="24"/>
        </w:rPr>
        <w:t>1</w:t>
      </w:r>
      <w:r w:rsidR="00313810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je glasovalo „ZA“, </w:t>
      </w:r>
      <w:r>
        <w:rPr>
          <w:rFonts w:ascii="Times New Roman" w:eastAsia="Times New Roman" w:hAnsi="Times New Roman" w:cs="Times New Roman"/>
          <w:sz w:val="24"/>
        </w:rPr>
        <w:t xml:space="preserve">i 0 </w:t>
      </w:r>
      <w:r w:rsidRPr="00E32CF9">
        <w:rPr>
          <w:rFonts w:ascii="Times New Roman" w:eastAsia="Times New Roman" w:hAnsi="Times New Roman" w:cs="Times New Roman"/>
          <w:sz w:val="24"/>
        </w:rPr>
        <w:t xml:space="preserve">„SUZDRŽAN“  te je Gradsko vijeće </w:t>
      </w:r>
      <w:r>
        <w:rPr>
          <w:rFonts w:ascii="Times New Roman" w:eastAsia="Times New Roman" w:hAnsi="Times New Roman" w:cs="Times New Roman"/>
          <w:sz w:val="24"/>
        </w:rPr>
        <w:t xml:space="preserve">jednoglasno </w:t>
      </w:r>
      <w:r w:rsidRPr="00E32CF9">
        <w:rPr>
          <w:rFonts w:ascii="Times New Roman" w:eastAsia="Times New Roman" w:hAnsi="Times New Roman" w:cs="Times New Roman"/>
          <w:sz w:val="24"/>
        </w:rPr>
        <w:t>usvojilo Zapisnik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313810">
        <w:rPr>
          <w:rFonts w:ascii="Times New Roman" w:eastAsia="Times New Roman" w:hAnsi="Times New Roman" w:cs="Times New Roman"/>
          <w:sz w:val="24"/>
        </w:rPr>
        <w:t>6</w:t>
      </w:r>
      <w:r w:rsidR="00B879F2">
        <w:rPr>
          <w:rFonts w:ascii="Times New Roman" w:eastAsia="Times New Roman" w:hAnsi="Times New Roman" w:cs="Times New Roman"/>
          <w:sz w:val="24"/>
        </w:rPr>
        <w:t>.</w:t>
      </w:r>
      <w:r w:rsidRPr="00E32CF9">
        <w:rPr>
          <w:rFonts w:ascii="Times New Roman" w:eastAsia="Times New Roman" w:hAnsi="Times New Roman" w:cs="Times New Roman"/>
          <w:sz w:val="24"/>
        </w:rPr>
        <w:t xml:space="preserve"> sjednice</w:t>
      </w:r>
      <w:r>
        <w:rPr>
          <w:rFonts w:ascii="Times New Roman" w:eastAsia="Times New Roman" w:hAnsi="Times New Roman" w:cs="Times New Roman"/>
          <w:sz w:val="24"/>
        </w:rPr>
        <w:t xml:space="preserve"> Gradskog vijeća. </w:t>
      </w:r>
    </w:p>
    <w:p w14:paraId="7278E25D" w14:textId="77777777" w:rsidR="00AF268F" w:rsidRDefault="00AF268F" w:rsidP="00D56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90EE1E" w14:textId="77777777" w:rsidR="00AF268F" w:rsidRPr="00FF4073" w:rsidRDefault="00AF268F" w:rsidP="00D56D1B">
      <w:pPr>
        <w:tabs>
          <w:tab w:val="left" w:pos="4185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5" w:name="_Hlk74566227"/>
      <w:bookmarkEnd w:id="4"/>
      <w:r w:rsidRPr="00FF4073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Točka 2. </w:t>
      </w:r>
      <w:r w:rsidRPr="00FF407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6161BCE1" w14:textId="193D2B82" w:rsidR="004D29F9" w:rsidRPr="00313810" w:rsidRDefault="00AF268F" w:rsidP="00313810">
      <w:pPr>
        <w:suppressAutoHyphens/>
        <w:autoSpaceDN w:val="0"/>
        <w:spacing w:after="200" w:line="240" w:lineRule="auto"/>
        <w:ind w:firstLine="644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1204B">
        <w:rPr>
          <w:rFonts w:ascii="Times New Roman" w:eastAsia="Times New Roman" w:hAnsi="Times New Roman" w:cs="Times New Roman"/>
          <w:sz w:val="24"/>
          <w:szCs w:val="24"/>
        </w:rPr>
        <w:t xml:space="preserve">Predsjednica Danijela Findak otvara raspravu o točki </w:t>
      </w:r>
      <w:r w:rsidR="00313810" w:rsidRPr="00313810">
        <w:rPr>
          <w:rFonts w:ascii="Times New Roman" w:eastAsia="Calibri" w:hAnsi="Times New Roman" w:cs="Times New Roman"/>
          <w:sz w:val="24"/>
          <w:szCs w:val="24"/>
        </w:rPr>
        <w:t>Izvješće o aktivnostima Galerije izvorne umjetnosti Zlatar u 2025. godini</w:t>
      </w:r>
      <w:r w:rsidR="0031381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C1DCEE3" w14:textId="77777777" w:rsidR="004958CF" w:rsidRDefault="004958CF" w:rsidP="004D29F9">
      <w:pPr>
        <w:suppressAutoHyphens/>
        <w:autoSpaceDN w:val="0"/>
        <w:spacing w:after="0" w:line="240" w:lineRule="auto"/>
        <w:ind w:firstLine="644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Predsjednica govori kako se gđa Božena Slunjski službeno ispričala na nedolasku. </w:t>
      </w:r>
    </w:p>
    <w:p w14:paraId="4CAA0A62" w14:textId="46B65669" w:rsidR="00E1204B" w:rsidRPr="00E1204B" w:rsidRDefault="00E1204B" w:rsidP="004D29F9">
      <w:pPr>
        <w:suppressAutoHyphens/>
        <w:autoSpaceDN w:val="0"/>
        <w:spacing w:after="0" w:line="240" w:lineRule="auto"/>
        <w:ind w:firstLine="64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Pitanja ni rasprave nije bilo pa je predsjednica dala točku na glasanje. </w:t>
      </w:r>
    </w:p>
    <w:p w14:paraId="1D18671C" w14:textId="09488113" w:rsidR="00987C57" w:rsidRPr="00E1204B" w:rsidRDefault="00AF268F" w:rsidP="00313810">
      <w:pPr>
        <w:suppressAutoHyphens/>
        <w:autoSpaceDN w:val="0"/>
        <w:spacing w:after="0" w:line="240" w:lineRule="auto"/>
        <w:ind w:firstLine="644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1204B"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="00B879F2" w:rsidRPr="00E1204B">
        <w:rPr>
          <w:rFonts w:ascii="Times New Roman" w:eastAsia="Times New Roman" w:hAnsi="Times New Roman" w:cs="Times New Roman"/>
          <w:sz w:val="24"/>
          <w:szCs w:val="24"/>
        </w:rPr>
        <w:t>1</w:t>
      </w:r>
      <w:r w:rsidR="00313810">
        <w:rPr>
          <w:rFonts w:ascii="Times New Roman" w:eastAsia="Times New Roman" w:hAnsi="Times New Roman" w:cs="Times New Roman"/>
          <w:sz w:val="24"/>
          <w:szCs w:val="24"/>
        </w:rPr>
        <w:t>1</w:t>
      </w:r>
      <w:r w:rsidR="00B879F2" w:rsidRPr="00E12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204B">
        <w:rPr>
          <w:rFonts w:ascii="Times New Roman" w:eastAsia="Times New Roman" w:hAnsi="Times New Roman" w:cs="Times New Roman"/>
          <w:sz w:val="24"/>
          <w:szCs w:val="24"/>
        </w:rPr>
        <w:t xml:space="preserve">prisutnih vijećnika, </w:t>
      </w:r>
      <w:r w:rsidR="00E1204B" w:rsidRPr="00E1204B">
        <w:rPr>
          <w:rFonts w:ascii="Times New Roman" w:eastAsia="Times New Roman" w:hAnsi="Times New Roman" w:cs="Times New Roman"/>
          <w:sz w:val="24"/>
          <w:szCs w:val="24"/>
        </w:rPr>
        <w:t>1</w:t>
      </w:r>
      <w:r w:rsidR="0031381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1204B">
        <w:rPr>
          <w:rFonts w:ascii="Times New Roman" w:eastAsia="Times New Roman" w:hAnsi="Times New Roman" w:cs="Times New Roman"/>
          <w:sz w:val="24"/>
          <w:szCs w:val="24"/>
        </w:rPr>
        <w:t xml:space="preserve"> je glasovalo „ZA“, </w:t>
      </w:r>
      <w:r w:rsidR="00E844C0" w:rsidRPr="00E1204B">
        <w:rPr>
          <w:rFonts w:ascii="Times New Roman" w:eastAsia="Times New Roman" w:hAnsi="Times New Roman" w:cs="Times New Roman"/>
          <w:sz w:val="24"/>
        </w:rPr>
        <w:t xml:space="preserve">0 „PROTIV  i </w:t>
      </w:r>
      <w:r w:rsidRPr="00E1204B">
        <w:rPr>
          <w:rFonts w:ascii="Times New Roman" w:eastAsia="Times New Roman" w:hAnsi="Times New Roman" w:cs="Times New Roman"/>
          <w:sz w:val="24"/>
        </w:rPr>
        <w:t xml:space="preserve"> </w:t>
      </w:r>
      <w:r w:rsidR="00E1204B" w:rsidRPr="00E1204B">
        <w:rPr>
          <w:rFonts w:ascii="Times New Roman" w:eastAsia="Times New Roman" w:hAnsi="Times New Roman" w:cs="Times New Roman"/>
          <w:sz w:val="24"/>
        </w:rPr>
        <w:t>0</w:t>
      </w:r>
      <w:r w:rsidR="00B879F2" w:rsidRPr="00E1204B">
        <w:rPr>
          <w:rFonts w:ascii="Times New Roman" w:eastAsia="Times New Roman" w:hAnsi="Times New Roman" w:cs="Times New Roman"/>
          <w:sz w:val="24"/>
        </w:rPr>
        <w:t xml:space="preserve"> </w:t>
      </w:r>
      <w:r w:rsidRPr="00E1204B">
        <w:rPr>
          <w:rFonts w:ascii="Times New Roman" w:eastAsia="Times New Roman" w:hAnsi="Times New Roman" w:cs="Times New Roman"/>
          <w:sz w:val="24"/>
        </w:rPr>
        <w:t xml:space="preserve">„SUZDRŽAN“  te je Gradsko vijeće </w:t>
      </w:r>
      <w:r w:rsidR="00313810">
        <w:rPr>
          <w:rFonts w:ascii="Times New Roman" w:eastAsia="Times New Roman" w:hAnsi="Times New Roman" w:cs="Times New Roman"/>
          <w:sz w:val="24"/>
        </w:rPr>
        <w:t xml:space="preserve">donijelo Zaključak o primanju na znanje izvješća o aktivnostima Galerije izvorne umjetnosti Zlatar u 2025. godini. </w:t>
      </w:r>
    </w:p>
    <w:p w14:paraId="5DB88AEB" w14:textId="2AE7E3BC" w:rsidR="00AF268F" w:rsidRPr="00FF4073" w:rsidRDefault="00AF268F" w:rsidP="00987C57">
      <w:pPr>
        <w:tabs>
          <w:tab w:val="left" w:pos="4185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F4073">
        <w:rPr>
          <w:rFonts w:ascii="Times New Roman" w:eastAsia="Times New Roman" w:hAnsi="Times New Roman" w:cs="Times New Roman"/>
          <w:b/>
          <w:sz w:val="24"/>
          <w:szCs w:val="24"/>
        </w:rPr>
        <w:t xml:space="preserve">Točka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FF4073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FF407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52C7E4B2" w14:textId="64066E30" w:rsidR="00313810" w:rsidRDefault="00AF268F" w:rsidP="00313810">
      <w:pPr>
        <w:suppressAutoHyphens/>
        <w:autoSpaceDN w:val="0"/>
        <w:spacing w:after="200" w:line="24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A252A">
        <w:rPr>
          <w:rFonts w:ascii="Times New Roman" w:eastAsia="Times New Roman" w:hAnsi="Times New Roman" w:cs="Times New Roman"/>
          <w:sz w:val="24"/>
          <w:szCs w:val="24"/>
        </w:rPr>
        <w:t>Predsjednica Danijela Findak otvara raspravu o točki</w:t>
      </w:r>
      <w:r w:rsidR="0031381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13810" w:rsidRPr="00313810">
        <w:rPr>
          <w:rFonts w:ascii="Times New Roman" w:eastAsia="Calibri" w:hAnsi="Times New Roman" w:cs="Times New Roman"/>
          <w:sz w:val="24"/>
          <w:szCs w:val="24"/>
        </w:rPr>
        <w:t>Izvješće o radu Zagorske javne vatrogasne postrojbe za 2025. godinu</w:t>
      </w:r>
      <w:r w:rsidR="0031381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9D5BDD4" w14:textId="4B538AA0" w:rsidR="00313810" w:rsidRDefault="00313810" w:rsidP="00313810">
      <w:pPr>
        <w:suppressAutoHyphens/>
        <w:autoSpaceDN w:val="0"/>
        <w:spacing w:after="200" w:line="24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Gradonačelnica pozdravlja prisutnoga g. Dražena Sinkovića, zapovjednika Zagorske javne vatrogasne postrojbe. </w:t>
      </w:r>
      <w:r w:rsidR="004958CF">
        <w:rPr>
          <w:rFonts w:ascii="Times New Roman" w:eastAsia="Calibri" w:hAnsi="Times New Roman" w:cs="Times New Roman"/>
          <w:sz w:val="24"/>
          <w:szCs w:val="24"/>
        </w:rPr>
        <w:t xml:space="preserve">Govori kako je Grad Zlatar osim redovnog financiranja uveo i dodatno </w:t>
      </w:r>
      <w:r w:rsidR="004958CF">
        <w:rPr>
          <w:rFonts w:ascii="Times New Roman" w:eastAsia="Calibri" w:hAnsi="Times New Roman" w:cs="Times New Roman"/>
          <w:sz w:val="24"/>
          <w:szCs w:val="24"/>
        </w:rPr>
        <w:lastRenderedPageBreak/>
        <w:t>financiranje Zagorske javne vatrogasne postrojbe putem proračuna kako bi se olakšalo djelovanje iste.</w:t>
      </w:r>
    </w:p>
    <w:p w14:paraId="3746ABEE" w14:textId="1F3A790B" w:rsidR="004958CF" w:rsidRDefault="004958CF" w:rsidP="00313810">
      <w:pPr>
        <w:suppressAutoHyphens/>
        <w:autoSpaceDN w:val="0"/>
        <w:spacing w:after="200" w:line="24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Gospodin Dražen Sinković se zahvaljuje gradonačelnici na potpori u radu. </w:t>
      </w:r>
    </w:p>
    <w:p w14:paraId="0A58AC25" w14:textId="2655540B" w:rsidR="004958CF" w:rsidRPr="00313810" w:rsidRDefault="004958CF" w:rsidP="00313810">
      <w:pPr>
        <w:suppressAutoHyphens/>
        <w:autoSpaceDN w:val="0"/>
        <w:spacing w:after="200" w:line="24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Daljnjih pitanja ni rasprave nije bilo pa je predsjednica dala točku 3. na glasanje.</w:t>
      </w:r>
    </w:p>
    <w:p w14:paraId="0D9266B1" w14:textId="07F59168" w:rsidR="0050730F" w:rsidRDefault="00AF268F" w:rsidP="00313810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="0050730F">
        <w:rPr>
          <w:rFonts w:ascii="Times New Roman" w:eastAsia="Times New Roman" w:hAnsi="Times New Roman" w:cs="Times New Roman"/>
          <w:sz w:val="24"/>
          <w:szCs w:val="24"/>
        </w:rPr>
        <w:t>1</w:t>
      </w:r>
      <w:r w:rsidR="00313810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prisutnih vijećnika,</w:t>
      </w:r>
      <w:r w:rsidR="00E844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730F">
        <w:rPr>
          <w:rFonts w:ascii="Times New Roman" w:eastAsia="Times New Roman" w:hAnsi="Times New Roman" w:cs="Times New Roman"/>
          <w:sz w:val="24"/>
          <w:szCs w:val="24"/>
        </w:rPr>
        <w:t>1</w:t>
      </w:r>
      <w:r w:rsidR="00313810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je glasovalo „ZA“,</w:t>
      </w:r>
      <w:r w:rsidR="00E844C0">
        <w:rPr>
          <w:rFonts w:ascii="Times New Roman" w:eastAsia="Times New Roman" w:hAnsi="Times New Roman" w:cs="Times New Roman"/>
          <w:sz w:val="24"/>
          <w:szCs w:val="24"/>
        </w:rPr>
        <w:t xml:space="preserve"> 0 „PROTIV“ i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E844C0">
        <w:rPr>
          <w:rFonts w:ascii="Times New Roman" w:eastAsia="Times New Roman" w:hAnsi="Times New Roman" w:cs="Times New Roman"/>
          <w:sz w:val="24"/>
        </w:rPr>
        <w:t>„</w:t>
      </w:r>
      <w:r w:rsidR="00A943D7">
        <w:rPr>
          <w:rFonts w:ascii="Times New Roman" w:eastAsia="Times New Roman" w:hAnsi="Times New Roman" w:cs="Times New Roman"/>
          <w:sz w:val="24"/>
        </w:rPr>
        <w:t>0</w:t>
      </w:r>
      <w:r w:rsidR="00A943D7" w:rsidRPr="00E32CF9">
        <w:rPr>
          <w:rFonts w:ascii="Times New Roman" w:eastAsia="Times New Roman" w:hAnsi="Times New Roman" w:cs="Times New Roman"/>
          <w:sz w:val="24"/>
        </w:rPr>
        <w:t xml:space="preserve"> </w:t>
      </w:r>
      <w:r w:rsidRPr="00E32CF9">
        <w:rPr>
          <w:rFonts w:ascii="Times New Roman" w:eastAsia="Times New Roman" w:hAnsi="Times New Roman" w:cs="Times New Roman"/>
          <w:sz w:val="24"/>
        </w:rPr>
        <w:t>„SUZDRŽAN“  te je</w:t>
      </w:r>
      <w:r w:rsidR="0097475C">
        <w:rPr>
          <w:rFonts w:ascii="Times New Roman" w:eastAsia="Times New Roman" w:hAnsi="Times New Roman" w:cs="Times New Roman"/>
          <w:sz w:val="24"/>
        </w:rPr>
        <w:t xml:space="preserve"> </w:t>
      </w:r>
      <w:r w:rsidRPr="00E32CF9">
        <w:rPr>
          <w:rFonts w:ascii="Times New Roman" w:eastAsia="Times New Roman" w:hAnsi="Times New Roman" w:cs="Times New Roman"/>
          <w:sz w:val="24"/>
        </w:rPr>
        <w:t xml:space="preserve">Gradsko vijeće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donijelo </w:t>
      </w:r>
      <w:r w:rsidR="00313810">
        <w:rPr>
          <w:rFonts w:ascii="Times New Roman" w:hAnsi="Times New Roman" w:cs="Times New Roman"/>
          <w:color w:val="000000"/>
          <w:sz w:val="24"/>
          <w:szCs w:val="24"/>
        </w:rPr>
        <w:t xml:space="preserve">Zaključak o prihvaćanju izvješća </w:t>
      </w:r>
      <w:r w:rsidR="00FF32C6" w:rsidRPr="0067701F">
        <w:rPr>
          <w:rFonts w:ascii="Times New Roman" w:hAnsi="Times New Roman"/>
          <w:sz w:val="24"/>
          <w:szCs w:val="24"/>
        </w:rPr>
        <w:t xml:space="preserve">o utrošku financijskih sredstava </w:t>
      </w:r>
      <w:r w:rsidR="00FF32C6">
        <w:rPr>
          <w:rFonts w:ascii="Times New Roman" w:hAnsi="Times New Roman"/>
          <w:sz w:val="24"/>
          <w:szCs w:val="24"/>
        </w:rPr>
        <w:t xml:space="preserve">te izvješća o radu Zagorske javne vatrogasne postrojbe za 2025. godinu. </w:t>
      </w:r>
    </w:p>
    <w:p w14:paraId="61543C0E" w14:textId="77777777" w:rsidR="00FF32C6" w:rsidRDefault="00FF32C6" w:rsidP="00313810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14:paraId="032ACC83" w14:textId="77777777" w:rsidR="00AF268F" w:rsidRPr="00C413DD" w:rsidRDefault="00AF268F" w:rsidP="00035A53">
      <w:pPr>
        <w:tabs>
          <w:tab w:val="left" w:pos="4185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13DD">
        <w:rPr>
          <w:rFonts w:ascii="Times New Roman" w:eastAsia="Times New Roman" w:hAnsi="Times New Roman" w:cs="Times New Roman"/>
          <w:b/>
          <w:sz w:val="24"/>
          <w:szCs w:val="24"/>
        </w:rPr>
        <w:tab/>
        <w:t>Točka 4.</w:t>
      </w:r>
    </w:p>
    <w:p w14:paraId="0C54BB65" w14:textId="5AE11FB1" w:rsidR="00FF32C6" w:rsidRPr="00313810" w:rsidRDefault="00AF268F" w:rsidP="00FF32C6">
      <w:pPr>
        <w:suppressAutoHyphens/>
        <w:autoSpaceDN w:val="0"/>
        <w:spacing w:after="200" w:line="24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0730F">
        <w:rPr>
          <w:rFonts w:ascii="Times New Roman" w:eastAsia="Times New Roman" w:hAnsi="Times New Roman" w:cs="Times New Roman"/>
          <w:sz w:val="24"/>
          <w:szCs w:val="24"/>
        </w:rPr>
        <w:t>Predsjednica Danijela Findak otvara raspravu o točki</w:t>
      </w:r>
      <w:r w:rsidRPr="0050730F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214440268"/>
      <w:r w:rsidR="00FF32C6" w:rsidRPr="00313810">
        <w:rPr>
          <w:rFonts w:ascii="Times New Roman" w:eastAsia="Calibri" w:hAnsi="Times New Roman" w:cs="Times New Roman"/>
          <w:sz w:val="24"/>
          <w:szCs w:val="24"/>
        </w:rPr>
        <w:t>Izvještaj o radu Gradske knjižnice Zlatar za 2025. godinu</w:t>
      </w:r>
      <w:r w:rsidR="00FF32C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72B99AAE" w14:textId="16D0F391" w:rsidR="0043435A" w:rsidRDefault="004958CF" w:rsidP="00FF32C6">
      <w:pPr>
        <w:suppressAutoHyphens/>
        <w:autoSpaceDN w:val="0"/>
        <w:spacing w:after="200" w:line="24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Gradonačelnica se zahvaljuje dosadašnjoj ravnateljici Lovorki Puklin koja je otišla u mirovinu i predstavlja novu ravnateljicu Danijelu Gluhak. </w:t>
      </w:r>
    </w:p>
    <w:p w14:paraId="53D1D834" w14:textId="4975169D" w:rsidR="0043435A" w:rsidRPr="00E1204B" w:rsidRDefault="0043435A" w:rsidP="00463EBE">
      <w:pPr>
        <w:suppressAutoHyphens/>
        <w:autoSpaceDN w:val="0"/>
        <w:spacing w:after="200" w:line="24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Pitanja ni rasprave nije bilo pa je predsjednica dala točku na glasanje. </w:t>
      </w:r>
    </w:p>
    <w:bookmarkEnd w:id="6"/>
    <w:p w14:paraId="0B692A40" w14:textId="1AB0558D" w:rsidR="00501E9F" w:rsidRPr="00501E9F" w:rsidRDefault="00A44D9C" w:rsidP="00501E9F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501E9F">
        <w:rPr>
          <w:rFonts w:ascii="Times New Roman" w:hAnsi="Times New Roman" w:cs="Times New Roman"/>
          <w:sz w:val="24"/>
          <w:szCs w:val="24"/>
        </w:rPr>
        <w:t>Od 1</w:t>
      </w:r>
      <w:r w:rsidR="00FF32C6">
        <w:rPr>
          <w:rFonts w:ascii="Times New Roman" w:hAnsi="Times New Roman" w:cs="Times New Roman"/>
          <w:sz w:val="24"/>
          <w:szCs w:val="24"/>
        </w:rPr>
        <w:t>1</w:t>
      </w:r>
      <w:r w:rsidRPr="00501E9F">
        <w:rPr>
          <w:rFonts w:ascii="Times New Roman" w:hAnsi="Times New Roman" w:cs="Times New Roman"/>
          <w:sz w:val="24"/>
          <w:szCs w:val="24"/>
        </w:rPr>
        <w:t xml:space="preserve"> prisutnih vijećnika, </w:t>
      </w:r>
      <w:r w:rsidRPr="00501E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3435A" w:rsidRPr="00501E9F">
        <w:rPr>
          <w:rFonts w:ascii="Times New Roman" w:eastAsia="Times New Roman" w:hAnsi="Times New Roman" w:cs="Times New Roman"/>
          <w:sz w:val="24"/>
          <w:szCs w:val="24"/>
        </w:rPr>
        <w:t>1</w:t>
      </w:r>
      <w:r w:rsidR="00FF32C6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Pr="00501E9F">
        <w:rPr>
          <w:rFonts w:ascii="Times New Roman" w:eastAsia="Times New Roman" w:hAnsi="Times New Roman" w:cs="Times New Roman"/>
          <w:sz w:val="24"/>
          <w:szCs w:val="24"/>
        </w:rPr>
        <w:t xml:space="preserve">je glasovalo „ZA“, </w:t>
      </w:r>
      <w:r w:rsidR="0043435A" w:rsidRPr="00501E9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501E9F">
        <w:rPr>
          <w:rFonts w:ascii="Times New Roman" w:eastAsia="Times New Roman" w:hAnsi="Times New Roman" w:cs="Times New Roman"/>
          <w:sz w:val="24"/>
          <w:szCs w:val="24"/>
        </w:rPr>
        <w:t xml:space="preserve"> „PROTIV“ i  „0 „SUZDRŽAN“  te je Gradsko vijeće </w:t>
      </w:r>
      <w:r w:rsidR="00FF32C6">
        <w:rPr>
          <w:rFonts w:ascii="Times New Roman" w:hAnsi="Times New Roman" w:cs="Times New Roman"/>
          <w:color w:val="000000"/>
          <w:sz w:val="24"/>
          <w:szCs w:val="24"/>
        </w:rPr>
        <w:t xml:space="preserve">donijelo Zaključak o primanju na znanje Izvješća o radu Gradske knjižnice Zlatar za 2025. godinu. </w:t>
      </w:r>
    </w:p>
    <w:p w14:paraId="77F24CE5" w14:textId="77777777" w:rsidR="0050730F" w:rsidRPr="00C413DD" w:rsidRDefault="0050730F" w:rsidP="009F38F1">
      <w:pPr>
        <w:suppressAutoHyphens/>
        <w:autoSpaceDN w:val="0"/>
        <w:spacing w:after="20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4092303" w14:textId="332D04AD" w:rsidR="00AF268F" w:rsidRPr="00FF4073" w:rsidRDefault="00E844C0" w:rsidP="00E844C0">
      <w:pPr>
        <w:tabs>
          <w:tab w:val="left" w:pos="4185"/>
        </w:tabs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F268F" w:rsidRPr="00FF4073">
        <w:rPr>
          <w:rFonts w:ascii="Times New Roman" w:eastAsia="Times New Roman" w:hAnsi="Times New Roman" w:cs="Times New Roman"/>
          <w:b/>
          <w:sz w:val="24"/>
          <w:szCs w:val="24"/>
        </w:rPr>
        <w:t xml:space="preserve">Točka </w:t>
      </w:r>
      <w:r w:rsidR="00AF268F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AF268F" w:rsidRPr="00FF407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1CBB58E3" w14:textId="1A2F585E" w:rsidR="00FF32C6" w:rsidRPr="00313810" w:rsidRDefault="00AF268F" w:rsidP="00FF32C6">
      <w:pPr>
        <w:suppressAutoHyphens/>
        <w:autoSpaceDN w:val="0"/>
        <w:spacing w:after="200" w:line="24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3EBE">
        <w:rPr>
          <w:rFonts w:ascii="Times New Roman" w:eastAsia="Times New Roman" w:hAnsi="Times New Roman" w:cs="Times New Roman"/>
          <w:sz w:val="24"/>
          <w:szCs w:val="24"/>
        </w:rPr>
        <w:t>Predsjednica Danijela Findak otvara raspravu o točki</w:t>
      </w:r>
      <w:bookmarkStart w:id="7" w:name="_Hlk191557802"/>
      <w:r w:rsidR="00501E9F" w:rsidRPr="00501E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F32C6" w:rsidRPr="00313810">
        <w:rPr>
          <w:rFonts w:ascii="Times New Roman" w:eastAsia="Calibri" w:hAnsi="Times New Roman" w:cs="Times New Roman"/>
          <w:sz w:val="24"/>
          <w:szCs w:val="24"/>
        </w:rPr>
        <w:t>Izvješće o radu Pučkog otvorenog učilišta dr. Jurja Žerjavića Zlatar za 2025. godinu</w:t>
      </w:r>
      <w:r w:rsidR="00FF32C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bookmarkEnd w:id="7"/>
    <w:p w14:paraId="037CCB4E" w14:textId="1628E24D" w:rsidR="002B35A6" w:rsidRDefault="004958CF" w:rsidP="009D5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Vijećnik Davor Kljak govori kako je proteklih godina kritizirao rad Pučkog otvorenog učilišta dr.Jurja Žerjavića, ali sad ima potrebu p</w:t>
      </w:r>
      <w:r w:rsidR="002B35A6">
        <w:rPr>
          <w:rFonts w:ascii="Times New Roman" w:hAnsi="Times New Roman" w:cs="Times New Roman"/>
          <w:sz w:val="24"/>
          <w:szCs w:val="24"/>
        </w:rPr>
        <w:t xml:space="preserve">riznati i pohvaliti rad obzirom na povećanje opsega posla. Dodaje kako je osnivanjem Turističke zajednice i početkom prikazivanja kino projekcija učilište počelo raditi punim kapacitetom i da to treba uzeti u obzir i razmišljati o pomoći ravnateljici. </w:t>
      </w:r>
    </w:p>
    <w:p w14:paraId="437768C7" w14:textId="3290B01A" w:rsidR="002B35A6" w:rsidRDefault="002B35A6" w:rsidP="009D5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Ravnateljica Gordana Valjak se zahvaljuje vijećniku Davoru Kljaku što je uočio da se u prošloj godini znatno povećala razina kulturnih događanja u gradu otvorenjem Sokolane i da za sada građani mogu biti zadovoljni </w:t>
      </w:r>
      <w:r w:rsidR="00126AB3">
        <w:rPr>
          <w:rFonts w:ascii="Times New Roman" w:hAnsi="Times New Roman" w:cs="Times New Roman"/>
          <w:sz w:val="24"/>
          <w:szCs w:val="24"/>
        </w:rPr>
        <w:t>organiziranim događajima</w:t>
      </w:r>
      <w:r>
        <w:rPr>
          <w:rFonts w:ascii="Times New Roman" w:hAnsi="Times New Roman" w:cs="Times New Roman"/>
          <w:sz w:val="24"/>
          <w:szCs w:val="24"/>
        </w:rPr>
        <w:t xml:space="preserve">, a da će ubuduće biti toga i više. </w:t>
      </w:r>
    </w:p>
    <w:p w14:paraId="3C207589" w14:textId="276AD5E5" w:rsidR="009D58B4" w:rsidRDefault="002B35A6" w:rsidP="009D5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Daljnjih pitanja nije bilo pa je</w:t>
      </w:r>
      <w:r w:rsidR="009D58B4">
        <w:rPr>
          <w:rFonts w:ascii="Times New Roman" w:hAnsi="Times New Roman" w:cs="Times New Roman"/>
          <w:sz w:val="24"/>
          <w:szCs w:val="24"/>
        </w:rPr>
        <w:t xml:space="preserve">  predsjednica dala točku na glasanje. </w:t>
      </w:r>
    </w:p>
    <w:p w14:paraId="411180B4" w14:textId="578341FF" w:rsidR="00126AB3" w:rsidRPr="00126AB3" w:rsidRDefault="009D58B4" w:rsidP="00126AB3">
      <w:pPr>
        <w:suppressAutoHyphens/>
        <w:autoSpaceDN w:val="0"/>
        <w:spacing w:after="0" w:line="240" w:lineRule="auto"/>
        <w:ind w:left="284" w:firstLine="42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="009C292F">
        <w:rPr>
          <w:rFonts w:ascii="Times New Roman" w:eastAsia="Times New Roman" w:hAnsi="Times New Roman" w:cs="Times New Roman"/>
          <w:sz w:val="24"/>
          <w:szCs w:val="24"/>
        </w:rPr>
        <w:t>1</w:t>
      </w:r>
      <w:r w:rsidR="00FF32C6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prisutnih vijećnika, </w:t>
      </w:r>
      <w:r w:rsidR="009C292F">
        <w:rPr>
          <w:rFonts w:ascii="Times New Roman" w:eastAsia="Times New Roman" w:hAnsi="Times New Roman" w:cs="Times New Roman"/>
          <w:sz w:val="24"/>
          <w:szCs w:val="24"/>
        </w:rPr>
        <w:t>1</w:t>
      </w:r>
      <w:r w:rsidR="00FF32C6">
        <w:rPr>
          <w:rFonts w:ascii="Times New Roman" w:eastAsia="Times New Roman" w:hAnsi="Times New Roman" w:cs="Times New Roman"/>
          <w:sz w:val="24"/>
          <w:szCs w:val="24"/>
        </w:rPr>
        <w:t>1</w:t>
      </w:r>
      <w:r w:rsidR="009C29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je glasovalo „ZA“, 0 „PROTIV“ </w:t>
      </w:r>
      <w:r>
        <w:rPr>
          <w:rFonts w:ascii="Times New Roman" w:eastAsia="Times New Roman" w:hAnsi="Times New Roman" w:cs="Times New Roman"/>
          <w:sz w:val="24"/>
        </w:rPr>
        <w:t xml:space="preserve">i 0 </w:t>
      </w:r>
      <w:r w:rsidRPr="00E32CF9">
        <w:rPr>
          <w:rFonts w:ascii="Times New Roman" w:eastAsia="Times New Roman" w:hAnsi="Times New Roman" w:cs="Times New Roman"/>
          <w:sz w:val="24"/>
        </w:rPr>
        <w:t xml:space="preserve">„SUZDRŽAN“ te je Gradsko </w:t>
      </w:r>
      <w:r w:rsidR="00FF32C6">
        <w:rPr>
          <w:rFonts w:ascii="Times New Roman" w:eastAsia="Times New Roman" w:hAnsi="Times New Roman" w:cs="Times New Roman"/>
          <w:sz w:val="24"/>
        </w:rPr>
        <w:t xml:space="preserve">vijeće donijelo Zaključak o </w:t>
      </w:r>
      <w:r w:rsidR="00186CEE">
        <w:rPr>
          <w:rFonts w:ascii="Times New Roman" w:eastAsia="Times New Roman" w:hAnsi="Times New Roman" w:cs="Times New Roman"/>
          <w:sz w:val="24"/>
        </w:rPr>
        <w:t xml:space="preserve">primanju na znanje Izvješća o radu Pučkog otvorenog učilišta dr. Jurja Žerjavića za 2025. godinu. </w:t>
      </w:r>
      <w:r w:rsidR="00FF32C6">
        <w:rPr>
          <w:rFonts w:ascii="Times New Roman" w:eastAsia="Times New Roman" w:hAnsi="Times New Roman" w:cs="Times New Roman"/>
          <w:sz w:val="24"/>
        </w:rPr>
        <w:t xml:space="preserve"> </w:t>
      </w:r>
    </w:p>
    <w:p w14:paraId="35ED9E2C" w14:textId="2E8C3733" w:rsidR="009C292F" w:rsidRDefault="00126AB3" w:rsidP="007724F5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 19.10 sjednicu napuštaju gđa Gordana Valjak i gđa Danijela Gluhak. </w:t>
      </w:r>
    </w:p>
    <w:p w14:paraId="2D255259" w14:textId="77777777" w:rsidR="00126AB3" w:rsidRDefault="00126AB3" w:rsidP="007724F5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</w:rPr>
      </w:pPr>
    </w:p>
    <w:p w14:paraId="75DD629A" w14:textId="0E81DBAB" w:rsidR="009D58B4" w:rsidRPr="00FF4073" w:rsidRDefault="009D58B4" w:rsidP="009D58B4">
      <w:pPr>
        <w:tabs>
          <w:tab w:val="left" w:pos="4185"/>
        </w:tabs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F4073">
        <w:rPr>
          <w:rFonts w:ascii="Times New Roman" w:eastAsia="Times New Roman" w:hAnsi="Times New Roman" w:cs="Times New Roman"/>
          <w:b/>
          <w:sz w:val="24"/>
          <w:szCs w:val="24"/>
        </w:rPr>
        <w:t xml:space="preserve">Točka </w:t>
      </w:r>
      <w:r w:rsidR="009C292F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FF407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1144B323" w14:textId="224C3C17" w:rsidR="00186CEE" w:rsidRPr="00313810" w:rsidRDefault="009D58B4" w:rsidP="00186CEE">
      <w:pPr>
        <w:suppressAutoHyphens/>
        <w:autoSpaceDN w:val="0"/>
        <w:spacing w:after="200" w:line="240" w:lineRule="auto"/>
        <w:ind w:firstLine="644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86CEE">
        <w:rPr>
          <w:rFonts w:ascii="Times New Roman" w:eastAsia="Times New Roman" w:hAnsi="Times New Roman" w:cs="Times New Roman"/>
          <w:sz w:val="24"/>
          <w:szCs w:val="24"/>
        </w:rPr>
        <w:t xml:space="preserve">Predsjednica Danijela Findak otvara raspravu o točki </w:t>
      </w:r>
      <w:r w:rsidR="00BE5C47" w:rsidRPr="00186CEE">
        <w:rPr>
          <w:rFonts w:ascii="Times New Roman" w:eastAsia="Calibri" w:hAnsi="Times New Roman" w:cs="Times New Roman"/>
          <w:color w:val="000000"/>
          <w:sz w:val="24"/>
          <w:szCs w:val="24"/>
        </w:rPr>
        <w:t>donošenje</w:t>
      </w:r>
      <w:r w:rsidR="00186CEE" w:rsidRPr="00186CE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86CEE" w:rsidRPr="00313810">
        <w:rPr>
          <w:rFonts w:ascii="Times New Roman" w:eastAsia="Calibri" w:hAnsi="Times New Roman" w:cs="Times New Roman"/>
          <w:bCs/>
          <w:sz w:val="24"/>
          <w:szCs w:val="24"/>
        </w:rPr>
        <w:t>Odluke o koeficijentima za obračun plaće službenika i namještenika u upravnim tijelima Grada Zlatara</w:t>
      </w:r>
      <w:r w:rsidR="00186CEE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14:paraId="5F8B54EC" w14:textId="3CE4D3A7" w:rsidR="00A63714" w:rsidRDefault="009D58B4" w:rsidP="00186CEE">
      <w:pPr>
        <w:suppressAutoHyphens/>
        <w:autoSpaceDN w:val="0"/>
        <w:spacing w:after="0" w:line="240" w:lineRule="auto"/>
        <w:ind w:firstLine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Gradonačelnica daje pojašnjenje prijedloga odluk</w:t>
      </w:r>
      <w:r w:rsidR="00A63714">
        <w:rPr>
          <w:rFonts w:ascii="Times New Roman" w:hAnsi="Times New Roman" w:cs="Times New Roman"/>
          <w:sz w:val="24"/>
          <w:szCs w:val="24"/>
        </w:rPr>
        <w:t>e</w:t>
      </w:r>
      <w:r w:rsidR="00126AB3">
        <w:rPr>
          <w:rFonts w:ascii="Times New Roman" w:hAnsi="Times New Roman" w:cs="Times New Roman"/>
          <w:sz w:val="24"/>
          <w:szCs w:val="24"/>
        </w:rPr>
        <w:t xml:space="preserve"> govoreći da se osnivanjem dva upravna odjela napravila nova kategorizacija radnih mjesta, dodani su voditelji odsjeka i koeficijenti su doneseni sukladno ranije donesenoj osnovici kako plaće ne bi zaostajale za drugima. </w:t>
      </w:r>
    </w:p>
    <w:p w14:paraId="42E9BF87" w14:textId="090527DF" w:rsidR="00126AB3" w:rsidRDefault="00126AB3" w:rsidP="00186CEE">
      <w:pPr>
        <w:suppressAutoHyphens/>
        <w:autoSpaceDN w:val="0"/>
        <w:spacing w:after="0" w:line="240" w:lineRule="auto"/>
        <w:ind w:firstLine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Vijećnik Davor Kljak postavlja pitanje koliko je povećanje plaće u prosjeku. </w:t>
      </w:r>
    </w:p>
    <w:p w14:paraId="4EB53762" w14:textId="43782433" w:rsidR="00126AB3" w:rsidRDefault="00126AB3" w:rsidP="00186CEE">
      <w:pPr>
        <w:suppressAutoHyphens/>
        <w:autoSpaceDN w:val="0"/>
        <w:spacing w:after="0" w:line="240" w:lineRule="auto"/>
        <w:ind w:firstLine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Gradonačelnica odgovara da je rast plaća oko 4 posto. </w:t>
      </w:r>
    </w:p>
    <w:p w14:paraId="05178717" w14:textId="08283453" w:rsidR="00126AB3" w:rsidRDefault="00126AB3" w:rsidP="00186CEE">
      <w:pPr>
        <w:suppressAutoHyphens/>
        <w:autoSpaceDN w:val="0"/>
        <w:spacing w:after="0" w:line="240" w:lineRule="auto"/>
        <w:ind w:firstLine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Vijećnik Danijel Delija postavlja pitanje postoji li u Hrvatskoj još koji grad veličinom sličan Zlataru da ima dva upravna odjela i hoće li njihovim osnivanjem doći do novih zapošljavanja djelatnika. </w:t>
      </w:r>
    </w:p>
    <w:p w14:paraId="108A3BDF" w14:textId="7FD9460E" w:rsidR="00126AB3" w:rsidRDefault="00126AB3" w:rsidP="00186CEE">
      <w:pPr>
        <w:suppressAutoHyphens/>
        <w:autoSpaceDN w:val="0"/>
        <w:spacing w:after="0" w:line="240" w:lineRule="auto"/>
        <w:ind w:firstLine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Gradonačelnica mu odgovara da i gradovi i općine</w:t>
      </w:r>
      <w:r w:rsidR="009E2C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 sličnim brojem stanovnika imaju ustrojena dva odjela kako bi bili efikasniji</w:t>
      </w:r>
      <w:r w:rsidR="009E2C7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22E3FB" w14:textId="2678321C" w:rsidR="009E2C78" w:rsidRPr="009C292F" w:rsidRDefault="009E2C78" w:rsidP="00186CEE">
      <w:pPr>
        <w:suppressAutoHyphens/>
        <w:autoSpaceDN w:val="0"/>
        <w:spacing w:after="0" w:line="240" w:lineRule="auto"/>
        <w:ind w:firstLine="64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Govori kako je otvorena mogućnost novih zapošljavanja, ali za sada gradska uprava funkcionira i bez toga. </w:t>
      </w:r>
    </w:p>
    <w:p w14:paraId="6B77B451" w14:textId="219AAC85" w:rsidR="009D58B4" w:rsidRPr="00A63714" w:rsidRDefault="009E2C78" w:rsidP="009C292F">
      <w:pPr>
        <w:spacing w:after="0"/>
        <w:ind w:firstLine="9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Daljnje rasprave nije bilo pa</w:t>
      </w:r>
      <w:r w:rsidR="00186CEE">
        <w:rPr>
          <w:rFonts w:ascii="Times New Roman" w:hAnsi="Times New Roman" w:cs="Times New Roman"/>
          <w:sz w:val="24"/>
          <w:szCs w:val="24"/>
        </w:rPr>
        <w:t xml:space="preserve"> je</w:t>
      </w:r>
      <w:r>
        <w:rPr>
          <w:rFonts w:ascii="Times New Roman" w:hAnsi="Times New Roman" w:cs="Times New Roman"/>
          <w:sz w:val="24"/>
          <w:szCs w:val="24"/>
        </w:rPr>
        <w:t xml:space="preserve"> predsjednica</w:t>
      </w:r>
      <w:r w:rsidR="00186CEE">
        <w:rPr>
          <w:rFonts w:ascii="Times New Roman" w:hAnsi="Times New Roman" w:cs="Times New Roman"/>
          <w:sz w:val="24"/>
          <w:szCs w:val="24"/>
        </w:rPr>
        <w:t xml:space="preserve"> dala točku na glasanje. </w:t>
      </w:r>
    </w:p>
    <w:p w14:paraId="0849F2C3" w14:textId="4725DFC6" w:rsidR="00186CEE" w:rsidRPr="00313810" w:rsidRDefault="009D58B4" w:rsidP="00186CEE">
      <w:pPr>
        <w:suppressAutoHyphens/>
        <w:autoSpaceDN w:val="0"/>
        <w:spacing w:after="200" w:line="240" w:lineRule="auto"/>
        <w:ind w:firstLine="644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Od 1</w:t>
      </w:r>
      <w:r w:rsidR="00186CEE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prisutnih vijećnika, 1</w:t>
      </w:r>
      <w:r w:rsidR="00186CEE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je glasovalo „ZA“, 0 „PROTIV“ </w:t>
      </w:r>
      <w:r>
        <w:rPr>
          <w:rFonts w:ascii="Times New Roman" w:eastAsia="Times New Roman" w:hAnsi="Times New Roman" w:cs="Times New Roman"/>
          <w:sz w:val="24"/>
        </w:rPr>
        <w:t xml:space="preserve">i </w:t>
      </w:r>
      <w:r w:rsidR="009C292F">
        <w:rPr>
          <w:rFonts w:ascii="Times New Roman" w:eastAsia="Times New Roman" w:hAnsi="Times New Roman" w:cs="Times New Roman"/>
          <w:sz w:val="24"/>
        </w:rPr>
        <w:t>0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E32CF9">
        <w:rPr>
          <w:rFonts w:ascii="Times New Roman" w:eastAsia="Times New Roman" w:hAnsi="Times New Roman" w:cs="Times New Roman"/>
          <w:sz w:val="24"/>
        </w:rPr>
        <w:t xml:space="preserve">„SUZDRŽAN“ te je Gradsko vijeće </w:t>
      </w:r>
      <w:r w:rsidR="007724F5">
        <w:rPr>
          <w:rFonts w:ascii="Times New Roman" w:eastAsia="Times New Roman" w:hAnsi="Times New Roman" w:cs="Times New Roman"/>
          <w:sz w:val="24"/>
        </w:rPr>
        <w:t xml:space="preserve">donijelo </w:t>
      </w:r>
      <w:r w:rsidR="00186CEE" w:rsidRPr="00313810">
        <w:rPr>
          <w:rFonts w:ascii="Times New Roman" w:eastAsia="Calibri" w:hAnsi="Times New Roman" w:cs="Times New Roman"/>
          <w:bCs/>
          <w:sz w:val="24"/>
          <w:szCs w:val="24"/>
        </w:rPr>
        <w:t>Odluk</w:t>
      </w:r>
      <w:r w:rsidR="00186CEE">
        <w:rPr>
          <w:rFonts w:ascii="Times New Roman" w:eastAsia="Calibri" w:hAnsi="Times New Roman" w:cs="Times New Roman"/>
          <w:bCs/>
          <w:sz w:val="24"/>
          <w:szCs w:val="24"/>
        </w:rPr>
        <w:t xml:space="preserve">u </w:t>
      </w:r>
      <w:r w:rsidR="00186CEE" w:rsidRPr="00313810">
        <w:rPr>
          <w:rFonts w:ascii="Times New Roman" w:eastAsia="Calibri" w:hAnsi="Times New Roman" w:cs="Times New Roman"/>
          <w:bCs/>
          <w:sz w:val="24"/>
          <w:szCs w:val="24"/>
        </w:rPr>
        <w:t xml:space="preserve"> o koeficijentima za obračun plaće službenika i namještenika u upravnim tijelima Grada Zlatara</w:t>
      </w:r>
      <w:r w:rsidR="00186CEE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14:paraId="23F16CCB" w14:textId="7F2947DE" w:rsidR="009C292F" w:rsidRDefault="00450A03" w:rsidP="009C292F">
      <w:pPr>
        <w:tabs>
          <w:tab w:val="left" w:pos="4185"/>
        </w:tabs>
        <w:suppressAutoHyphens/>
        <w:autoSpaceDN w:val="0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bookmarkStart w:id="8" w:name="_Hlk210816068"/>
    </w:p>
    <w:p w14:paraId="5B7CADC4" w14:textId="614AAFC5" w:rsidR="00B24720" w:rsidRPr="00186CEE" w:rsidRDefault="00B24720" w:rsidP="00B24720">
      <w:pPr>
        <w:tabs>
          <w:tab w:val="left" w:pos="4185"/>
        </w:tabs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6CEE">
        <w:rPr>
          <w:rFonts w:ascii="Times New Roman" w:eastAsia="Times New Roman" w:hAnsi="Times New Roman" w:cs="Times New Roman"/>
          <w:b/>
          <w:sz w:val="24"/>
          <w:szCs w:val="24"/>
        </w:rPr>
        <w:tab/>
        <w:t>Točka 7.</w:t>
      </w:r>
    </w:p>
    <w:p w14:paraId="7F2E9BEE" w14:textId="7B489B05" w:rsidR="00186CEE" w:rsidRPr="00313810" w:rsidRDefault="00B24720" w:rsidP="00186CEE">
      <w:pPr>
        <w:suppressAutoHyphens/>
        <w:autoSpaceDN w:val="0"/>
        <w:spacing w:after="200" w:line="240" w:lineRule="auto"/>
        <w:ind w:firstLine="644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86CEE">
        <w:rPr>
          <w:rFonts w:ascii="Times New Roman" w:eastAsia="Times New Roman" w:hAnsi="Times New Roman" w:cs="Times New Roman"/>
          <w:sz w:val="24"/>
          <w:szCs w:val="24"/>
        </w:rPr>
        <w:t xml:space="preserve">Predsjednica Danijela Findak otvara raspravu o točki </w:t>
      </w:r>
      <w:r w:rsidR="00186CEE">
        <w:rPr>
          <w:rFonts w:ascii="Times New Roman" w:eastAsia="Calibri" w:hAnsi="Times New Roman" w:cs="Times New Roman"/>
          <w:bCs/>
          <w:sz w:val="24"/>
          <w:szCs w:val="24"/>
        </w:rPr>
        <w:t>d</w:t>
      </w:r>
      <w:r w:rsidR="00186CEE" w:rsidRPr="00313810">
        <w:rPr>
          <w:rFonts w:ascii="Times New Roman" w:eastAsia="Calibri" w:hAnsi="Times New Roman" w:cs="Times New Roman"/>
          <w:bCs/>
          <w:sz w:val="24"/>
          <w:szCs w:val="24"/>
        </w:rPr>
        <w:t xml:space="preserve">onošenje </w:t>
      </w:r>
      <w:r w:rsidR="00186CEE">
        <w:rPr>
          <w:rFonts w:ascii="Times New Roman" w:eastAsia="Calibri" w:hAnsi="Times New Roman" w:cs="Times New Roman"/>
          <w:sz w:val="24"/>
          <w:szCs w:val="24"/>
        </w:rPr>
        <w:t>O</w:t>
      </w:r>
      <w:r w:rsidR="00186CEE" w:rsidRPr="00313810">
        <w:rPr>
          <w:rFonts w:ascii="Times New Roman" w:eastAsia="Calibri" w:hAnsi="Times New Roman" w:cs="Times New Roman"/>
          <w:sz w:val="24"/>
          <w:szCs w:val="24"/>
        </w:rPr>
        <w:t>dluke o izmjenama Odluke o utvrđivanju osnovice i koeficijenta za obračun plaće gradonačelnika, drugim pravima gradonačelnika iz radnog odnosa i visini naknade za rad ako dužnost obavlja bez zasnivanja radnog odnosa</w:t>
      </w:r>
      <w:r w:rsidR="00186CEE" w:rsidRPr="00186CE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90FD141" w14:textId="28E4669C" w:rsidR="00B24720" w:rsidRPr="00186CEE" w:rsidRDefault="00041C88" w:rsidP="009E2C78">
      <w:pPr>
        <w:suppressAutoHyphens/>
        <w:autoSpaceDN w:val="0"/>
        <w:spacing w:after="0" w:line="240" w:lineRule="auto"/>
        <w:ind w:firstLine="708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Gradonačelnica </w:t>
      </w:r>
      <w:r w:rsidR="009E2C78">
        <w:rPr>
          <w:rFonts w:ascii="Times New Roman" w:hAnsi="Times New Roman" w:cs="Times New Roman"/>
          <w:sz w:val="24"/>
          <w:szCs w:val="24"/>
        </w:rPr>
        <w:t xml:space="preserve">objašnjava prijedlog odluke govoreći kako je bilo potrebno promijeniti koeficijent kako bi se mogao povećati koeficijent plaće pročelnika koji ne smije biti više od 50 posto u odnosu na gradonačelnika.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A9FB47" w14:textId="77777777" w:rsidR="00D42707" w:rsidRPr="00186CEE" w:rsidRDefault="00D42707" w:rsidP="00D42707">
      <w:pPr>
        <w:spacing w:after="0"/>
        <w:ind w:firstLine="9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86CEE">
        <w:rPr>
          <w:rFonts w:ascii="Times New Roman" w:hAnsi="Times New Roman" w:cs="Times New Roman"/>
          <w:sz w:val="24"/>
          <w:szCs w:val="24"/>
        </w:rPr>
        <w:t xml:space="preserve">Pitanja ni rasprave nije bilo pa je  predsjednica dala točku na glasanje. </w:t>
      </w:r>
    </w:p>
    <w:p w14:paraId="32D088F4" w14:textId="77ED0583" w:rsidR="00D42707" w:rsidRPr="00186CEE" w:rsidRDefault="00D42707" w:rsidP="00186CEE">
      <w:pPr>
        <w:suppressAutoHyphens/>
        <w:autoSpaceDN w:val="0"/>
        <w:spacing w:after="200" w:line="24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86CEE">
        <w:rPr>
          <w:rFonts w:ascii="Times New Roman" w:eastAsia="Times New Roman" w:hAnsi="Times New Roman" w:cs="Times New Roman"/>
          <w:sz w:val="24"/>
          <w:szCs w:val="24"/>
        </w:rPr>
        <w:t>Od 1</w:t>
      </w:r>
      <w:r w:rsidR="00186CEE" w:rsidRPr="00186CE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86CEE">
        <w:rPr>
          <w:rFonts w:ascii="Times New Roman" w:eastAsia="Times New Roman" w:hAnsi="Times New Roman" w:cs="Times New Roman"/>
          <w:sz w:val="24"/>
          <w:szCs w:val="24"/>
        </w:rPr>
        <w:t xml:space="preserve"> prisutnih vijećnika, 1</w:t>
      </w:r>
      <w:r w:rsidR="00186CEE" w:rsidRPr="00186CE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86CEE">
        <w:rPr>
          <w:rFonts w:ascii="Times New Roman" w:eastAsia="Times New Roman" w:hAnsi="Times New Roman" w:cs="Times New Roman"/>
          <w:sz w:val="24"/>
          <w:szCs w:val="24"/>
        </w:rPr>
        <w:t xml:space="preserve"> je glasovalo „ZA“, 0 „PROTIV“ i 0 „SUZDRŽAN“ te je Gradsko vijeće donijelo</w:t>
      </w:r>
      <w:r w:rsidR="00186CEE" w:rsidRPr="00186C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6CEE" w:rsidRPr="00313810">
        <w:rPr>
          <w:rFonts w:ascii="Times New Roman" w:eastAsia="Calibri" w:hAnsi="Times New Roman" w:cs="Times New Roman"/>
          <w:sz w:val="24"/>
          <w:szCs w:val="24"/>
        </w:rPr>
        <w:t>Odluk</w:t>
      </w:r>
      <w:r w:rsidR="00186CEE">
        <w:rPr>
          <w:rFonts w:ascii="Times New Roman" w:eastAsia="Calibri" w:hAnsi="Times New Roman" w:cs="Times New Roman"/>
          <w:sz w:val="24"/>
          <w:szCs w:val="24"/>
        </w:rPr>
        <w:t>u</w:t>
      </w:r>
      <w:r w:rsidR="00186CEE" w:rsidRPr="00313810">
        <w:rPr>
          <w:rFonts w:ascii="Times New Roman" w:eastAsia="Calibri" w:hAnsi="Times New Roman" w:cs="Times New Roman"/>
          <w:sz w:val="24"/>
          <w:szCs w:val="24"/>
        </w:rPr>
        <w:t xml:space="preserve"> o izmjenama Odluke o utvrđivanju osnovice i koeficijenta za obračun plaće gradonačelnika, drugim pravima gradonačelnika iz radnog odnosa i visini naknade za rad ako dužnost obavlja bez zasnivanja radnog odnosa</w:t>
      </w:r>
      <w:r w:rsidR="00186CE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A1DFE7D" w14:textId="77777777" w:rsidR="00D42707" w:rsidRPr="00C413DD" w:rsidRDefault="00D42707" w:rsidP="00041C88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B858E01" w14:textId="6F9655C0" w:rsidR="00D42707" w:rsidRPr="00FF4073" w:rsidRDefault="00D42707" w:rsidP="00D42707">
      <w:pPr>
        <w:tabs>
          <w:tab w:val="left" w:pos="4185"/>
        </w:tabs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F4073">
        <w:rPr>
          <w:rFonts w:ascii="Times New Roman" w:eastAsia="Times New Roman" w:hAnsi="Times New Roman" w:cs="Times New Roman"/>
          <w:b/>
          <w:sz w:val="24"/>
          <w:szCs w:val="24"/>
        </w:rPr>
        <w:t xml:space="preserve">Točka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FF407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54294AB" w14:textId="7282D7A3" w:rsidR="00186CEE" w:rsidRPr="00313810" w:rsidRDefault="00D42707" w:rsidP="00186CEE">
      <w:pPr>
        <w:suppressAutoHyphens/>
        <w:autoSpaceDN w:val="0"/>
        <w:spacing w:after="200" w:line="24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3EBE">
        <w:rPr>
          <w:rFonts w:ascii="Times New Roman" w:eastAsia="Times New Roman" w:hAnsi="Times New Roman" w:cs="Times New Roman"/>
          <w:sz w:val="24"/>
          <w:szCs w:val="24"/>
        </w:rPr>
        <w:t>Predsjednica Danijela Findak otvara raspravu o točki</w:t>
      </w:r>
      <w:r w:rsidRPr="00501E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E2C78">
        <w:rPr>
          <w:rFonts w:ascii="Times New Roman" w:eastAsia="Calibri" w:hAnsi="Times New Roman" w:cs="Times New Roman"/>
          <w:sz w:val="24"/>
          <w:szCs w:val="24"/>
        </w:rPr>
        <w:t>d</w:t>
      </w:r>
      <w:r w:rsidR="00186CEE" w:rsidRPr="00313810">
        <w:rPr>
          <w:rFonts w:ascii="Times New Roman" w:eastAsia="Calibri" w:hAnsi="Times New Roman" w:cs="Times New Roman"/>
          <w:sz w:val="24"/>
          <w:szCs w:val="24"/>
        </w:rPr>
        <w:t>onošenje Odluke o visini naknade za rad članova Gradskog vijeća Grada Zlatara i članova radnih tijela</w:t>
      </w:r>
      <w:r w:rsidR="00186CE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EC80B44" w14:textId="1C5E2EA6" w:rsidR="00D42707" w:rsidRPr="00563D26" w:rsidRDefault="00D42707" w:rsidP="00186CEE">
      <w:pPr>
        <w:suppressAutoHyphens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Uslijedilo je obrazloženje gradonačelnice o prijedlogu odluke</w:t>
      </w:r>
      <w:r w:rsidR="009E2C78">
        <w:rPr>
          <w:rFonts w:ascii="Times New Roman" w:hAnsi="Times New Roman" w:cs="Times New Roman"/>
          <w:sz w:val="24"/>
          <w:szCs w:val="24"/>
        </w:rPr>
        <w:t xml:space="preserve"> koja govori da je naknada za vijećnike ostala minimalna i potrebno ju je povećati obzirom da sve jedinice lokalne samouprave imaju više naknade i troškovi su se povećali. </w:t>
      </w:r>
    </w:p>
    <w:p w14:paraId="3B651395" w14:textId="4FCF9BC8" w:rsidR="00D42707" w:rsidRDefault="00186CEE" w:rsidP="00D427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Nije bilo daljnje rasprave ni pitanja pa </w:t>
      </w:r>
      <w:r w:rsidR="00D42707">
        <w:rPr>
          <w:rFonts w:ascii="Times New Roman" w:hAnsi="Times New Roman" w:cs="Times New Roman"/>
          <w:sz w:val="24"/>
          <w:szCs w:val="24"/>
        </w:rPr>
        <w:t xml:space="preserve">je  predsjednica dala točku na glasanje. </w:t>
      </w:r>
    </w:p>
    <w:p w14:paraId="2FAD19D7" w14:textId="75135E38" w:rsidR="00D42707" w:rsidRPr="00186CEE" w:rsidRDefault="00D42707" w:rsidP="00186CEE">
      <w:pPr>
        <w:suppressAutoHyphens/>
        <w:autoSpaceDN w:val="0"/>
        <w:spacing w:after="200" w:line="24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 1</w:t>
      </w:r>
      <w:r w:rsidR="00186CEE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prisutnih vijećnika, 1</w:t>
      </w:r>
      <w:r w:rsidR="00186CEE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je glasovalo „ZA“, 0 „PROTIV“ </w:t>
      </w:r>
      <w:r>
        <w:rPr>
          <w:rFonts w:ascii="Times New Roman" w:eastAsia="Times New Roman" w:hAnsi="Times New Roman" w:cs="Times New Roman"/>
          <w:sz w:val="24"/>
        </w:rPr>
        <w:t xml:space="preserve">i 0 </w:t>
      </w:r>
      <w:r w:rsidRPr="00E32CF9">
        <w:rPr>
          <w:rFonts w:ascii="Times New Roman" w:eastAsia="Times New Roman" w:hAnsi="Times New Roman" w:cs="Times New Roman"/>
          <w:sz w:val="24"/>
        </w:rPr>
        <w:t xml:space="preserve">„SUZDRŽAN“ te je Gradsko </w:t>
      </w:r>
      <w:r>
        <w:rPr>
          <w:rFonts w:ascii="Times New Roman" w:eastAsia="Times New Roman" w:hAnsi="Times New Roman" w:cs="Times New Roman"/>
          <w:sz w:val="24"/>
        </w:rPr>
        <w:t xml:space="preserve">vijeće donijelo </w:t>
      </w:r>
      <w:r w:rsidR="00186CEE" w:rsidRPr="00313810">
        <w:rPr>
          <w:rFonts w:ascii="Times New Roman" w:eastAsia="Calibri" w:hAnsi="Times New Roman" w:cs="Times New Roman"/>
          <w:sz w:val="24"/>
          <w:szCs w:val="24"/>
        </w:rPr>
        <w:t>Odluk</w:t>
      </w:r>
      <w:r w:rsidR="00186CEE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="00186CEE" w:rsidRPr="00313810">
        <w:rPr>
          <w:rFonts w:ascii="Times New Roman" w:eastAsia="Calibri" w:hAnsi="Times New Roman" w:cs="Times New Roman"/>
          <w:sz w:val="24"/>
          <w:szCs w:val="24"/>
        </w:rPr>
        <w:t>o visini naknade za rad članova Gradskog vijeća Grada Zlatara i članova radnih tijela</w:t>
      </w:r>
      <w:r w:rsidR="00186CE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7BC62DAB" w14:textId="77777777" w:rsidR="002F0BBE" w:rsidRDefault="002F0BBE" w:rsidP="00004214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7BBF923" w14:textId="70CF878E" w:rsidR="00D42707" w:rsidRPr="00FF4073" w:rsidRDefault="00D42707" w:rsidP="00D42707">
      <w:pPr>
        <w:tabs>
          <w:tab w:val="left" w:pos="4185"/>
        </w:tabs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F4073">
        <w:rPr>
          <w:rFonts w:ascii="Times New Roman" w:eastAsia="Times New Roman" w:hAnsi="Times New Roman" w:cs="Times New Roman"/>
          <w:b/>
          <w:sz w:val="24"/>
          <w:szCs w:val="24"/>
        </w:rPr>
        <w:t xml:space="preserve">Točka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FF407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146F8996" w14:textId="39D898C2" w:rsidR="00186CEE" w:rsidRPr="00313810" w:rsidRDefault="00D42707" w:rsidP="00186CEE">
      <w:pPr>
        <w:suppressAutoHyphens/>
        <w:autoSpaceDN w:val="0"/>
        <w:spacing w:after="200" w:line="240" w:lineRule="auto"/>
        <w:ind w:firstLine="644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3EBE">
        <w:rPr>
          <w:rFonts w:ascii="Times New Roman" w:eastAsia="Times New Roman" w:hAnsi="Times New Roman" w:cs="Times New Roman"/>
          <w:sz w:val="24"/>
          <w:szCs w:val="24"/>
        </w:rPr>
        <w:t xml:space="preserve">Predsjednica Danijela Findak otvara raspravu o </w:t>
      </w:r>
      <w:r w:rsidR="00186CEE">
        <w:rPr>
          <w:rFonts w:ascii="Times New Roman" w:eastAsia="Times New Roman" w:hAnsi="Times New Roman" w:cs="Times New Roman"/>
          <w:sz w:val="24"/>
          <w:szCs w:val="24"/>
        </w:rPr>
        <w:t xml:space="preserve">točki </w:t>
      </w:r>
      <w:r w:rsidR="00186CEE" w:rsidRPr="00313810">
        <w:rPr>
          <w:rFonts w:ascii="Times New Roman" w:eastAsia="Calibri" w:hAnsi="Times New Roman" w:cs="Times New Roman"/>
          <w:sz w:val="24"/>
          <w:szCs w:val="24"/>
        </w:rPr>
        <w:t>Izvješće o stanju zaštite od požara i stanju provedbe godišnjeg provedbenog plana unapređenja zaštite od požara za područje Grada Zlatara za 2025. godinu</w:t>
      </w:r>
      <w:r w:rsidR="00186CE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9E54080" w14:textId="0F5B2739" w:rsidR="00D42707" w:rsidRPr="00563D26" w:rsidRDefault="00041C88" w:rsidP="00186CEE">
      <w:pPr>
        <w:suppressAutoHyphens/>
        <w:autoSpaceDN w:val="0"/>
        <w:spacing w:after="0" w:line="240" w:lineRule="auto"/>
        <w:ind w:firstLine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Gradonačelnica </w:t>
      </w:r>
      <w:r w:rsidR="009E2C78">
        <w:rPr>
          <w:rFonts w:ascii="Times New Roman" w:hAnsi="Times New Roman" w:cs="Times New Roman"/>
          <w:sz w:val="24"/>
          <w:szCs w:val="24"/>
        </w:rPr>
        <w:t xml:space="preserve">govori kako je u materijalima priloženo izvješće u kojem je sve pojašnjeno.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E84783" w14:textId="51D46C96" w:rsidR="00D42707" w:rsidRDefault="009E2C78" w:rsidP="00D427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Pitanja ni rasprave nije bilo pa</w:t>
      </w:r>
      <w:r w:rsidR="00D42707">
        <w:rPr>
          <w:rFonts w:ascii="Times New Roman" w:hAnsi="Times New Roman" w:cs="Times New Roman"/>
          <w:sz w:val="24"/>
          <w:szCs w:val="24"/>
        </w:rPr>
        <w:t xml:space="preserve"> je  predsjednica</w:t>
      </w:r>
      <w:r w:rsidR="00186CEE">
        <w:rPr>
          <w:rFonts w:ascii="Times New Roman" w:hAnsi="Times New Roman" w:cs="Times New Roman"/>
          <w:sz w:val="24"/>
          <w:szCs w:val="24"/>
        </w:rPr>
        <w:t xml:space="preserve"> </w:t>
      </w:r>
      <w:r w:rsidR="00D42707">
        <w:rPr>
          <w:rFonts w:ascii="Times New Roman" w:hAnsi="Times New Roman" w:cs="Times New Roman"/>
          <w:sz w:val="24"/>
          <w:szCs w:val="24"/>
        </w:rPr>
        <w:t xml:space="preserve">dala točku na glasanje. </w:t>
      </w:r>
    </w:p>
    <w:p w14:paraId="205117FC" w14:textId="4888688F" w:rsidR="00D42707" w:rsidRDefault="00D42707" w:rsidP="00D42707">
      <w:pPr>
        <w:widowControl w:val="0"/>
        <w:tabs>
          <w:tab w:val="left" w:pos="1017"/>
        </w:tabs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Od 1</w:t>
      </w:r>
      <w:r w:rsidR="00186CEE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prisutnih vijećnika, 1</w:t>
      </w:r>
      <w:r w:rsidR="00186CEE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je glasovalo „ZA“, 0 „PROTIV“ </w:t>
      </w:r>
      <w:r>
        <w:rPr>
          <w:rFonts w:ascii="Times New Roman" w:eastAsia="Times New Roman" w:hAnsi="Times New Roman" w:cs="Times New Roman"/>
          <w:sz w:val="24"/>
        </w:rPr>
        <w:t xml:space="preserve">i 0 </w:t>
      </w:r>
      <w:r w:rsidRPr="00E32CF9">
        <w:rPr>
          <w:rFonts w:ascii="Times New Roman" w:eastAsia="Times New Roman" w:hAnsi="Times New Roman" w:cs="Times New Roman"/>
          <w:sz w:val="24"/>
        </w:rPr>
        <w:t xml:space="preserve">„SUZDRŽAN“ te je Gradsko </w:t>
      </w:r>
      <w:r>
        <w:rPr>
          <w:rFonts w:ascii="Times New Roman" w:eastAsia="Times New Roman" w:hAnsi="Times New Roman" w:cs="Times New Roman"/>
          <w:sz w:val="24"/>
        </w:rPr>
        <w:t xml:space="preserve">vijeće donijelo </w:t>
      </w:r>
      <w:r w:rsidR="00186C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Izvješće o stanju zaštite od požara i stanju provedbe godišnjeg provedbenog plana unaprjeđenja zaštite od požara za područje Grada Zlatara za 2025. godinu. </w:t>
      </w:r>
    </w:p>
    <w:p w14:paraId="653C4D9A" w14:textId="77777777" w:rsidR="00D42707" w:rsidRDefault="00D42707" w:rsidP="00D42707">
      <w:pPr>
        <w:widowControl w:val="0"/>
        <w:tabs>
          <w:tab w:val="left" w:pos="1017"/>
        </w:tabs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B599465" w14:textId="3F3C7D67" w:rsidR="00D42707" w:rsidRPr="00FF4073" w:rsidRDefault="00D42707" w:rsidP="00D42707">
      <w:pPr>
        <w:tabs>
          <w:tab w:val="left" w:pos="4185"/>
        </w:tabs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F4073">
        <w:rPr>
          <w:rFonts w:ascii="Times New Roman" w:eastAsia="Times New Roman" w:hAnsi="Times New Roman" w:cs="Times New Roman"/>
          <w:b/>
          <w:sz w:val="24"/>
          <w:szCs w:val="24"/>
        </w:rPr>
        <w:t xml:space="preserve">Točka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FF407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05E0836" w14:textId="446E1691" w:rsidR="003009B6" w:rsidRDefault="00D42707" w:rsidP="003009B6">
      <w:pPr>
        <w:suppressAutoHyphens/>
        <w:autoSpaceDN w:val="0"/>
        <w:spacing w:after="200" w:line="24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3EBE">
        <w:rPr>
          <w:rFonts w:ascii="Times New Roman" w:eastAsia="Times New Roman" w:hAnsi="Times New Roman" w:cs="Times New Roman"/>
          <w:sz w:val="24"/>
          <w:szCs w:val="24"/>
        </w:rPr>
        <w:t xml:space="preserve">Predsjednica Danijela Findak otvara raspravu o </w:t>
      </w:r>
      <w:r w:rsidR="00035A5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točki </w:t>
      </w:r>
      <w:r w:rsidR="003009B6" w:rsidRPr="00313810">
        <w:rPr>
          <w:rFonts w:ascii="Times New Roman" w:eastAsia="Calibri" w:hAnsi="Times New Roman" w:cs="Times New Roman"/>
          <w:sz w:val="24"/>
          <w:szCs w:val="24"/>
        </w:rPr>
        <w:t>Godišnji provedbeni plan unapređenja zaštite od požara za područje Grada Zlatara za 2026. godinu</w:t>
      </w:r>
      <w:r w:rsidR="003009B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2D44973" w14:textId="0F1E99A5" w:rsidR="003009B6" w:rsidRDefault="003009B6" w:rsidP="003009B6">
      <w:pPr>
        <w:suppressAutoHyphens/>
        <w:autoSpaceDN w:val="0"/>
        <w:spacing w:after="200" w:line="24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Pitanja ni rasprave nije bilo pa je predsjednica dala točku na glasanje. </w:t>
      </w:r>
    </w:p>
    <w:p w14:paraId="10348CD2" w14:textId="36BEB6FD" w:rsidR="003009B6" w:rsidRDefault="003009B6" w:rsidP="003009B6">
      <w:pPr>
        <w:widowControl w:val="0"/>
        <w:tabs>
          <w:tab w:val="left" w:pos="1017"/>
        </w:tabs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Od 11 prisutnih vijećnika, 11  je glasovalo „ZA“, 0 „PROTIV“ </w:t>
      </w:r>
      <w:r>
        <w:rPr>
          <w:rFonts w:ascii="Times New Roman" w:eastAsia="Times New Roman" w:hAnsi="Times New Roman" w:cs="Times New Roman"/>
          <w:sz w:val="24"/>
        </w:rPr>
        <w:t xml:space="preserve">i 0 </w:t>
      </w:r>
      <w:r w:rsidRPr="00E32CF9">
        <w:rPr>
          <w:rFonts w:ascii="Times New Roman" w:eastAsia="Times New Roman" w:hAnsi="Times New Roman" w:cs="Times New Roman"/>
          <w:sz w:val="24"/>
        </w:rPr>
        <w:t xml:space="preserve">„SUZDRŽAN“ te je Gradsko </w:t>
      </w:r>
      <w:r>
        <w:rPr>
          <w:rFonts w:ascii="Times New Roman" w:eastAsia="Times New Roman" w:hAnsi="Times New Roman" w:cs="Times New Roman"/>
          <w:sz w:val="24"/>
        </w:rPr>
        <w:t xml:space="preserve">vijeće donijelo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Godišnji provedbeni plan unaprjeđenja zaštite od požara za područje Grada Zlatara za 2026. godinu. </w:t>
      </w:r>
    </w:p>
    <w:p w14:paraId="13858404" w14:textId="77777777" w:rsidR="003009B6" w:rsidRDefault="003009B6" w:rsidP="003009B6">
      <w:pPr>
        <w:widowControl w:val="0"/>
        <w:tabs>
          <w:tab w:val="left" w:pos="1017"/>
        </w:tabs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D9259BB" w14:textId="77777777" w:rsidR="003009B6" w:rsidRDefault="003009B6" w:rsidP="003009B6">
      <w:pPr>
        <w:widowControl w:val="0"/>
        <w:tabs>
          <w:tab w:val="left" w:pos="1017"/>
        </w:tabs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2F8E0DE" w14:textId="0484CE1D" w:rsidR="003009B6" w:rsidRPr="00FF4073" w:rsidRDefault="003009B6" w:rsidP="003009B6">
      <w:pPr>
        <w:tabs>
          <w:tab w:val="left" w:pos="4185"/>
        </w:tabs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F4073">
        <w:rPr>
          <w:rFonts w:ascii="Times New Roman" w:eastAsia="Times New Roman" w:hAnsi="Times New Roman" w:cs="Times New Roman"/>
          <w:b/>
          <w:sz w:val="24"/>
          <w:szCs w:val="24"/>
        </w:rPr>
        <w:t xml:space="preserve">Točka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Pr="00FF407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323E7F5" w14:textId="77777777" w:rsidR="003009B6" w:rsidRPr="00313810" w:rsidRDefault="003009B6" w:rsidP="003009B6">
      <w:pPr>
        <w:suppressAutoHyphens/>
        <w:autoSpaceDN w:val="0"/>
        <w:spacing w:after="200" w:line="24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3EBE">
        <w:rPr>
          <w:rFonts w:ascii="Times New Roman" w:eastAsia="Times New Roman" w:hAnsi="Times New Roman" w:cs="Times New Roman"/>
          <w:sz w:val="24"/>
          <w:szCs w:val="24"/>
        </w:rPr>
        <w:t xml:space="preserve">Predsjednica Danijela Findak otvara raspravu o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točki </w:t>
      </w:r>
      <w:r w:rsidRPr="00313810">
        <w:rPr>
          <w:rFonts w:ascii="Times New Roman" w:eastAsia="Calibri" w:hAnsi="Times New Roman" w:cs="Times New Roman"/>
          <w:sz w:val="24"/>
          <w:szCs w:val="24"/>
        </w:rPr>
        <w:t>Polugodišnje izvješće o radu gradonačelnice Grada Zlatara za razdoblje od 01.07.do 31.12.2025. godine</w:t>
      </w:r>
    </w:p>
    <w:p w14:paraId="7AAB5EA6" w14:textId="3C1238A0" w:rsidR="003009B6" w:rsidRDefault="002C38BC" w:rsidP="003009B6">
      <w:pPr>
        <w:suppressAutoHyphens/>
        <w:autoSpaceDN w:val="0"/>
        <w:spacing w:after="200" w:line="24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Gradonačelnica govori da izvješće sadrži sve potpisane ugovore u razdoblju od proteklih 6 mjeseci i time je vijećnicima dano na uvid </w:t>
      </w:r>
      <w:r w:rsidR="00C00DB3">
        <w:rPr>
          <w:rFonts w:ascii="Times New Roman" w:eastAsia="Calibri" w:hAnsi="Times New Roman" w:cs="Times New Roman"/>
          <w:sz w:val="24"/>
          <w:szCs w:val="24"/>
        </w:rPr>
        <w:t>koje ugovore je sklopila gradonačelnica u proteklom razdoblju</w:t>
      </w:r>
      <w:r w:rsidR="003009B6">
        <w:rPr>
          <w:rFonts w:ascii="Times New Roman" w:eastAsia="Calibri" w:hAnsi="Times New Roman" w:cs="Times New Roman"/>
          <w:sz w:val="24"/>
          <w:szCs w:val="24"/>
        </w:rPr>
        <w:t xml:space="preserve">. Pitanja ni rasprave nije bilo pa je predsjednica dala točku na glasanje. </w:t>
      </w:r>
    </w:p>
    <w:p w14:paraId="5AB6F553" w14:textId="0F588D1C" w:rsidR="003009B6" w:rsidRDefault="003009B6" w:rsidP="003009B6">
      <w:pPr>
        <w:suppressAutoHyphens/>
        <w:autoSpaceDN w:val="0"/>
        <w:spacing w:after="200" w:line="24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Od 11 prisutnih vijećnika, 11  je glasovalo „ZA“, 0 „PROTIV“ </w:t>
      </w:r>
      <w:r>
        <w:rPr>
          <w:rFonts w:ascii="Times New Roman" w:eastAsia="Times New Roman" w:hAnsi="Times New Roman" w:cs="Times New Roman"/>
          <w:sz w:val="24"/>
        </w:rPr>
        <w:t xml:space="preserve">i 0 </w:t>
      </w:r>
      <w:r w:rsidRPr="00E32CF9">
        <w:rPr>
          <w:rFonts w:ascii="Times New Roman" w:eastAsia="Times New Roman" w:hAnsi="Times New Roman" w:cs="Times New Roman"/>
          <w:sz w:val="24"/>
        </w:rPr>
        <w:t xml:space="preserve">„SUZDRŽAN“ te je Gradsko </w:t>
      </w:r>
      <w:r>
        <w:rPr>
          <w:rFonts w:ascii="Times New Roman" w:eastAsia="Times New Roman" w:hAnsi="Times New Roman" w:cs="Times New Roman"/>
          <w:sz w:val="24"/>
        </w:rPr>
        <w:t xml:space="preserve">vijeće donijelo </w:t>
      </w:r>
      <w:r w:rsidRPr="00313810">
        <w:rPr>
          <w:rFonts w:ascii="Times New Roman" w:eastAsia="Calibri" w:hAnsi="Times New Roman" w:cs="Times New Roman"/>
          <w:sz w:val="24"/>
          <w:szCs w:val="24"/>
        </w:rPr>
        <w:t>Polugodišnje izvješće o radu gradonačelnice Grada Zlatara za razdoblje od 01.07.do 31.12.2025. godine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59E0D2C" w14:textId="77777777" w:rsidR="003009B6" w:rsidRDefault="003009B6" w:rsidP="003009B6">
      <w:pPr>
        <w:suppressAutoHyphens/>
        <w:autoSpaceDN w:val="0"/>
        <w:spacing w:after="200" w:line="24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2C6F37F6" w14:textId="77777777" w:rsidR="003009B6" w:rsidRPr="00313810" w:rsidRDefault="003009B6" w:rsidP="003009B6">
      <w:pPr>
        <w:suppressAutoHyphens/>
        <w:autoSpaceDN w:val="0"/>
        <w:spacing w:after="200" w:line="24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351B8000" w14:textId="2C05D173" w:rsidR="003009B6" w:rsidRPr="00FF4073" w:rsidRDefault="003009B6" w:rsidP="003009B6">
      <w:pPr>
        <w:tabs>
          <w:tab w:val="left" w:pos="4185"/>
        </w:tabs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F4073">
        <w:rPr>
          <w:rFonts w:ascii="Times New Roman" w:eastAsia="Times New Roman" w:hAnsi="Times New Roman" w:cs="Times New Roman"/>
          <w:b/>
          <w:sz w:val="24"/>
          <w:szCs w:val="24"/>
        </w:rPr>
        <w:t xml:space="preserve">Točka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Pr="00FF407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B0A441B" w14:textId="1E7DD812" w:rsidR="003009B6" w:rsidRPr="00313810" w:rsidRDefault="003009B6" w:rsidP="003009B6">
      <w:pPr>
        <w:suppressAutoHyphens/>
        <w:autoSpaceDN w:val="0"/>
        <w:spacing w:after="200" w:line="24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3EBE">
        <w:rPr>
          <w:rFonts w:ascii="Times New Roman" w:eastAsia="Times New Roman" w:hAnsi="Times New Roman" w:cs="Times New Roman"/>
          <w:sz w:val="24"/>
          <w:szCs w:val="24"/>
        </w:rPr>
        <w:t xml:space="preserve">Predsjednica Danijela Findak otvara raspravu o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točki </w:t>
      </w:r>
      <w:r>
        <w:rPr>
          <w:rFonts w:ascii="Times New Roman" w:eastAsia="Calibri" w:hAnsi="Times New Roman" w:cs="Times New Roman"/>
          <w:sz w:val="24"/>
          <w:szCs w:val="24"/>
        </w:rPr>
        <w:t xml:space="preserve">Pitanja i prijedlozi. </w:t>
      </w:r>
    </w:p>
    <w:p w14:paraId="670D5703" w14:textId="77777777" w:rsidR="00737DF4" w:rsidRDefault="002C38BC" w:rsidP="003009B6">
      <w:pPr>
        <w:suppressAutoHyphens/>
        <w:autoSpaceDN w:val="0"/>
        <w:spacing w:after="200" w:line="24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Vijećnik Božidar Hanžek postavlja pitanje</w:t>
      </w:r>
      <w:r w:rsidR="00C00DB3">
        <w:rPr>
          <w:rFonts w:ascii="Times New Roman" w:eastAsia="Calibri" w:hAnsi="Times New Roman" w:cs="Times New Roman"/>
          <w:sz w:val="24"/>
          <w:szCs w:val="24"/>
        </w:rPr>
        <w:t xml:space="preserve"> što Grad Zlatar misli poduzeti po pitanju padanja žbuke sa pročelja zgrade u kojoj je Grad kupio stan, u kojoj se nalazi Radio Zlatar.</w:t>
      </w:r>
      <w:r w:rsidR="00737DF4">
        <w:rPr>
          <w:rFonts w:ascii="Times New Roman" w:eastAsia="Calibri" w:hAnsi="Times New Roman" w:cs="Times New Roman"/>
          <w:sz w:val="24"/>
          <w:szCs w:val="24"/>
        </w:rPr>
        <w:t xml:space="preserve"> Gradonačelnica odgovara kako je nemoguće prijaviti se na natječaj za uređenje zgrade obzirom da postoje suvlasnici u zgradi koji se svojim sredstvima moraju uključiti u njezino uređenje. </w:t>
      </w:r>
    </w:p>
    <w:p w14:paraId="599E3751" w14:textId="52176869" w:rsidR="00C00DB3" w:rsidRDefault="00C00DB3" w:rsidP="003009B6">
      <w:pPr>
        <w:suppressAutoHyphens/>
        <w:autoSpaceDN w:val="0"/>
        <w:spacing w:after="200" w:line="24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Drugo pitanje koje vijećnik Božidar Hanžek postavlja je </w:t>
      </w:r>
      <w:r w:rsidR="002C38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kako se misli riješiti problem nedostatka parkirališta obzirom da se grad širi i uvode se novi sadržaji. Navodi kako bi dobro rješenje bilo izgradnja parkirališta na zemljištu koje je u vlasništvu Grada pored nogometnog igrališta, a isto bi se moglo prenamijeniti za potrebe parkirališta na kojem bi se mogla vršiti naplata. </w:t>
      </w:r>
    </w:p>
    <w:p w14:paraId="1925EBE7" w14:textId="12A7656D" w:rsidR="00737DF4" w:rsidRDefault="00737DF4" w:rsidP="003009B6">
      <w:pPr>
        <w:suppressAutoHyphens/>
        <w:autoSpaceDN w:val="0"/>
        <w:spacing w:after="200" w:line="24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Gradonačelnica odgovara kako je prvo potrebno riješiti lokaciju na kojoj će se graditi sportska dvorana pa će se onda odlučivati o izgradnji parkirališta. </w:t>
      </w:r>
    </w:p>
    <w:p w14:paraId="47060942" w14:textId="5DB2A6AF" w:rsidR="00737DF4" w:rsidRDefault="00C00DB3" w:rsidP="003009B6">
      <w:pPr>
        <w:suppressAutoHyphens/>
        <w:autoSpaceDN w:val="0"/>
        <w:spacing w:after="200" w:line="24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Vijećnik Božidar Hanžek postavlja pitanje u ime kluba vijećnika HDZ-a može li se pris</w:t>
      </w:r>
      <w:r w:rsidR="00737DF4">
        <w:rPr>
          <w:rFonts w:ascii="Times New Roman" w:eastAsia="Calibri" w:hAnsi="Times New Roman" w:cs="Times New Roman"/>
          <w:sz w:val="24"/>
          <w:szCs w:val="24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 xml:space="preserve">liti </w:t>
      </w:r>
      <w:r w:rsidR="00737DF4">
        <w:rPr>
          <w:rFonts w:ascii="Times New Roman" w:eastAsia="Calibri" w:hAnsi="Times New Roman" w:cs="Times New Roman"/>
          <w:sz w:val="24"/>
          <w:szCs w:val="24"/>
        </w:rPr>
        <w:t>Trgonom</w:t>
      </w:r>
      <w:r w:rsidR="006B5635">
        <w:rPr>
          <w:rFonts w:ascii="Times New Roman" w:eastAsia="Calibri" w:hAnsi="Times New Roman" w:cs="Times New Roman"/>
          <w:sz w:val="24"/>
          <w:szCs w:val="24"/>
        </w:rPr>
        <w:t xml:space="preserve"> kao </w:t>
      </w:r>
      <w:r>
        <w:rPr>
          <w:rFonts w:ascii="Times New Roman" w:eastAsia="Calibri" w:hAnsi="Times New Roman" w:cs="Times New Roman"/>
          <w:sz w:val="24"/>
          <w:szCs w:val="24"/>
        </w:rPr>
        <w:t>vlasnika ili suv</w:t>
      </w:r>
      <w:r w:rsidR="00737DF4">
        <w:rPr>
          <w:rFonts w:ascii="Times New Roman" w:eastAsia="Calibri" w:hAnsi="Times New Roman" w:cs="Times New Roman"/>
          <w:sz w:val="24"/>
          <w:szCs w:val="24"/>
        </w:rPr>
        <w:t>lasnika zgrada i zemljišta u centru Zlatara koji su vrlo zapušteni</w:t>
      </w:r>
      <w:r w:rsidR="006B56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7DF4">
        <w:rPr>
          <w:rFonts w:ascii="Times New Roman" w:eastAsia="Calibri" w:hAnsi="Times New Roman" w:cs="Times New Roman"/>
          <w:sz w:val="24"/>
          <w:szCs w:val="24"/>
        </w:rPr>
        <w:t xml:space="preserve">da uredi navedena zemljišta.  </w:t>
      </w:r>
    </w:p>
    <w:p w14:paraId="61836E4A" w14:textId="2BE30CC4" w:rsidR="00737DF4" w:rsidRDefault="00737DF4" w:rsidP="003009B6">
      <w:pPr>
        <w:suppressAutoHyphens/>
        <w:autoSpaceDN w:val="0"/>
        <w:spacing w:after="200" w:line="24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Gradonačelnica mu odgovara kako </w:t>
      </w:r>
      <w:r w:rsidR="006B5635">
        <w:rPr>
          <w:rFonts w:ascii="Times New Roman" w:eastAsia="Calibri" w:hAnsi="Times New Roman" w:cs="Times New Roman"/>
          <w:sz w:val="24"/>
          <w:szCs w:val="24"/>
        </w:rPr>
        <w:t>Grad Zlatar ima i</w:t>
      </w:r>
      <w:r>
        <w:rPr>
          <w:rFonts w:ascii="Times New Roman" w:eastAsia="Calibri" w:hAnsi="Times New Roman" w:cs="Times New Roman"/>
          <w:sz w:val="24"/>
          <w:szCs w:val="24"/>
        </w:rPr>
        <w:t xml:space="preserve"> dalje u planu kupnj</w:t>
      </w:r>
      <w:r w:rsidR="006B5635">
        <w:rPr>
          <w:rFonts w:ascii="Times New Roman" w:eastAsia="Calibri" w:hAnsi="Times New Roman" w:cs="Times New Roman"/>
          <w:sz w:val="24"/>
          <w:szCs w:val="24"/>
        </w:rPr>
        <w:t>u</w:t>
      </w:r>
      <w:r>
        <w:rPr>
          <w:rFonts w:ascii="Times New Roman" w:eastAsia="Calibri" w:hAnsi="Times New Roman" w:cs="Times New Roman"/>
          <w:sz w:val="24"/>
          <w:szCs w:val="24"/>
        </w:rPr>
        <w:t xml:space="preserve"> zemljišta u vlasništvu Trgonoma i da se poduzimaju radnje kako bi se isto i ostvarilo. Napominje kako će se izdati upozorenje vlasnicima zemljišta kako bi uredili iste jer nagrđuju izgled Grada. </w:t>
      </w:r>
    </w:p>
    <w:p w14:paraId="7C37D98E" w14:textId="77777777" w:rsidR="00737DF4" w:rsidRDefault="00737DF4" w:rsidP="003009B6">
      <w:pPr>
        <w:suppressAutoHyphens/>
        <w:autoSpaceDN w:val="0"/>
        <w:spacing w:after="200" w:line="24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Vijećnik Danijel Delija postavlja pitanje pišu li se upozorenja i kazne za zapuštena zemljišta u centru Belca. </w:t>
      </w:r>
    </w:p>
    <w:p w14:paraId="12845BC9" w14:textId="2D785260" w:rsidR="00DA4E68" w:rsidRDefault="00DA4E68" w:rsidP="003009B6">
      <w:pPr>
        <w:suppressAutoHyphens/>
        <w:autoSpaceDN w:val="0"/>
        <w:spacing w:after="200" w:line="24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Gradonačelnica mu odgovara kako unatoč upozorenjima za zapuštena zemljišta koja su poslana nije došlo do dogovora s vlasnicama parcela i da će uslijediti sudski spor u svrhu rješavanja </w:t>
      </w:r>
      <w:r w:rsidR="00527FE6">
        <w:rPr>
          <w:rFonts w:ascii="Times New Roman" w:eastAsia="Calibri" w:hAnsi="Times New Roman" w:cs="Times New Roman"/>
          <w:sz w:val="24"/>
          <w:szCs w:val="24"/>
        </w:rPr>
        <w:t xml:space="preserve">istog, te da postoji mogućnost i pokretanja postupka kupnje istih parcela. </w:t>
      </w:r>
    </w:p>
    <w:p w14:paraId="60B3D674" w14:textId="230AD953" w:rsidR="00527FE6" w:rsidRDefault="00737DF4" w:rsidP="003009B6">
      <w:pPr>
        <w:suppressAutoHyphens/>
        <w:autoSpaceDN w:val="0"/>
        <w:spacing w:after="200" w:line="24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Drugo pitanje koje postavlja vijećnik Danijel Delija </w:t>
      </w:r>
      <w:r w:rsidR="00DA4E68">
        <w:rPr>
          <w:rFonts w:ascii="Times New Roman" w:eastAsia="Calibri" w:hAnsi="Times New Roman" w:cs="Times New Roman"/>
          <w:sz w:val="24"/>
          <w:szCs w:val="24"/>
        </w:rPr>
        <w:t xml:space="preserve">je postoji li mogućnost uvođenja </w:t>
      </w:r>
      <w:r w:rsidR="006B5635">
        <w:rPr>
          <w:rFonts w:ascii="Times New Roman" w:eastAsia="Calibri" w:hAnsi="Times New Roman" w:cs="Times New Roman"/>
          <w:sz w:val="24"/>
          <w:szCs w:val="24"/>
        </w:rPr>
        <w:t xml:space="preserve">i sufinanciranja </w:t>
      </w:r>
      <w:r w:rsidR="00DA4E68">
        <w:rPr>
          <w:rFonts w:ascii="Times New Roman" w:eastAsia="Calibri" w:hAnsi="Times New Roman" w:cs="Times New Roman"/>
          <w:sz w:val="24"/>
          <w:szCs w:val="24"/>
        </w:rPr>
        <w:t>redovne autobusne linije</w:t>
      </w:r>
      <w:r w:rsidR="00851331">
        <w:rPr>
          <w:rFonts w:ascii="Times New Roman" w:eastAsia="Calibri" w:hAnsi="Times New Roman" w:cs="Times New Roman"/>
          <w:sz w:val="24"/>
          <w:szCs w:val="24"/>
        </w:rPr>
        <w:t xml:space="preserve"> u okolnim mjestima grada Zlatara </w:t>
      </w:r>
      <w:r w:rsidR="006B5635">
        <w:rPr>
          <w:rFonts w:ascii="Times New Roman" w:eastAsia="Calibri" w:hAnsi="Times New Roman" w:cs="Times New Roman"/>
          <w:sz w:val="24"/>
          <w:szCs w:val="24"/>
        </w:rPr>
        <w:t xml:space="preserve">koja su vrlo loše povezana s gradom </w:t>
      </w:r>
      <w:r w:rsidR="00DA4E68">
        <w:rPr>
          <w:rFonts w:ascii="Times New Roman" w:eastAsia="Calibri" w:hAnsi="Times New Roman" w:cs="Times New Roman"/>
          <w:sz w:val="24"/>
          <w:szCs w:val="24"/>
        </w:rPr>
        <w:t xml:space="preserve">kako bi se omogućilo starijim ljudima da mogu doći </w:t>
      </w:r>
      <w:r w:rsidR="00527FE6">
        <w:rPr>
          <w:rFonts w:ascii="Times New Roman" w:eastAsia="Calibri" w:hAnsi="Times New Roman" w:cs="Times New Roman"/>
          <w:sz w:val="24"/>
          <w:szCs w:val="24"/>
        </w:rPr>
        <w:t>do doktora, pošte i ostalog</w:t>
      </w:r>
      <w:r w:rsidR="0085133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788A561" w14:textId="202727CC" w:rsidR="00851331" w:rsidRDefault="00527FE6" w:rsidP="003009B6">
      <w:pPr>
        <w:suppressAutoHyphens/>
        <w:autoSpaceDN w:val="0"/>
        <w:spacing w:after="200" w:line="24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Gradonačelnica mu odgovara</w:t>
      </w:r>
      <w:r w:rsidR="00851331">
        <w:rPr>
          <w:rFonts w:ascii="Times New Roman" w:eastAsia="Calibri" w:hAnsi="Times New Roman" w:cs="Times New Roman"/>
          <w:sz w:val="24"/>
          <w:szCs w:val="24"/>
        </w:rPr>
        <w:t xml:space="preserve"> kako je u planu uvođenje linije dva puta tjedno i isto je predviđeno proračunom.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1331">
        <w:rPr>
          <w:rFonts w:ascii="Times New Roman" w:eastAsia="Calibri" w:hAnsi="Times New Roman" w:cs="Times New Roman"/>
          <w:sz w:val="24"/>
          <w:szCs w:val="24"/>
        </w:rPr>
        <w:t xml:space="preserve">Napominje da joj je žao što ministarstvo </w:t>
      </w:r>
      <w:r w:rsidR="006B5635">
        <w:rPr>
          <w:rFonts w:ascii="Times New Roman" w:eastAsia="Calibri" w:hAnsi="Times New Roman" w:cs="Times New Roman"/>
          <w:sz w:val="24"/>
          <w:szCs w:val="24"/>
        </w:rPr>
        <w:t>nije ponudilo</w:t>
      </w:r>
      <w:r w:rsidR="008513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B5635">
        <w:rPr>
          <w:rFonts w:ascii="Times New Roman" w:eastAsia="Calibri" w:hAnsi="Times New Roman" w:cs="Times New Roman"/>
          <w:sz w:val="24"/>
          <w:szCs w:val="24"/>
        </w:rPr>
        <w:t xml:space="preserve">mogućnost gradu kandidiranje za električne autobuse što bi se realiziralo preko komunalnog poduzeća. Isto tako navodi kako je u planu nabava kombija kojim bi se izvodio prijevoz starijih osoba iz okolnih mjesta i do bolnice Bračak. </w:t>
      </w:r>
      <w:r w:rsidR="0085133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BAEE28F" w14:textId="4F9737E4" w:rsidR="00851331" w:rsidRDefault="00851331" w:rsidP="003009B6">
      <w:pPr>
        <w:suppressAutoHyphens/>
        <w:autoSpaceDN w:val="0"/>
        <w:spacing w:after="200" w:line="24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Vijećnik Davor Kljak postavlja pitanje o</w:t>
      </w:r>
      <w:r w:rsidR="006B5635">
        <w:rPr>
          <w:rFonts w:ascii="Times New Roman" w:eastAsia="Calibri" w:hAnsi="Times New Roman" w:cs="Times New Roman"/>
          <w:sz w:val="24"/>
          <w:szCs w:val="24"/>
        </w:rPr>
        <w:t xml:space="preserve"> terminu </w:t>
      </w:r>
      <w:r>
        <w:rPr>
          <w:rFonts w:ascii="Times New Roman" w:eastAsia="Calibri" w:hAnsi="Times New Roman" w:cs="Times New Roman"/>
          <w:sz w:val="24"/>
          <w:szCs w:val="24"/>
        </w:rPr>
        <w:t>otvaranj</w:t>
      </w:r>
      <w:r w:rsidR="006B5635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 javnog natječaja za financiranje udruga. </w:t>
      </w:r>
    </w:p>
    <w:p w14:paraId="32F5182F" w14:textId="7BEB21F6" w:rsidR="00C6400C" w:rsidRDefault="00851331" w:rsidP="00C6400C">
      <w:pPr>
        <w:suppressAutoHyphens/>
        <w:autoSpaceDN w:val="0"/>
        <w:spacing w:after="200" w:line="24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Gradonačelnica mu odgovara kako je natječaj otvoren i prijave traju do 13. ožujka. 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Vijećnik Davor Kljak postavlja pitanje o slijedu </w:t>
      </w:r>
      <w:r w:rsidR="00112032">
        <w:rPr>
          <w:rFonts w:ascii="Times New Roman" w:eastAsia="Calibri" w:hAnsi="Times New Roman" w:cs="Times New Roman"/>
          <w:sz w:val="24"/>
          <w:szCs w:val="24"/>
        </w:rPr>
        <w:t>potrošnje sredstava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izrade projekata na nogometnom igralištu Oštrc sukladno dobivenim sredstvima </w:t>
      </w:r>
      <w:r w:rsidR="00112032">
        <w:rPr>
          <w:rFonts w:ascii="Times New Roman" w:eastAsia="Calibri" w:hAnsi="Times New Roman" w:cs="Times New Roman"/>
          <w:sz w:val="24"/>
          <w:szCs w:val="24"/>
        </w:rPr>
        <w:t xml:space="preserve">na natječaju ministarstva.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F36C8F5" w14:textId="4D52812D" w:rsidR="00C6400C" w:rsidRDefault="00851331" w:rsidP="00851331">
      <w:pPr>
        <w:suppressAutoHyphens/>
        <w:autoSpaceDN w:val="0"/>
        <w:spacing w:after="200" w:line="24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Gradonačelnica mu odgovara kako je </w:t>
      </w:r>
      <w:r w:rsidR="00C6400C">
        <w:rPr>
          <w:rFonts w:ascii="Times New Roman" w:eastAsia="Calibri" w:hAnsi="Times New Roman" w:cs="Times New Roman"/>
          <w:sz w:val="24"/>
          <w:szCs w:val="24"/>
        </w:rPr>
        <w:t>stigla sretna vijest o dobivanju maksimalnog iznosa sredstava na natječaju, a na koji se Grad mogao prijaviti po rješavanju imovinsko-pravnih o</w:t>
      </w:r>
      <w:r w:rsidR="00112032">
        <w:rPr>
          <w:rFonts w:ascii="Times New Roman" w:eastAsia="Calibri" w:hAnsi="Times New Roman" w:cs="Times New Roman"/>
          <w:sz w:val="24"/>
          <w:szCs w:val="24"/>
        </w:rPr>
        <w:t>d</w:t>
      </w:r>
      <w:r w:rsidR="00C6400C">
        <w:rPr>
          <w:rFonts w:ascii="Times New Roman" w:eastAsia="Calibri" w:hAnsi="Times New Roman" w:cs="Times New Roman"/>
          <w:sz w:val="24"/>
          <w:szCs w:val="24"/>
        </w:rPr>
        <w:t xml:space="preserve">nosa i prenošenju vlasništva zbog čega do sad nije bilo mogućnosti prijave. </w:t>
      </w:r>
    </w:p>
    <w:p w14:paraId="01D858CC" w14:textId="7E4E6C86" w:rsidR="00C6400C" w:rsidRDefault="00C6400C" w:rsidP="00851331">
      <w:pPr>
        <w:suppressAutoHyphens/>
        <w:autoSpaceDN w:val="0"/>
        <w:spacing w:after="200" w:line="24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Vijećnica Josipa Pavlović Požgaj postavlja pitanje postoji li kakav način rješavanja problema prijevoza djece iz zaseoka Požgaji i izgradnje autobusnog stajališta obzirom na nepostojanje nogostupa i nesigurnost djece prilikom dolaska i odlaska u školu. </w:t>
      </w:r>
    </w:p>
    <w:p w14:paraId="500A68D3" w14:textId="77777777" w:rsidR="00112032" w:rsidRDefault="00C6400C" w:rsidP="00851331">
      <w:pPr>
        <w:suppressAutoHyphens/>
        <w:autoSpaceDN w:val="0"/>
        <w:spacing w:after="200" w:line="24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Gradonačelnica </w:t>
      </w:r>
      <w:r w:rsidR="00112032">
        <w:rPr>
          <w:rFonts w:ascii="Times New Roman" w:eastAsia="Calibri" w:hAnsi="Times New Roman" w:cs="Times New Roman"/>
          <w:sz w:val="24"/>
          <w:szCs w:val="24"/>
        </w:rPr>
        <w:t xml:space="preserve">odgovara kako su razmotrena rješenja koja je predlagala obitelj koja je htjela da se na njihovoj parceli izgradi autobusno stajalište, ali je nemoguće na taj način to izvesti. Navodi </w:t>
      </w:r>
      <w:r w:rsidR="0011203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kako je potrebno podnijeti zahtjev za novo stajalište od strane škole prema županiji i onda krenuti u realizaciju istog jer je svima u interesu sigurnost djece. </w:t>
      </w:r>
    </w:p>
    <w:p w14:paraId="375319FF" w14:textId="4E41819F" w:rsidR="003009B6" w:rsidRDefault="00112032" w:rsidP="00851331">
      <w:pPr>
        <w:suppressAutoHyphens/>
        <w:autoSpaceDN w:val="0"/>
        <w:spacing w:after="200" w:line="24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Daljnjih pitanja ni rasprave nije bilo pa je </w:t>
      </w:r>
      <w:r w:rsidR="003009B6">
        <w:rPr>
          <w:rFonts w:ascii="Times New Roman" w:eastAsia="Times New Roman" w:hAnsi="Times New Roman" w:cs="Times New Roman"/>
          <w:sz w:val="24"/>
          <w:szCs w:val="24"/>
        </w:rPr>
        <w:t>predsjednica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09B6">
        <w:rPr>
          <w:rFonts w:ascii="Times New Roman" w:eastAsia="Times New Roman" w:hAnsi="Times New Roman" w:cs="Times New Roman"/>
          <w:sz w:val="24"/>
          <w:szCs w:val="24"/>
        </w:rPr>
        <w:t xml:space="preserve">zaključila sjednicu u 19.45 sati. </w:t>
      </w:r>
    </w:p>
    <w:p w14:paraId="169EBE23" w14:textId="37EE62F8" w:rsidR="00D42707" w:rsidRPr="004D29F9" w:rsidRDefault="00D42707" w:rsidP="003009B6">
      <w:pPr>
        <w:widowControl w:val="0"/>
        <w:tabs>
          <w:tab w:val="left" w:pos="1017"/>
        </w:tabs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3FB97A3" w14:textId="56CB82D9" w:rsidR="00D42707" w:rsidRDefault="00035A53" w:rsidP="00D42707">
      <w:pPr>
        <w:widowControl w:val="0"/>
        <w:tabs>
          <w:tab w:val="left" w:pos="1017"/>
        </w:tabs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38E2962" w14:textId="77777777" w:rsidR="007E00CC" w:rsidRDefault="007E00CC" w:rsidP="00004214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6CBB98E" w14:textId="77777777" w:rsidR="006609A5" w:rsidRDefault="006609A5" w:rsidP="0028726B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bookmarkEnd w:id="5"/>
    <w:bookmarkEnd w:id="8"/>
    <w:p w14:paraId="117F944C" w14:textId="77777777" w:rsidR="00AF268F" w:rsidRDefault="00AF268F" w:rsidP="00AF268F">
      <w:pPr>
        <w:jc w:val="both"/>
        <w:rPr>
          <w:rFonts w:ascii="Times New Roman" w:eastAsia="Times New Roman" w:hAnsi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>ZAPISNIČAR</w:t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  <w:t xml:space="preserve">PREDSJEDNICA GRADSKOG VIJEĆA: </w:t>
      </w:r>
    </w:p>
    <w:p w14:paraId="6668F190" w14:textId="77777777" w:rsidR="00AF268F" w:rsidRPr="0063059A" w:rsidRDefault="00AF268F" w:rsidP="00AF268F">
      <w:pPr>
        <w:jc w:val="both"/>
        <w:rPr>
          <w:rFonts w:ascii="Times New Roman" w:eastAsia="Times New Roman" w:hAnsi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>Maja Šimunić</w:t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  <w:t xml:space="preserve">                 Danijela Findak</w:t>
      </w:r>
    </w:p>
    <w:bookmarkEnd w:id="0"/>
    <w:p w14:paraId="70773673" w14:textId="77777777" w:rsidR="00E32CF9" w:rsidRPr="009C6C44" w:rsidRDefault="00E32CF9" w:rsidP="00E32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E32CF9" w:rsidRPr="009C6C44" w:rsidSect="00501E9F">
      <w:footerReference w:type="default" r:id="rId9"/>
      <w:pgSz w:w="11906" w:h="16838"/>
      <w:pgMar w:top="1134" w:right="1274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C0944" w14:textId="77777777" w:rsidR="002B06D3" w:rsidRDefault="002B06D3">
      <w:pPr>
        <w:spacing w:after="0" w:line="240" w:lineRule="auto"/>
      </w:pPr>
      <w:r>
        <w:separator/>
      </w:r>
    </w:p>
  </w:endnote>
  <w:endnote w:type="continuationSeparator" w:id="0">
    <w:p w14:paraId="7218D388" w14:textId="77777777" w:rsidR="002B06D3" w:rsidRDefault="002B0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0301491"/>
      <w:docPartObj>
        <w:docPartGallery w:val="Page Numbers (Bottom of Page)"/>
        <w:docPartUnique/>
      </w:docPartObj>
    </w:sdtPr>
    <w:sdtContent>
      <w:p w14:paraId="2EBB754E" w14:textId="77777777" w:rsidR="008368EC" w:rsidRDefault="008368E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688FF1FF" w14:textId="77777777" w:rsidR="008368EC" w:rsidRDefault="008368E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6AC3D" w14:textId="77777777" w:rsidR="002B06D3" w:rsidRDefault="002B06D3">
      <w:pPr>
        <w:spacing w:after="0" w:line="240" w:lineRule="auto"/>
      </w:pPr>
      <w:r>
        <w:separator/>
      </w:r>
    </w:p>
  </w:footnote>
  <w:footnote w:type="continuationSeparator" w:id="0">
    <w:p w14:paraId="383E6F41" w14:textId="77777777" w:rsidR="002B06D3" w:rsidRDefault="002B06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67F"/>
    <w:multiLevelType w:val="hybridMultilevel"/>
    <w:tmpl w:val="2BDE4DE6"/>
    <w:lvl w:ilvl="0" w:tplc="AA8C62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77842"/>
    <w:multiLevelType w:val="hybridMultilevel"/>
    <w:tmpl w:val="6040E762"/>
    <w:lvl w:ilvl="0" w:tplc="041A000F">
      <w:start w:val="1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C5243D2"/>
    <w:multiLevelType w:val="hybridMultilevel"/>
    <w:tmpl w:val="7E2CDDC8"/>
    <w:lvl w:ilvl="0" w:tplc="DD06D1EC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23E7F"/>
    <w:multiLevelType w:val="hybridMultilevel"/>
    <w:tmpl w:val="01F69CE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54C9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5039631">
    <w:abstractNumId w:val="3"/>
  </w:num>
  <w:num w:numId="2" w16cid:durableId="836462725">
    <w:abstractNumId w:val="0"/>
  </w:num>
  <w:num w:numId="3" w16cid:durableId="1544101961">
    <w:abstractNumId w:val="1"/>
  </w:num>
  <w:num w:numId="4" w16cid:durableId="159003958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CF9"/>
    <w:rsid w:val="00004214"/>
    <w:rsid w:val="00004A37"/>
    <w:rsid w:val="0001472E"/>
    <w:rsid w:val="00022450"/>
    <w:rsid w:val="0002276F"/>
    <w:rsid w:val="0003152E"/>
    <w:rsid w:val="000326E8"/>
    <w:rsid w:val="00032A5B"/>
    <w:rsid w:val="00035A53"/>
    <w:rsid w:val="00036734"/>
    <w:rsid w:val="00041B82"/>
    <w:rsid w:val="00041C88"/>
    <w:rsid w:val="00056058"/>
    <w:rsid w:val="00063DF1"/>
    <w:rsid w:val="000641EA"/>
    <w:rsid w:val="00071576"/>
    <w:rsid w:val="00071A3D"/>
    <w:rsid w:val="000725A2"/>
    <w:rsid w:val="00074212"/>
    <w:rsid w:val="00075390"/>
    <w:rsid w:val="000809A7"/>
    <w:rsid w:val="00082DD0"/>
    <w:rsid w:val="00083CBA"/>
    <w:rsid w:val="00085C28"/>
    <w:rsid w:val="00090D92"/>
    <w:rsid w:val="00095675"/>
    <w:rsid w:val="0009630A"/>
    <w:rsid w:val="000978A7"/>
    <w:rsid w:val="000A114C"/>
    <w:rsid w:val="000A21D6"/>
    <w:rsid w:val="000B335E"/>
    <w:rsid w:val="000B7328"/>
    <w:rsid w:val="000B775C"/>
    <w:rsid w:val="000C0006"/>
    <w:rsid w:val="000C1030"/>
    <w:rsid w:val="000C4681"/>
    <w:rsid w:val="000D0CE6"/>
    <w:rsid w:val="000D1E82"/>
    <w:rsid w:val="000E22F2"/>
    <w:rsid w:val="000E29D5"/>
    <w:rsid w:val="000E34A9"/>
    <w:rsid w:val="000E4164"/>
    <w:rsid w:val="000E4947"/>
    <w:rsid w:val="000E4D35"/>
    <w:rsid w:val="000E694A"/>
    <w:rsid w:val="000F4EE2"/>
    <w:rsid w:val="00105955"/>
    <w:rsid w:val="00112032"/>
    <w:rsid w:val="00113BB4"/>
    <w:rsid w:val="001254D4"/>
    <w:rsid w:val="00126AB3"/>
    <w:rsid w:val="00127007"/>
    <w:rsid w:val="001272EB"/>
    <w:rsid w:val="00134F4A"/>
    <w:rsid w:val="00135F22"/>
    <w:rsid w:val="00144730"/>
    <w:rsid w:val="00156EA8"/>
    <w:rsid w:val="00166AA0"/>
    <w:rsid w:val="00177183"/>
    <w:rsid w:val="00186CEE"/>
    <w:rsid w:val="00190E54"/>
    <w:rsid w:val="0019522F"/>
    <w:rsid w:val="001A252A"/>
    <w:rsid w:val="001A2F28"/>
    <w:rsid w:val="001A33FF"/>
    <w:rsid w:val="001B07D4"/>
    <w:rsid w:val="001D58DF"/>
    <w:rsid w:val="001E0491"/>
    <w:rsid w:val="00201118"/>
    <w:rsid w:val="00207DE0"/>
    <w:rsid w:val="002363D0"/>
    <w:rsid w:val="002432DA"/>
    <w:rsid w:val="00243B27"/>
    <w:rsid w:val="00243E70"/>
    <w:rsid w:val="00251EA4"/>
    <w:rsid w:val="002576E7"/>
    <w:rsid w:val="0026052B"/>
    <w:rsid w:val="0026603A"/>
    <w:rsid w:val="002761B9"/>
    <w:rsid w:val="00283C5B"/>
    <w:rsid w:val="00284919"/>
    <w:rsid w:val="0028726B"/>
    <w:rsid w:val="00293C16"/>
    <w:rsid w:val="00297A5E"/>
    <w:rsid w:val="002B06D3"/>
    <w:rsid w:val="002B2D68"/>
    <w:rsid w:val="002B35A6"/>
    <w:rsid w:val="002C2894"/>
    <w:rsid w:val="002C38BC"/>
    <w:rsid w:val="002C485D"/>
    <w:rsid w:val="002C79A7"/>
    <w:rsid w:val="002D6BF9"/>
    <w:rsid w:val="002E0799"/>
    <w:rsid w:val="002E0EE0"/>
    <w:rsid w:val="002F0BBE"/>
    <w:rsid w:val="002F27A0"/>
    <w:rsid w:val="002F3BCA"/>
    <w:rsid w:val="00300134"/>
    <w:rsid w:val="003009B6"/>
    <w:rsid w:val="00305207"/>
    <w:rsid w:val="003068A7"/>
    <w:rsid w:val="0030719D"/>
    <w:rsid w:val="00313446"/>
    <w:rsid w:val="00313810"/>
    <w:rsid w:val="00314D05"/>
    <w:rsid w:val="00316441"/>
    <w:rsid w:val="0031653A"/>
    <w:rsid w:val="003311CE"/>
    <w:rsid w:val="003324F0"/>
    <w:rsid w:val="00333FDC"/>
    <w:rsid w:val="00341848"/>
    <w:rsid w:val="00342B3D"/>
    <w:rsid w:val="00345AC9"/>
    <w:rsid w:val="00351D98"/>
    <w:rsid w:val="00356500"/>
    <w:rsid w:val="003723AF"/>
    <w:rsid w:val="00372F30"/>
    <w:rsid w:val="00383B60"/>
    <w:rsid w:val="00384E5B"/>
    <w:rsid w:val="003A1F05"/>
    <w:rsid w:val="003A43FF"/>
    <w:rsid w:val="003A575A"/>
    <w:rsid w:val="003A6489"/>
    <w:rsid w:val="003B2738"/>
    <w:rsid w:val="003B575E"/>
    <w:rsid w:val="003D070B"/>
    <w:rsid w:val="003D145A"/>
    <w:rsid w:val="003D225B"/>
    <w:rsid w:val="003D28D6"/>
    <w:rsid w:val="003E5657"/>
    <w:rsid w:val="003E6860"/>
    <w:rsid w:val="003E6D2B"/>
    <w:rsid w:val="003F0FB3"/>
    <w:rsid w:val="003F19B6"/>
    <w:rsid w:val="003F340D"/>
    <w:rsid w:val="003F4D77"/>
    <w:rsid w:val="003F4F1F"/>
    <w:rsid w:val="003F55E8"/>
    <w:rsid w:val="0041352D"/>
    <w:rsid w:val="00420F2B"/>
    <w:rsid w:val="004214A6"/>
    <w:rsid w:val="00424812"/>
    <w:rsid w:val="0042569A"/>
    <w:rsid w:val="0043312B"/>
    <w:rsid w:val="004332E7"/>
    <w:rsid w:val="004332EA"/>
    <w:rsid w:val="0043435A"/>
    <w:rsid w:val="00434B72"/>
    <w:rsid w:val="0043685A"/>
    <w:rsid w:val="004379DC"/>
    <w:rsid w:val="00441B38"/>
    <w:rsid w:val="004475DB"/>
    <w:rsid w:val="004502E2"/>
    <w:rsid w:val="00450A03"/>
    <w:rsid w:val="00454635"/>
    <w:rsid w:val="00463EBE"/>
    <w:rsid w:val="00464E6C"/>
    <w:rsid w:val="004816AE"/>
    <w:rsid w:val="00483261"/>
    <w:rsid w:val="00483B12"/>
    <w:rsid w:val="00483D42"/>
    <w:rsid w:val="00484F05"/>
    <w:rsid w:val="004938DF"/>
    <w:rsid w:val="00494AB4"/>
    <w:rsid w:val="004958CF"/>
    <w:rsid w:val="004A3AB6"/>
    <w:rsid w:val="004A5F57"/>
    <w:rsid w:val="004B5565"/>
    <w:rsid w:val="004C3958"/>
    <w:rsid w:val="004C5D37"/>
    <w:rsid w:val="004C7786"/>
    <w:rsid w:val="004D0D8E"/>
    <w:rsid w:val="004D0FBD"/>
    <w:rsid w:val="004D1CAF"/>
    <w:rsid w:val="004D29F9"/>
    <w:rsid w:val="004D62B4"/>
    <w:rsid w:val="004F1F6D"/>
    <w:rsid w:val="0050149B"/>
    <w:rsid w:val="0050166D"/>
    <w:rsid w:val="00501E9F"/>
    <w:rsid w:val="0050730F"/>
    <w:rsid w:val="00512954"/>
    <w:rsid w:val="00512F8B"/>
    <w:rsid w:val="00515A56"/>
    <w:rsid w:val="00523BB2"/>
    <w:rsid w:val="00527FE6"/>
    <w:rsid w:val="005302CE"/>
    <w:rsid w:val="00530F34"/>
    <w:rsid w:val="00545761"/>
    <w:rsid w:val="0055066D"/>
    <w:rsid w:val="00552E09"/>
    <w:rsid w:val="00553543"/>
    <w:rsid w:val="00554B14"/>
    <w:rsid w:val="00556CFE"/>
    <w:rsid w:val="00563D26"/>
    <w:rsid w:val="005679FF"/>
    <w:rsid w:val="00570B13"/>
    <w:rsid w:val="00570E55"/>
    <w:rsid w:val="00573D3A"/>
    <w:rsid w:val="00573E7E"/>
    <w:rsid w:val="00582A4A"/>
    <w:rsid w:val="00582E84"/>
    <w:rsid w:val="00585D9B"/>
    <w:rsid w:val="005862B9"/>
    <w:rsid w:val="00596B35"/>
    <w:rsid w:val="005A29BB"/>
    <w:rsid w:val="005A551D"/>
    <w:rsid w:val="005B039D"/>
    <w:rsid w:val="005B3B88"/>
    <w:rsid w:val="005C4C99"/>
    <w:rsid w:val="005C5727"/>
    <w:rsid w:val="005C7A41"/>
    <w:rsid w:val="005E010F"/>
    <w:rsid w:val="005E16B8"/>
    <w:rsid w:val="005E4A6D"/>
    <w:rsid w:val="005F04BA"/>
    <w:rsid w:val="005F0E2B"/>
    <w:rsid w:val="00614B0B"/>
    <w:rsid w:val="00622B44"/>
    <w:rsid w:val="006238CA"/>
    <w:rsid w:val="00625972"/>
    <w:rsid w:val="006334A0"/>
    <w:rsid w:val="00637B1B"/>
    <w:rsid w:val="00637E49"/>
    <w:rsid w:val="006401CF"/>
    <w:rsid w:val="00640C02"/>
    <w:rsid w:val="00640DE7"/>
    <w:rsid w:val="00641A91"/>
    <w:rsid w:val="00644A0A"/>
    <w:rsid w:val="00651389"/>
    <w:rsid w:val="006604D4"/>
    <w:rsid w:val="006609A5"/>
    <w:rsid w:val="00660B48"/>
    <w:rsid w:val="0066134B"/>
    <w:rsid w:val="00661F2F"/>
    <w:rsid w:val="00664BEF"/>
    <w:rsid w:val="00664CB2"/>
    <w:rsid w:val="00671B17"/>
    <w:rsid w:val="00672161"/>
    <w:rsid w:val="00676F3A"/>
    <w:rsid w:val="00680CCF"/>
    <w:rsid w:val="00685602"/>
    <w:rsid w:val="00685891"/>
    <w:rsid w:val="00691BB1"/>
    <w:rsid w:val="0069362A"/>
    <w:rsid w:val="006A28E4"/>
    <w:rsid w:val="006A65C7"/>
    <w:rsid w:val="006B1891"/>
    <w:rsid w:val="006B4DEF"/>
    <w:rsid w:val="006B5635"/>
    <w:rsid w:val="006C220D"/>
    <w:rsid w:val="006C31AD"/>
    <w:rsid w:val="006C41EA"/>
    <w:rsid w:val="006C719B"/>
    <w:rsid w:val="006D7D99"/>
    <w:rsid w:val="006E32E8"/>
    <w:rsid w:val="006E68D9"/>
    <w:rsid w:val="006F25E8"/>
    <w:rsid w:val="006F5C76"/>
    <w:rsid w:val="00711673"/>
    <w:rsid w:val="00716C8C"/>
    <w:rsid w:val="00720F8C"/>
    <w:rsid w:val="00721037"/>
    <w:rsid w:val="00723F33"/>
    <w:rsid w:val="00737DF4"/>
    <w:rsid w:val="0074303D"/>
    <w:rsid w:val="00751E2B"/>
    <w:rsid w:val="0075650C"/>
    <w:rsid w:val="00763445"/>
    <w:rsid w:val="00764503"/>
    <w:rsid w:val="007724F5"/>
    <w:rsid w:val="00773E81"/>
    <w:rsid w:val="0078087F"/>
    <w:rsid w:val="007A1C27"/>
    <w:rsid w:val="007A69E6"/>
    <w:rsid w:val="007A77B5"/>
    <w:rsid w:val="007C2AA3"/>
    <w:rsid w:val="007C2B74"/>
    <w:rsid w:val="007C739E"/>
    <w:rsid w:val="007D246B"/>
    <w:rsid w:val="007E00CC"/>
    <w:rsid w:val="007E14AB"/>
    <w:rsid w:val="007E1842"/>
    <w:rsid w:val="007E1D72"/>
    <w:rsid w:val="007F1C46"/>
    <w:rsid w:val="007F3656"/>
    <w:rsid w:val="007F6994"/>
    <w:rsid w:val="00801EC5"/>
    <w:rsid w:val="008056DD"/>
    <w:rsid w:val="008127C5"/>
    <w:rsid w:val="00814730"/>
    <w:rsid w:val="00814A80"/>
    <w:rsid w:val="00817BE5"/>
    <w:rsid w:val="00820775"/>
    <w:rsid w:val="0082101B"/>
    <w:rsid w:val="00822CEF"/>
    <w:rsid w:val="00823315"/>
    <w:rsid w:val="00823785"/>
    <w:rsid w:val="00827B9F"/>
    <w:rsid w:val="008368EC"/>
    <w:rsid w:val="00851331"/>
    <w:rsid w:val="00860F7F"/>
    <w:rsid w:val="008640C4"/>
    <w:rsid w:val="00864BDB"/>
    <w:rsid w:val="00865B83"/>
    <w:rsid w:val="00871750"/>
    <w:rsid w:val="0087489F"/>
    <w:rsid w:val="0088375E"/>
    <w:rsid w:val="00884770"/>
    <w:rsid w:val="00890663"/>
    <w:rsid w:val="00895DCB"/>
    <w:rsid w:val="008A5814"/>
    <w:rsid w:val="008C7EF7"/>
    <w:rsid w:val="008D27DF"/>
    <w:rsid w:val="008D497C"/>
    <w:rsid w:val="008E6392"/>
    <w:rsid w:val="008F7B40"/>
    <w:rsid w:val="00904AFF"/>
    <w:rsid w:val="009075D8"/>
    <w:rsid w:val="00927F5A"/>
    <w:rsid w:val="00934EA4"/>
    <w:rsid w:val="00952D2C"/>
    <w:rsid w:val="00960311"/>
    <w:rsid w:val="009605DC"/>
    <w:rsid w:val="00961536"/>
    <w:rsid w:val="0096433E"/>
    <w:rsid w:val="009735C8"/>
    <w:rsid w:val="0097475C"/>
    <w:rsid w:val="0098217B"/>
    <w:rsid w:val="00987C57"/>
    <w:rsid w:val="009936BA"/>
    <w:rsid w:val="009B1F4E"/>
    <w:rsid w:val="009B63CC"/>
    <w:rsid w:val="009B7D70"/>
    <w:rsid w:val="009C0D7E"/>
    <w:rsid w:val="009C292F"/>
    <w:rsid w:val="009C2CB0"/>
    <w:rsid w:val="009C5503"/>
    <w:rsid w:val="009C6C44"/>
    <w:rsid w:val="009D58B4"/>
    <w:rsid w:val="009D6C91"/>
    <w:rsid w:val="009E211F"/>
    <w:rsid w:val="009E2C78"/>
    <w:rsid w:val="009E4210"/>
    <w:rsid w:val="009F069D"/>
    <w:rsid w:val="009F38F1"/>
    <w:rsid w:val="009F60B4"/>
    <w:rsid w:val="00A06522"/>
    <w:rsid w:val="00A10CAE"/>
    <w:rsid w:val="00A16A89"/>
    <w:rsid w:val="00A22784"/>
    <w:rsid w:val="00A27E0F"/>
    <w:rsid w:val="00A3119A"/>
    <w:rsid w:val="00A34D44"/>
    <w:rsid w:val="00A36315"/>
    <w:rsid w:val="00A372E6"/>
    <w:rsid w:val="00A42E6A"/>
    <w:rsid w:val="00A44D9C"/>
    <w:rsid w:val="00A47AB3"/>
    <w:rsid w:val="00A51D3C"/>
    <w:rsid w:val="00A63714"/>
    <w:rsid w:val="00A65219"/>
    <w:rsid w:val="00A66222"/>
    <w:rsid w:val="00A744D9"/>
    <w:rsid w:val="00A80C48"/>
    <w:rsid w:val="00A81EF1"/>
    <w:rsid w:val="00A829EA"/>
    <w:rsid w:val="00A943D7"/>
    <w:rsid w:val="00A972C3"/>
    <w:rsid w:val="00A973AE"/>
    <w:rsid w:val="00AA33BC"/>
    <w:rsid w:val="00AA47CD"/>
    <w:rsid w:val="00AA5A19"/>
    <w:rsid w:val="00AB2454"/>
    <w:rsid w:val="00AB3F33"/>
    <w:rsid w:val="00AC3F13"/>
    <w:rsid w:val="00AD01E3"/>
    <w:rsid w:val="00AD241B"/>
    <w:rsid w:val="00AE5EA4"/>
    <w:rsid w:val="00AF268F"/>
    <w:rsid w:val="00AF32A9"/>
    <w:rsid w:val="00AF567C"/>
    <w:rsid w:val="00AF7889"/>
    <w:rsid w:val="00B030D9"/>
    <w:rsid w:val="00B05059"/>
    <w:rsid w:val="00B17351"/>
    <w:rsid w:val="00B238D3"/>
    <w:rsid w:val="00B24720"/>
    <w:rsid w:val="00B26708"/>
    <w:rsid w:val="00B309EF"/>
    <w:rsid w:val="00B344BC"/>
    <w:rsid w:val="00B345D5"/>
    <w:rsid w:val="00B4474B"/>
    <w:rsid w:val="00B504B5"/>
    <w:rsid w:val="00B62895"/>
    <w:rsid w:val="00B65825"/>
    <w:rsid w:val="00B7263B"/>
    <w:rsid w:val="00B732E3"/>
    <w:rsid w:val="00B745A6"/>
    <w:rsid w:val="00B87204"/>
    <w:rsid w:val="00B879F2"/>
    <w:rsid w:val="00B91524"/>
    <w:rsid w:val="00BA0CFB"/>
    <w:rsid w:val="00BA3CB9"/>
    <w:rsid w:val="00BB3492"/>
    <w:rsid w:val="00BB3C35"/>
    <w:rsid w:val="00BB4D25"/>
    <w:rsid w:val="00BB5ED0"/>
    <w:rsid w:val="00BC36F2"/>
    <w:rsid w:val="00BC3D95"/>
    <w:rsid w:val="00BC4CC5"/>
    <w:rsid w:val="00BC7200"/>
    <w:rsid w:val="00BD24CA"/>
    <w:rsid w:val="00BD7E73"/>
    <w:rsid w:val="00BE0757"/>
    <w:rsid w:val="00BE3EBC"/>
    <w:rsid w:val="00BE5C47"/>
    <w:rsid w:val="00BE61AB"/>
    <w:rsid w:val="00BE7791"/>
    <w:rsid w:val="00BF38E5"/>
    <w:rsid w:val="00BF7E01"/>
    <w:rsid w:val="00C00117"/>
    <w:rsid w:val="00C00DB3"/>
    <w:rsid w:val="00C03977"/>
    <w:rsid w:val="00C11857"/>
    <w:rsid w:val="00C25D08"/>
    <w:rsid w:val="00C27711"/>
    <w:rsid w:val="00C30D38"/>
    <w:rsid w:val="00C363FA"/>
    <w:rsid w:val="00C44412"/>
    <w:rsid w:val="00C56C18"/>
    <w:rsid w:val="00C6400C"/>
    <w:rsid w:val="00C648D6"/>
    <w:rsid w:val="00C71AC2"/>
    <w:rsid w:val="00C909CE"/>
    <w:rsid w:val="00C92B9F"/>
    <w:rsid w:val="00C92F4F"/>
    <w:rsid w:val="00CB6E1F"/>
    <w:rsid w:val="00CC33E0"/>
    <w:rsid w:val="00CC3459"/>
    <w:rsid w:val="00CD3EDC"/>
    <w:rsid w:val="00CD6661"/>
    <w:rsid w:val="00CE4B4B"/>
    <w:rsid w:val="00CF0141"/>
    <w:rsid w:val="00CF34FC"/>
    <w:rsid w:val="00D02A9A"/>
    <w:rsid w:val="00D03264"/>
    <w:rsid w:val="00D07F8B"/>
    <w:rsid w:val="00D1065E"/>
    <w:rsid w:val="00D11E66"/>
    <w:rsid w:val="00D12929"/>
    <w:rsid w:val="00D14C2A"/>
    <w:rsid w:val="00D17E04"/>
    <w:rsid w:val="00D214DA"/>
    <w:rsid w:val="00D33FC6"/>
    <w:rsid w:val="00D34A6A"/>
    <w:rsid w:val="00D37ED0"/>
    <w:rsid w:val="00D37F5E"/>
    <w:rsid w:val="00D40D8A"/>
    <w:rsid w:val="00D42707"/>
    <w:rsid w:val="00D42BFA"/>
    <w:rsid w:val="00D42E9C"/>
    <w:rsid w:val="00D51F8E"/>
    <w:rsid w:val="00D56D1B"/>
    <w:rsid w:val="00D65F45"/>
    <w:rsid w:val="00D67FA7"/>
    <w:rsid w:val="00D7548F"/>
    <w:rsid w:val="00D77268"/>
    <w:rsid w:val="00D82EDF"/>
    <w:rsid w:val="00D95661"/>
    <w:rsid w:val="00D96B34"/>
    <w:rsid w:val="00DA22B2"/>
    <w:rsid w:val="00DA4E68"/>
    <w:rsid w:val="00DA6C7B"/>
    <w:rsid w:val="00DB0723"/>
    <w:rsid w:val="00DC36A7"/>
    <w:rsid w:val="00DD1669"/>
    <w:rsid w:val="00DE01D1"/>
    <w:rsid w:val="00DF375D"/>
    <w:rsid w:val="00DF4F4F"/>
    <w:rsid w:val="00DF647E"/>
    <w:rsid w:val="00DF674D"/>
    <w:rsid w:val="00E0237B"/>
    <w:rsid w:val="00E1204B"/>
    <w:rsid w:val="00E17CAD"/>
    <w:rsid w:val="00E25093"/>
    <w:rsid w:val="00E251E1"/>
    <w:rsid w:val="00E32CF9"/>
    <w:rsid w:val="00E33644"/>
    <w:rsid w:val="00E33A4C"/>
    <w:rsid w:val="00E34EF5"/>
    <w:rsid w:val="00E35DA3"/>
    <w:rsid w:val="00E3770B"/>
    <w:rsid w:val="00E40A00"/>
    <w:rsid w:val="00E411EC"/>
    <w:rsid w:val="00E43743"/>
    <w:rsid w:val="00E5161A"/>
    <w:rsid w:val="00E51B45"/>
    <w:rsid w:val="00E62B55"/>
    <w:rsid w:val="00E71D98"/>
    <w:rsid w:val="00E844C0"/>
    <w:rsid w:val="00E84CE4"/>
    <w:rsid w:val="00E8665B"/>
    <w:rsid w:val="00EA3C5B"/>
    <w:rsid w:val="00EA4674"/>
    <w:rsid w:val="00EA5F4E"/>
    <w:rsid w:val="00EA6B9F"/>
    <w:rsid w:val="00EB2BB1"/>
    <w:rsid w:val="00EB3CC1"/>
    <w:rsid w:val="00EB6F99"/>
    <w:rsid w:val="00EC05D4"/>
    <w:rsid w:val="00EC1D49"/>
    <w:rsid w:val="00EC36F3"/>
    <w:rsid w:val="00EC6108"/>
    <w:rsid w:val="00EC6ABA"/>
    <w:rsid w:val="00EC7D04"/>
    <w:rsid w:val="00EC7FFC"/>
    <w:rsid w:val="00EE2536"/>
    <w:rsid w:val="00EE53FB"/>
    <w:rsid w:val="00EE7A4C"/>
    <w:rsid w:val="00F012B5"/>
    <w:rsid w:val="00F03478"/>
    <w:rsid w:val="00F04C70"/>
    <w:rsid w:val="00F070C3"/>
    <w:rsid w:val="00F0776A"/>
    <w:rsid w:val="00F37959"/>
    <w:rsid w:val="00F621F9"/>
    <w:rsid w:val="00F67BC9"/>
    <w:rsid w:val="00F74B55"/>
    <w:rsid w:val="00F760F3"/>
    <w:rsid w:val="00F7685D"/>
    <w:rsid w:val="00F80CD7"/>
    <w:rsid w:val="00F810E9"/>
    <w:rsid w:val="00F81734"/>
    <w:rsid w:val="00F82A8A"/>
    <w:rsid w:val="00F848E9"/>
    <w:rsid w:val="00F85F29"/>
    <w:rsid w:val="00F87F14"/>
    <w:rsid w:val="00F90C98"/>
    <w:rsid w:val="00F911FC"/>
    <w:rsid w:val="00F924B2"/>
    <w:rsid w:val="00F96F61"/>
    <w:rsid w:val="00FA056D"/>
    <w:rsid w:val="00FA311E"/>
    <w:rsid w:val="00FA3CA4"/>
    <w:rsid w:val="00FA7216"/>
    <w:rsid w:val="00FC42C8"/>
    <w:rsid w:val="00FC677E"/>
    <w:rsid w:val="00FD4AF3"/>
    <w:rsid w:val="00FD4BC1"/>
    <w:rsid w:val="00FE331A"/>
    <w:rsid w:val="00FE3348"/>
    <w:rsid w:val="00FE365F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989E"/>
  <w15:chartTrackingRefBased/>
  <w15:docId w15:val="{F813D6A9-9C96-44F2-AB3E-EBB5EA84B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45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E32CF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PodnojeChar">
    <w:name w:val="Podnožje Char"/>
    <w:basedOn w:val="Zadanifontodlomka"/>
    <w:link w:val="Podnoje"/>
    <w:uiPriority w:val="99"/>
    <w:rsid w:val="00E32CF9"/>
    <w:rPr>
      <w:rFonts w:ascii="Times New Roman" w:eastAsia="Times New Roman" w:hAnsi="Times New Roman" w:cs="Times New Roman"/>
      <w:sz w:val="24"/>
    </w:rPr>
  </w:style>
  <w:style w:type="paragraph" w:styleId="Odlomakpopisa">
    <w:name w:val="List Paragraph"/>
    <w:basedOn w:val="Normal"/>
    <w:uiPriority w:val="34"/>
    <w:qFormat/>
    <w:rsid w:val="00B44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A3193-5783-4E2C-B3D4-2A33A262E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6284</TotalTime>
  <Pages>1</Pages>
  <Words>2305</Words>
  <Characters>13142</Characters>
  <Application>Microsoft Office Word</Application>
  <DocSecurity>0</DocSecurity>
  <Lines>109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Grad Zlatar</cp:lastModifiedBy>
  <cp:revision>110</cp:revision>
  <cp:lastPrinted>2025-06-11T08:07:00Z</cp:lastPrinted>
  <dcterms:created xsi:type="dcterms:W3CDTF">2020-11-24T06:54:00Z</dcterms:created>
  <dcterms:modified xsi:type="dcterms:W3CDTF">2026-03-20T12:54:00Z</dcterms:modified>
</cp:coreProperties>
</file>