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3AF71" w14:textId="105E2A18" w:rsidR="00DE35C9" w:rsidRPr="00CC11BC" w:rsidRDefault="006301DB" w:rsidP="006301DB">
      <w:pPr>
        <w:spacing w:line="240" w:lineRule="auto"/>
        <w:jc w:val="both"/>
        <w:rPr>
          <w:rFonts w:ascii="Times New Roman" w:hAnsi="Times New Roman" w:cs="Times New Roman"/>
        </w:rPr>
      </w:pPr>
      <w:r w:rsidRPr="00CC11BC">
        <w:rPr>
          <w:rFonts w:ascii="Times New Roman" w:hAnsi="Times New Roman" w:cs="Times New Roman"/>
        </w:rPr>
        <w:t xml:space="preserve">Na temelju odredbe članka 15. stavka 2. Zakona o javnoj nabavi („Narodne novine“, br. 120/16., 114/22., 48/26), </w:t>
      </w:r>
      <w:r w:rsidR="00DE35C9" w:rsidRPr="00CC11BC">
        <w:rPr>
          <w:rFonts w:ascii="Times New Roman" w:hAnsi="Times New Roman" w:cs="Times New Roman"/>
        </w:rPr>
        <w:t>članka 35. Zakona o lokalnoj i područnoj (regionalnoj) samoupravi (</w:t>
      </w:r>
      <w:r w:rsidRPr="00CC11BC">
        <w:rPr>
          <w:rFonts w:ascii="Times New Roman" w:hAnsi="Times New Roman" w:cs="Times New Roman"/>
        </w:rPr>
        <w:t xml:space="preserve">(„Narodne novine“, br. </w:t>
      </w:r>
      <w:r w:rsidR="00DE35C9" w:rsidRPr="00CC11BC">
        <w:rPr>
          <w:rFonts w:ascii="Times New Roman" w:hAnsi="Times New Roman" w:cs="Times New Roman"/>
        </w:rPr>
        <w:t>33/01, 60/01, 129/05, 109/07, 125/08, 36/09, 150/11, 144/12, 19/13, 137/15, 123/17, 98/19, 144/20)</w:t>
      </w:r>
      <w:r w:rsidRPr="00CC11BC">
        <w:rPr>
          <w:rFonts w:ascii="Times New Roman" w:hAnsi="Times New Roman" w:cs="Times New Roman"/>
        </w:rPr>
        <w:t xml:space="preserve"> </w:t>
      </w:r>
      <w:r w:rsidR="00DE35C9" w:rsidRPr="00CC11BC">
        <w:rPr>
          <w:rFonts w:ascii="Times New Roman" w:hAnsi="Times New Roman" w:cs="Times New Roman"/>
        </w:rPr>
        <w:t xml:space="preserve">i članka </w:t>
      </w:r>
      <w:r w:rsidR="00DE35C9" w:rsidRPr="00CC11BC">
        <w:rPr>
          <w:rFonts w:ascii="Times New Roman" w:hAnsi="Times New Roman" w:cs="Times New Roman"/>
          <w:kern w:val="0"/>
          <w14:ligatures w14:val="none"/>
        </w:rPr>
        <w:t xml:space="preserve">27. Statuta Grada Zlatara („Službeni glasnik Krapinsko-zagorske županije“ 36A/13, 9/18, 9/20, 17A/21 i 51/25), Gradsko vijeće Grada Zlatara na svojoj </w:t>
      </w:r>
      <w:r w:rsidRPr="00CC11BC">
        <w:rPr>
          <w:rFonts w:ascii="Times New Roman" w:hAnsi="Times New Roman" w:cs="Times New Roman"/>
          <w:kern w:val="0"/>
          <w14:ligatures w14:val="none"/>
        </w:rPr>
        <w:t xml:space="preserve">________ </w:t>
      </w:r>
      <w:r w:rsidR="00DE35C9" w:rsidRPr="00CC11BC">
        <w:rPr>
          <w:rFonts w:ascii="Times New Roman" w:hAnsi="Times New Roman" w:cs="Times New Roman"/>
          <w:kern w:val="0"/>
          <w14:ligatures w14:val="none"/>
        </w:rPr>
        <w:t xml:space="preserve">sjednici, održanoj dana </w:t>
      </w:r>
      <w:r w:rsidRPr="00CC11BC">
        <w:rPr>
          <w:rFonts w:ascii="Times New Roman" w:hAnsi="Times New Roman" w:cs="Times New Roman"/>
          <w:kern w:val="0"/>
          <w14:ligatures w14:val="none"/>
        </w:rPr>
        <w:t>_________</w:t>
      </w:r>
      <w:r w:rsidR="00DE35C9" w:rsidRPr="00CC11BC">
        <w:rPr>
          <w:rFonts w:ascii="Times New Roman" w:hAnsi="Times New Roman" w:cs="Times New Roman"/>
          <w:kern w:val="0"/>
          <w14:ligatures w14:val="none"/>
        </w:rPr>
        <w:t>2026. godine, donosi</w:t>
      </w:r>
    </w:p>
    <w:p w14:paraId="3FCC8AB9" w14:textId="272E403E" w:rsidR="00DE35C9" w:rsidRPr="00CC11BC" w:rsidRDefault="00DE35C9" w:rsidP="006301DB">
      <w:pPr>
        <w:spacing w:after="0" w:line="240" w:lineRule="auto"/>
        <w:jc w:val="both"/>
        <w:rPr>
          <w:rFonts w:ascii="Times New Roman" w:hAnsi="Times New Roman" w:cs="Times New Roman"/>
        </w:rPr>
      </w:pPr>
    </w:p>
    <w:p w14:paraId="70B9E843" w14:textId="24F2B892" w:rsidR="005A76E3" w:rsidRPr="00CC11BC" w:rsidRDefault="005A76E3"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PRAVILNIK</w:t>
      </w:r>
    </w:p>
    <w:p w14:paraId="27104249" w14:textId="5F006420" w:rsidR="00EB424B" w:rsidRPr="00CC11BC" w:rsidRDefault="0036211D"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o</w:t>
      </w:r>
      <w:r w:rsidR="005A76E3" w:rsidRPr="00CC11BC">
        <w:rPr>
          <w:rFonts w:ascii="Times New Roman" w:hAnsi="Times New Roman" w:cs="Times New Roman"/>
          <w:b/>
          <w:bCs/>
        </w:rPr>
        <w:t xml:space="preserve"> provedb</w:t>
      </w:r>
      <w:r w:rsidRPr="00CC11BC">
        <w:rPr>
          <w:rFonts w:ascii="Times New Roman" w:hAnsi="Times New Roman" w:cs="Times New Roman"/>
          <w:b/>
          <w:bCs/>
        </w:rPr>
        <w:t>i</w:t>
      </w:r>
      <w:r w:rsidR="005A76E3" w:rsidRPr="00CC11BC">
        <w:rPr>
          <w:rFonts w:ascii="Times New Roman" w:hAnsi="Times New Roman" w:cs="Times New Roman"/>
          <w:b/>
          <w:bCs/>
        </w:rPr>
        <w:t xml:space="preserve"> postupaka jednostavne nabave</w:t>
      </w:r>
      <w:r w:rsidR="00DC334B">
        <w:rPr>
          <w:rFonts w:ascii="Times New Roman" w:hAnsi="Times New Roman" w:cs="Times New Roman"/>
          <w:b/>
          <w:bCs/>
        </w:rPr>
        <w:t xml:space="preserve"> Grada Zlatara</w:t>
      </w:r>
    </w:p>
    <w:p w14:paraId="35CBAC62" w14:textId="77777777" w:rsidR="005A76E3" w:rsidRPr="00CC11BC" w:rsidRDefault="005A76E3" w:rsidP="006301DB">
      <w:pPr>
        <w:spacing w:after="0" w:line="240" w:lineRule="auto"/>
        <w:jc w:val="center"/>
        <w:rPr>
          <w:rFonts w:ascii="Times New Roman" w:hAnsi="Times New Roman" w:cs="Times New Roman"/>
          <w:b/>
          <w:bCs/>
        </w:rPr>
      </w:pPr>
    </w:p>
    <w:p w14:paraId="03F66CB5" w14:textId="77777777" w:rsidR="008250BE" w:rsidRPr="00CC11BC" w:rsidRDefault="008250BE" w:rsidP="008250BE">
      <w:pPr>
        <w:spacing w:after="0" w:line="240" w:lineRule="auto"/>
        <w:jc w:val="both"/>
        <w:rPr>
          <w:rFonts w:ascii="Times New Roman" w:hAnsi="Times New Roman" w:cs="Times New Roman"/>
          <w:b/>
          <w:bCs/>
        </w:rPr>
      </w:pPr>
      <w:r w:rsidRPr="00CC11BC">
        <w:rPr>
          <w:rFonts w:ascii="Times New Roman" w:hAnsi="Times New Roman" w:cs="Times New Roman"/>
          <w:b/>
          <w:bCs/>
        </w:rPr>
        <w:t>OPĆE ODREDBE</w:t>
      </w:r>
    </w:p>
    <w:p w14:paraId="4663E53D" w14:textId="6DB7EA76" w:rsidR="00B21C13" w:rsidRPr="00CC11BC" w:rsidRDefault="005A76E3" w:rsidP="006301DB">
      <w:pPr>
        <w:spacing w:after="0" w:line="240" w:lineRule="auto"/>
        <w:jc w:val="center"/>
        <w:rPr>
          <w:rFonts w:ascii="Times New Roman" w:hAnsi="Times New Roman" w:cs="Times New Roman"/>
          <w:b/>
          <w:bCs/>
        </w:rPr>
      </w:pPr>
      <w:r w:rsidRPr="00CC11BC">
        <w:rPr>
          <w:rFonts w:ascii="Times New Roman" w:hAnsi="Times New Roman" w:cs="Times New Roman"/>
          <w:b/>
          <w:bCs/>
        </w:rPr>
        <w:t>Članak 1.</w:t>
      </w:r>
    </w:p>
    <w:p w14:paraId="59920FF0" w14:textId="7470808B"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 xml:space="preserve">Ovim Pravilnikom o provedbi postupaka jednostavne nabave (u daljnjem tekstu: Pravilnik) uređuje se postupak nabave roba, usluga i radova za potrebe Grada Zlatara kao Naručitelja (u daljnjem tekstu: Naručitelj) za koje ne postoji obveza provedbe postupaka javne nabave sukladno odredbama Zakona o javnoj nabavi („Narodne novine“, br. 120/16, 114/22, 48/26, u daljnjem tekstu: Zakon o javnoj nabavi)  odnosno </w:t>
      </w:r>
      <w:r w:rsidR="00EF0DED" w:rsidRPr="00CC11BC">
        <w:rPr>
          <w:rFonts w:ascii="Times New Roman" w:hAnsi="Times New Roman" w:cs="Times New Roman"/>
          <w:shd w:val="clear" w:color="auto" w:fill="FFFFFF"/>
        </w:rPr>
        <w:t>robe i usluga te provedbu projektnih natječaja procijenjene vrijednosti manje od 50.000,00 (bez PDV-a) eura te radova procijenjene vrijednosti manje od 100.000,00 eura (bez PDV-a),</w:t>
      </w:r>
      <w:r w:rsidRPr="00CC11BC">
        <w:rPr>
          <w:rFonts w:ascii="Times New Roman" w:hAnsi="Times New Roman" w:cs="Times New Roman"/>
          <w:shd w:val="clear" w:color="auto" w:fill="FFFFFF"/>
        </w:rPr>
        <w:t xml:space="preserve"> (u daljnjem tekstu: jednostavna nabava).</w:t>
      </w:r>
    </w:p>
    <w:p w14:paraId="37EE2E82" w14:textId="77777777"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U provedbi postupaka jednostavne nabave, osim propisanog ovim Pravilnikom, na odgovarajući način primjenjuju se odredbe posebnih propisa odnosno važećih zakonskih i podzakonskih propisa, a koji se odnose na pojedini predmet nabave u smislu posebnog zakona, kao i odredbe primjenjivih općih i posebnih akata Naručitelja.</w:t>
      </w:r>
    </w:p>
    <w:p w14:paraId="300296B9" w14:textId="2B238506" w:rsidR="008250BE" w:rsidRPr="00CC11BC" w:rsidRDefault="008250BE" w:rsidP="008250BE">
      <w:pPr>
        <w:spacing w:before="240" w:after="0" w:line="240" w:lineRule="auto"/>
        <w:jc w:val="both"/>
        <w:rPr>
          <w:rFonts w:ascii="Times New Roman" w:hAnsi="Times New Roman" w:cs="Times New Roman"/>
          <w:shd w:val="clear" w:color="auto" w:fill="FFFFFF"/>
        </w:rPr>
      </w:pPr>
      <w:r w:rsidRPr="00CC11BC">
        <w:rPr>
          <w:rFonts w:ascii="Times New Roman" w:hAnsi="Times New Roman" w:cs="Times New Roman"/>
          <w:shd w:val="clear" w:color="auto" w:fill="FFFFFF"/>
        </w:rPr>
        <w:t>Odredbe ovoga Pravilnika ne primjenjuju se na nabave koje su izuzete od primjene Zakona o javnoj nabavi sukladno Glavi II.  navedenog zakona.</w:t>
      </w:r>
    </w:p>
    <w:p w14:paraId="2EC243E8" w14:textId="47DDF66B" w:rsidR="008A7D8F" w:rsidRPr="00CC11BC" w:rsidRDefault="008250BE" w:rsidP="008250BE">
      <w:pPr>
        <w:spacing w:before="240" w:after="0" w:line="240" w:lineRule="auto"/>
        <w:jc w:val="both"/>
        <w:rPr>
          <w:rFonts w:ascii="Times New Roman" w:hAnsi="Times New Roman" w:cs="Times New Roman"/>
        </w:rPr>
      </w:pPr>
      <w:r w:rsidRPr="00CC11BC">
        <w:rPr>
          <w:rFonts w:ascii="Times New Roman" w:hAnsi="Times New Roman" w:cs="Times New Roman"/>
        </w:rPr>
        <w:t>Pojmovi i izrazi koji se koriste u ovom Pravilniku, a imaju rodno značenje, odnose se jednako na muški i ženski rod.</w:t>
      </w:r>
    </w:p>
    <w:p w14:paraId="48D24A54" w14:textId="77777777" w:rsidR="008250BE" w:rsidRPr="00CC11BC" w:rsidRDefault="008250BE" w:rsidP="006301DB">
      <w:pPr>
        <w:spacing w:before="240" w:after="0" w:line="240" w:lineRule="auto"/>
        <w:jc w:val="both"/>
        <w:rPr>
          <w:rFonts w:ascii="Times New Roman" w:hAnsi="Times New Roman" w:cs="Times New Roman"/>
        </w:rPr>
      </w:pPr>
    </w:p>
    <w:p w14:paraId="2818902B" w14:textId="77777777" w:rsidR="00390629" w:rsidRDefault="00EF0DED" w:rsidP="00390629">
      <w:pPr>
        <w:spacing w:before="240" w:after="0" w:line="240" w:lineRule="auto"/>
        <w:jc w:val="both"/>
        <w:rPr>
          <w:rFonts w:ascii="Times New Roman" w:hAnsi="Times New Roman" w:cs="Times New Roman"/>
          <w:b/>
          <w:bCs/>
        </w:rPr>
      </w:pPr>
      <w:r w:rsidRPr="00CC11BC">
        <w:rPr>
          <w:rFonts w:ascii="Times New Roman" w:hAnsi="Times New Roman" w:cs="Times New Roman"/>
          <w:b/>
          <w:bCs/>
        </w:rPr>
        <w:t>NAČELA</w:t>
      </w:r>
    </w:p>
    <w:p w14:paraId="2BD76A76" w14:textId="64E45EDF" w:rsidR="00EF0DED" w:rsidRPr="00CC11BC" w:rsidRDefault="00EF0DED" w:rsidP="00390629">
      <w:pPr>
        <w:spacing w:before="240" w:after="0" w:line="240" w:lineRule="auto"/>
        <w:jc w:val="center"/>
        <w:rPr>
          <w:rFonts w:ascii="Times New Roman" w:hAnsi="Times New Roman" w:cs="Times New Roman"/>
        </w:rPr>
      </w:pPr>
      <w:r w:rsidRPr="00CC11BC">
        <w:rPr>
          <w:rFonts w:ascii="Times New Roman" w:hAnsi="Times New Roman" w:cs="Times New Roman"/>
          <w:b/>
          <w:bCs/>
        </w:rPr>
        <w:t>Članak 2</w:t>
      </w:r>
      <w:r w:rsidRPr="00CC11BC">
        <w:rPr>
          <w:rFonts w:ascii="Times New Roman" w:hAnsi="Times New Roman" w:cs="Times New Roman"/>
        </w:rPr>
        <w:t>.</w:t>
      </w:r>
    </w:p>
    <w:p w14:paraId="7F507D55"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t xml:space="preserve">Naručitelj je u primjeni ovoga Pravilnika u odnosu na sve gospodarske subjekte obvezan poštovati načelo slobode kretanja robe, načelo slobode poslovnog </w:t>
      </w:r>
      <w:proofErr w:type="spellStart"/>
      <w:r w:rsidRPr="00CC11BC">
        <w:rPr>
          <w:rFonts w:ascii="Times New Roman" w:hAnsi="Times New Roman" w:cs="Times New Roman"/>
        </w:rPr>
        <w:t>nastana</w:t>
      </w:r>
      <w:proofErr w:type="spellEnd"/>
      <w:r w:rsidRPr="00CC11BC">
        <w:rPr>
          <w:rFonts w:ascii="Times New Roman" w:hAnsi="Times New Roman" w:cs="Times New Roman"/>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605FD558" w14:textId="754F1238"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Ako naručitelj tijekom postupka jednostavne nabave izmijeni ili dopuni uvjete postupka ili dokumentaciju o nabavi na način koji može utjecati na pripremu ponuda, dužan je: </w:t>
      </w:r>
    </w:p>
    <w:p w14:paraId="578878E5" w14:textId="77777777"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 pravodobno obavijestiti sve gospodarske subjekte koji sudjeluju u postupku, </w:t>
      </w:r>
    </w:p>
    <w:p w14:paraId="2992C08F" w14:textId="77777777"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 prema potrebi produljiti rok za dostavu ponuda kako bi gospodarski subjekti imali dovoljno vremena za pripremu ili prilagodbu ponuda. </w:t>
      </w:r>
    </w:p>
    <w:p w14:paraId="616B6214"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lastRenderedPageBreak/>
        <w:t>Jednostavna nabava ne smije biti osmišljena s namjerom da se određenim gospodarskim subjektima neopravdano da prednost ili ih se stavi u nepovoljan položaj.</w:t>
      </w:r>
    </w:p>
    <w:p w14:paraId="6F9E8E87" w14:textId="77777777" w:rsidR="00EC3E01" w:rsidRPr="00CC11BC" w:rsidRDefault="00EC3E01" w:rsidP="00EC3E01">
      <w:pPr>
        <w:spacing w:before="240" w:after="0" w:line="240" w:lineRule="auto"/>
        <w:jc w:val="both"/>
        <w:rPr>
          <w:rFonts w:ascii="Times New Roman" w:hAnsi="Times New Roman" w:cs="Times New Roman"/>
        </w:rPr>
      </w:pPr>
      <w:r w:rsidRPr="00CC11BC">
        <w:rPr>
          <w:rFonts w:ascii="Times New Roman" w:hAnsi="Times New Roman" w:cs="Times New Roman"/>
        </w:rPr>
        <w:t>Naručitelj je obvezan primjenjivati odredbe ovoga Pravilnika na način koji omogućava učinkovitu jednostavnu nabavu te ekonomično i svrhovito trošenje javnih sredstava.</w:t>
      </w:r>
    </w:p>
    <w:p w14:paraId="67E1FD0D" w14:textId="62883586" w:rsidR="00EF0DED" w:rsidRPr="00CC11BC" w:rsidRDefault="00EF0DED" w:rsidP="00EF0DED">
      <w:pPr>
        <w:spacing w:before="240" w:after="0" w:line="240" w:lineRule="auto"/>
        <w:jc w:val="both"/>
        <w:rPr>
          <w:rFonts w:ascii="Times New Roman" w:hAnsi="Times New Roman" w:cs="Times New Roman"/>
        </w:rPr>
      </w:pPr>
      <w:r w:rsidRPr="00CC11BC">
        <w:rPr>
          <w:rFonts w:ascii="Times New Roman" w:hAnsi="Times New Roman" w:cs="Times New Roman"/>
        </w:rPr>
        <w:t xml:space="preserve">Sve radnje u postupku jednostavne nabave moraju biti primjereno dokumentirane, uključujući osobito: poziv na dostavu ponuda, zaprimljene ponude, pojašnjenja i dopune dokumentacije, zapisnik o pregledu i ocjeni ponuda te odluka o odabiru ili poništenju postupka. </w:t>
      </w:r>
    </w:p>
    <w:p w14:paraId="55A537A0" w14:textId="780E90D2" w:rsidR="00EF0DED" w:rsidRPr="00CC11BC" w:rsidRDefault="00EF0DED" w:rsidP="00EF0DED">
      <w:pPr>
        <w:spacing w:before="240" w:after="0" w:line="240" w:lineRule="auto"/>
        <w:jc w:val="both"/>
        <w:rPr>
          <w:rFonts w:ascii="Times New Roman" w:hAnsi="Times New Roman" w:cs="Times New Roman"/>
          <w:b/>
          <w:bCs/>
        </w:rPr>
      </w:pPr>
      <w:r w:rsidRPr="00CC11BC">
        <w:rPr>
          <w:rFonts w:ascii="Times New Roman" w:hAnsi="Times New Roman" w:cs="Times New Roman"/>
        </w:rPr>
        <w:t>Osobe koje sudjeluju u pripremi i provedbi postupaka jednostavne nabave dužne su postupati zakonito, nepristrano i profesionalno te su odgovorne za zakonito, transparentno i učinkovito provođenje postupaka u skladu sa Zakonom o javnoj nabavi i ovim Pravilnikom.</w:t>
      </w:r>
      <w:r w:rsidR="005C0B3D" w:rsidRPr="00CC11BC">
        <w:rPr>
          <w:rFonts w:ascii="Times New Roman" w:hAnsi="Times New Roman" w:cs="Times New Roman"/>
          <w:b/>
          <w:bCs/>
        </w:rPr>
        <w:t xml:space="preserve"> </w:t>
      </w:r>
    </w:p>
    <w:p w14:paraId="3422DE45" w14:textId="77777777" w:rsidR="00EF0DED" w:rsidRPr="00CC11BC" w:rsidRDefault="00EF0DED" w:rsidP="00EF0DED">
      <w:pPr>
        <w:spacing w:before="240" w:after="0" w:line="240" w:lineRule="auto"/>
        <w:jc w:val="both"/>
        <w:rPr>
          <w:rFonts w:ascii="Times New Roman" w:hAnsi="Times New Roman" w:cs="Times New Roman"/>
          <w:b/>
          <w:bCs/>
        </w:rPr>
      </w:pPr>
    </w:p>
    <w:p w14:paraId="7C238831" w14:textId="77777777" w:rsidR="00EC3E01" w:rsidRPr="00CC11BC" w:rsidRDefault="00EC3E01" w:rsidP="00EF0DED">
      <w:pPr>
        <w:spacing w:before="240" w:after="0" w:line="240" w:lineRule="auto"/>
        <w:jc w:val="both"/>
        <w:rPr>
          <w:rFonts w:ascii="Times New Roman" w:hAnsi="Times New Roman" w:cs="Times New Roman"/>
          <w:b/>
          <w:bCs/>
        </w:rPr>
      </w:pPr>
    </w:p>
    <w:p w14:paraId="6BB76F62" w14:textId="5E839EA8" w:rsidR="000F48EC" w:rsidRPr="00390629" w:rsidRDefault="007F7628" w:rsidP="006301DB">
      <w:pPr>
        <w:spacing w:after="0" w:line="240" w:lineRule="auto"/>
        <w:jc w:val="both"/>
        <w:rPr>
          <w:rFonts w:ascii="Times New Roman" w:hAnsi="Times New Roman" w:cs="Times New Roman"/>
          <w:b/>
          <w:bCs/>
        </w:rPr>
      </w:pPr>
      <w:r w:rsidRPr="00CC11BC">
        <w:rPr>
          <w:rFonts w:ascii="Times New Roman" w:hAnsi="Times New Roman" w:cs="Times New Roman"/>
          <w:b/>
          <w:bCs/>
        </w:rPr>
        <w:t>SUKOB INTERESA</w:t>
      </w:r>
    </w:p>
    <w:p w14:paraId="614189C0" w14:textId="164EB679" w:rsidR="000F48EC" w:rsidRPr="00CC11BC" w:rsidRDefault="000F48EC" w:rsidP="00C81391">
      <w:pPr>
        <w:spacing w:after="0" w:line="240" w:lineRule="auto"/>
        <w:jc w:val="center"/>
        <w:rPr>
          <w:rFonts w:ascii="Times New Roman" w:hAnsi="Times New Roman" w:cs="Times New Roman"/>
          <w:b/>
          <w:bCs/>
        </w:rPr>
      </w:pPr>
      <w:r w:rsidRPr="00CC11BC">
        <w:rPr>
          <w:rFonts w:ascii="Times New Roman" w:hAnsi="Times New Roman" w:cs="Times New Roman"/>
          <w:b/>
          <w:bCs/>
        </w:rPr>
        <w:t xml:space="preserve">Članak </w:t>
      </w:r>
      <w:r w:rsidR="00C81391" w:rsidRPr="00CC11BC">
        <w:rPr>
          <w:rFonts w:ascii="Times New Roman" w:hAnsi="Times New Roman" w:cs="Times New Roman"/>
          <w:b/>
          <w:bCs/>
        </w:rPr>
        <w:t>3</w:t>
      </w:r>
      <w:r w:rsidRPr="00CC11BC">
        <w:rPr>
          <w:rFonts w:ascii="Times New Roman" w:hAnsi="Times New Roman" w:cs="Times New Roman"/>
          <w:b/>
          <w:bCs/>
        </w:rPr>
        <w:t>.</w:t>
      </w:r>
    </w:p>
    <w:p w14:paraId="74B1E8A1" w14:textId="77777777" w:rsidR="00C81391" w:rsidRPr="00CC11BC" w:rsidRDefault="00C81391" w:rsidP="006301DB">
      <w:pPr>
        <w:spacing w:after="0" w:line="240" w:lineRule="auto"/>
        <w:jc w:val="both"/>
        <w:rPr>
          <w:rFonts w:ascii="Times New Roman" w:hAnsi="Times New Roman" w:cs="Times New Roman"/>
          <w:shd w:val="clear" w:color="auto" w:fill="FFFFFF"/>
        </w:rPr>
      </w:pPr>
    </w:p>
    <w:p w14:paraId="24A65D60" w14:textId="65380AD5" w:rsidR="00C81391" w:rsidRPr="00C34923" w:rsidRDefault="00C81391" w:rsidP="006301DB">
      <w:pPr>
        <w:spacing w:after="0" w:line="240" w:lineRule="auto"/>
        <w:jc w:val="both"/>
        <w:rPr>
          <w:rFonts w:ascii="Times New Roman" w:hAnsi="Times New Roman" w:cs="Times New Roman"/>
          <w:shd w:val="clear" w:color="auto" w:fill="FFFFFF"/>
        </w:rPr>
      </w:pPr>
      <w:r w:rsidRPr="00C34923">
        <w:rPr>
          <w:rFonts w:ascii="Times New Roman" w:hAnsi="Times New Roman" w:cs="Times New Roman"/>
          <w:shd w:val="clear" w:color="auto" w:fill="FFFFFF"/>
        </w:rPr>
        <w:t>U provedbi postupaka jednostavne nabave Naručitelj se obvezuje poduzimati sve prikladne mjere o prepoznavanju, sprječavanju i uklanjanju sukoba interesa te u tu svrhu postupa sukladno odredbama članaka 75. do 83. Zakona o javnoj nabavi.</w:t>
      </w:r>
    </w:p>
    <w:p w14:paraId="020FD243" w14:textId="77777777" w:rsidR="00BB5AC1" w:rsidRPr="00CC11BC" w:rsidRDefault="00BB5AC1" w:rsidP="006301DB">
      <w:pPr>
        <w:spacing w:after="0" w:line="240" w:lineRule="auto"/>
        <w:jc w:val="both"/>
        <w:rPr>
          <w:rFonts w:ascii="Times New Roman" w:hAnsi="Times New Roman" w:cs="Times New Roman"/>
          <w:shd w:val="clear" w:color="auto" w:fill="FFFFFF"/>
        </w:rPr>
      </w:pPr>
    </w:p>
    <w:p w14:paraId="365B100D" w14:textId="77777777" w:rsidR="00390629" w:rsidRDefault="00390629" w:rsidP="00390629">
      <w:pPr>
        <w:spacing w:after="0" w:line="240" w:lineRule="auto"/>
        <w:rPr>
          <w:rFonts w:ascii="Times New Roman" w:hAnsi="Times New Roman" w:cs="Times New Roman"/>
          <w:i/>
          <w:iCs/>
        </w:rPr>
      </w:pPr>
    </w:p>
    <w:p w14:paraId="30F9B3B0" w14:textId="1F8E6F93" w:rsidR="00390629" w:rsidRDefault="00390629" w:rsidP="00390629">
      <w:pPr>
        <w:spacing w:after="0" w:line="240" w:lineRule="auto"/>
        <w:rPr>
          <w:rFonts w:ascii="Times New Roman" w:hAnsi="Times New Roman" w:cs="Times New Roman"/>
          <w:b/>
          <w:bCs/>
        </w:rPr>
      </w:pPr>
      <w:r w:rsidRPr="00390629">
        <w:rPr>
          <w:rFonts w:ascii="Times New Roman" w:hAnsi="Times New Roman" w:cs="Times New Roman"/>
          <w:b/>
          <w:bCs/>
        </w:rPr>
        <w:t>ANALIZA TRŽIŠTA</w:t>
      </w:r>
    </w:p>
    <w:p w14:paraId="766F2CC5" w14:textId="77777777" w:rsidR="00390629" w:rsidRDefault="00390629" w:rsidP="00390629">
      <w:pPr>
        <w:spacing w:after="0" w:line="240" w:lineRule="auto"/>
        <w:jc w:val="center"/>
        <w:rPr>
          <w:rFonts w:ascii="Times New Roman" w:hAnsi="Times New Roman" w:cs="Times New Roman"/>
          <w:b/>
          <w:bCs/>
        </w:rPr>
      </w:pPr>
      <w:r w:rsidRPr="00390629">
        <w:rPr>
          <w:rFonts w:ascii="Times New Roman" w:hAnsi="Times New Roman" w:cs="Times New Roman"/>
          <w:b/>
          <w:bCs/>
        </w:rPr>
        <w:t>Članak 4.</w:t>
      </w:r>
    </w:p>
    <w:p w14:paraId="50651E58" w14:textId="77777777" w:rsidR="00A05689" w:rsidRDefault="00A05689" w:rsidP="00390629">
      <w:pPr>
        <w:spacing w:after="0" w:line="240" w:lineRule="auto"/>
        <w:jc w:val="center"/>
        <w:rPr>
          <w:rFonts w:ascii="Times New Roman" w:hAnsi="Times New Roman" w:cs="Times New Roman"/>
          <w:b/>
          <w:bCs/>
        </w:rPr>
      </w:pPr>
    </w:p>
    <w:p w14:paraId="2215667F" w14:textId="77777777" w:rsidR="00390629" w:rsidRPr="00390629" w:rsidRDefault="00390629" w:rsidP="00390629">
      <w:pPr>
        <w:spacing w:after="0" w:line="240" w:lineRule="auto"/>
        <w:jc w:val="both"/>
        <w:rPr>
          <w:rFonts w:ascii="Times New Roman" w:hAnsi="Times New Roman" w:cs="Times New Roman"/>
        </w:rPr>
      </w:pPr>
      <w:r w:rsidRPr="00390629">
        <w:rPr>
          <w:rFonts w:ascii="Times New Roman" w:hAnsi="Times New Roman" w:cs="Times New Roman"/>
        </w:rPr>
        <w:t>U svrhu pripreme postupaka jednostavne nabave Naručitelj može provesti analizu tržišta koja obuhvaća prikupljanje informacija o predmetu nabave, gospodarskim subjektima koji sudjeluju na tržištu te drugim okolnostima koje utječu na uvjete nabave, a sve sukladno planiranim proračunskim sredstvima i potrebama upravnih tijela Naručitelja.</w:t>
      </w:r>
    </w:p>
    <w:p w14:paraId="3B89203C" w14:textId="77777777" w:rsidR="00390629" w:rsidRDefault="00390629" w:rsidP="00390629">
      <w:pPr>
        <w:spacing w:after="0" w:line="240" w:lineRule="auto"/>
        <w:jc w:val="both"/>
        <w:rPr>
          <w:rFonts w:ascii="Times New Roman" w:hAnsi="Times New Roman" w:cs="Times New Roman"/>
        </w:rPr>
      </w:pPr>
    </w:p>
    <w:p w14:paraId="2A09E364" w14:textId="4C64366F" w:rsidR="00390629" w:rsidRDefault="00390629" w:rsidP="00390629">
      <w:pPr>
        <w:spacing w:after="0" w:line="240" w:lineRule="auto"/>
        <w:jc w:val="both"/>
        <w:rPr>
          <w:rFonts w:ascii="Times New Roman" w:hAnsi="Times New Roman" w:cs="Times New Roman"/>
          <w:b/>
          <w:bCs/>
        </w:rPr>
      </w:pPr>
      <w:r w:rsidRPr="00390629">
        <w:rPr>
          <w:rFonts w:ascii="Times New Roman" w:hAnsi="Times New Roman" w:cs="Times New Roman"/>
          <w:b/>
          <w:bCs/>
        </w:rPr>
        <w:t>IZUZEĆA OD PRIMJENE PRAVILNIKA</w:t>
      </w:r>
    </w:p>
    <w:p w14:paraId="5579E143" w14:textId="77777777" w:rsidR="00390629" w:rsidRPr="00390629" w:rsidRDefault="00390629" w:rsidP="00390629">
      <w:pPr>
        <w:spacing w:after="0" w:line="240" w:lineRule="auto"/>
        <w:jc w:val="both"/>
        <w:rPr>
          <w:rFonts w:ascii="Times New Roman" w:hAnsi="Times New Roman" w:cs="Times New Roman"/>
          <w:b/>
          <w:bCs/>
        </w:rPr>
      </w:pPr>
    </w:p>
    <w:p w14:paraId="58653138" w14:textId="77777777" w:rsidR="00390629" w:rsidRDefault="00390629" w:rsidP="00390629">
      <w:pPr>
        <w:spacing w:after="0" w:line="240" w:lineRule="auto"/>
        <w:jc w:val="center"/>
        <w:rPr>
          <w:rFonts w:ascii="Times New Roman" w:hAnsi="Times New Roman" w:cs="Times New Roman"/>
          <w:b/>
          <w:bCs/>
        </w:rPr>
      </w:pPr>
      <w:r w:rsidRPr="00390629">
        <w:rPr>
          <w:rFonts w:ascii="Times New Roman" w:hAnsi="Times New Roman" w:cs="Times New Roman"/>
          <w:b/>
          <w:bCs/>
        </w:rPr>
        <w:t>Članak 5.</w:t>
      </w:r>
    </w:p>
    <w:p w14:paraId="201E9B44" w14:textId="77777777" w:rsidR="00A05689" w:rsidRPr="00390629" w:rsidRDefault="00A05689" w:rsidP="00390629">
      <w:pPr>
        <w:spacing w:after="0" w:line="240" w:lineRule="auto"/>
        <w:jc w:val="center"/>
        <w:rPr>
          <w:rFonts w:ascii="Times New Roman" w:hAnsi="Times New Roman" w:cs="Times New Roman"/>
          <w:b/>
          <w:bCs/>
        </w:rPr>
      </w:pPr>
    </w:p>
    <w:p w14:paraId="70EDBEDF" w14:textId="020CB59B" w:rsidR="0060269D" w:rsidRPr="00390629" w:rsidRDefault="00390629" w:rsidP="00390629">
      <w:pPr>
        <w:spacing w:after="0" w:line="240" w:lineRule="auto"/>
        <w:jc w:val="both"/>
        <w:rPr>
          <w:rFonts w:ascii="Times New Roman" w:hAnsi="Times New Roman" w:cs="Times New Roman"/>
        </w:rPr>
      </w:pPr>
      <w:r w:rsidRPr="00390629">
        <w:rPr>
          <w:rFonts w:ascii="Times New Roman" w:hAnsi="Times New Roman" w:cs="Times New Roman"/>
        </w:rPr>
        <w:t xml:space="preserve">Ovaj Pravilnik ne primjenjuje se na predmete nabave koji su izuzeti od primjene </w:t>
      </w:r>
      <w:r>
        <w:rPr>
          <w:rFonts w:ascii="Times New Roman" w:hAnsi="Times New Roman" w:cs="Times New Roman"/>
        </w:rPr>
        <w:t>Zakona o javnoj nabavi.</w:t>
      </w:r>
    </w:p>
    <w:p w14:paraId="213708B0" w14:textId="77777777" w:rsidR="000F48EC" w:rsidRPr="00CC11BC" w:rsidRDefault="000F48EC" w:rsidP="006301DB">
      <w:pPr>
        <w:spacing w:after="0" w:line="240" w:lineRule="auto"/>
        <w:jc w:val="both"/>
        <w:rPr>
          <w:rFonts w:ascii="Times New Roman" w:hAnsi="Times New Roman" w:cs="Times New Roman"/>
          <w:shd w:val="clear" w:color="auto" w:fill="FFFFFF"/>
        </w:rPr>
      </w:pPr>
    </w:p>
    <w:p w14:paraId="68B41585" w14:textId="77777777" w:rsidR="000F48EC" w:rsidRPr="00CC11BC" w:rsidRDefault="000F48EC" w:rsidP="006301DB">
      <w:pPr>
        <w:spacing w:after="0" w:line="240" w:lineRule="auto"/>
        <w:jc w:val="both"/>
        <w:rPr>
          <w:rFonts w:ascii="Times New Roman" w:hAnsi="Times New Roman" w:cs="Times New Roman"/>
          <w:shd w:val="clear" w:color="auto" w:fill="FFFFFF"/>
        </w:rPr>
      </w:pPr>
    </w:p>
    <w:p w14:paraId="209F4E34" w14:textId="77777777" w:rsidR="00A74E30" w:rsidRPr="00CC11BC" w:rsidRDefault="00A74E30" w:rsidP="00A74E30">
      <w:pPr>
        <w:pStyle w:val="StandardWeb"/>
        <w:shd w:val="clear" w:color="auto" w:fill="FFFFFF"/>
        <w:jc w:val="center"/>
        <w:rPr>
          <w:rFonts w:eastAsiaTheme="majorEastAsia"/>
          <w:b/>
          <w:bCs/>
        </w:rPr>
      </w:pPr>
      <w:r w:rsidRPr="00CC11BC">
        <w:rPr>
          <w:rFonts w:eastAsiaTheme="majorEastAsia"/>
          <w:b/>
          <w:bCs/>
        </w:rPr>
        <w:t>POSTUPCI JEDNOSTAVNE NABAVE PREMA VRIJEDNOSNIM PRAGOVIMA</w:t>
      </w:r>
    </w:p>
    <w:p w14:paraId="6CBC1456" w14:textId="7FBF0E0B" w:rsidR="00A74E30" w:rsidRPr="00CC11BC" w:rsidRDefault="00A74E30" w:rsidP="00A74E30">
      <w:pPr>
        <w:pStyle w:val="StandardWeb"/>
        <w:shd w:val="clear" w:color="auto" w:fill="FFFFFF"/>
        <w:jc w:val="center"/>
        <w:rPr>
          <w:rFonts w:eastAsiaTheme="majorEastAsia"/>
          <w:b/>
          <w:bCs/>
        </w:rPr>
      </w:pPr>
      <w:r w:rsidRPr="00CC11BC">
        <w:rPr>
          <w:rFonts w:eastAsiaTheme="majorEastAsia"/>
          <w:b/>
          <w:bCs/>
        </w:rPr>
        <w:t xml:space="preserve">Članak </w:t>
      </w:r>
      <w:r w:rsidR="00A15EE1">
        <w:rPr>
          <w:rFonts w:eastAsiaTheme="majorEastAsia"/>
          <w:b/>
          <w:bCs/>
        </w:rPr>
        <w:t>6</w:t>
      </w:r>
      <w:r w:rsidRPr="00CC11BC">
        <w:rPr>
          <w:rFonts w:eastAsiaTheme="majorEastAsia"/>
          <w:b/>
          <w:bCs/>
        </w:rPr>
        <w:t>.</w:t>
      </w:r>
    </w:p>
    <w:p w14:paraId="711A3892" w14:textId="195CB756" w:rsidR="00A74E30" w:rsidRPr="00CC11BC" w:rsidRDefault="00A74E30" w:rsidP="00A74E30">
      <w:pPr>
        <w:pStyle w:val="StandardWeb"/>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Postupci jednostavne nabave moraju biti usklađeni s Planom nabave Naručitelja, izuzev predmeta nabave procijenjene vrijednosti manje od 5.000,00 EUR  (bez PDV-a).</w:t>
      </w:r>
    </w:p>
    <w:p w14:paraId="12DF8AD3" w14:textId="0D572AED" w:rsidR="00A74E30" w:rsidRPr="00CC11BC" w:rsidRDefault="00A74E30" w:rsidP="00A74E30">
      <w:pPr>
        <w:pStyle w:val="StandardWeb"/>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 xml:space="preserve">Vrijednosni pragovi u smislu ovog Pravilnika su sljedeći: </w:t>
      </w:r>
    </w:p>
    <w:p w14:paraId="61B0E5A5" w14:textId="473416CD"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lastRenderedPageBreak/>
        <w:t>Postupci jednostavne nabave procijenjene vrijednosti jednake ili manje od 15.000,00 EUR (bez PDV-a) – postupci izravnog ugovaranja</w:t>
      </w:r>
      <w:r w:rsidR="00C12F2F" w:rsidRPr="00CC11BC">
        <w:rPr>
          <w:rFonts w:eastAsiaTheme="minorHAnsi"/>
          <w:kern w:val="2"/>
          <w:lang w:eastAsia="en-US"/>
          <w14:ligatures w14:val="standardContextual"/>
        </w:rPr>
        <w:t>,</w:t>
      </w:r>
    </w:p>
    <w:p w14:paraId="5A66E107" w14:textId="55D4E787"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bookmarkStart w:id="0" w:name="_Hlk234061844"/>
      <w:r w:rsidRPr="00CC11BC">
        <w:rPr>
          <w:rFonts w:eastAsiaTheme="minorHAnsi"/>
          <w:kern w:val="2"/>
          <w:lang w:eastAsia="en-US"/>
          <w14:ligatures w14:val="standardContextual"/>
        </w:rPr>
        <w:t>Postupci jednostavne nabave procijenjene vrijednosti veće od 15.000,00 EUR (bez PDV-a), a manje ili jednake  od 25.000,00 EUR (bez PDV-a) za robe i usluge, odnosno manje ili jednake od 45.000,00 EUR (bez PDV-a) za radove – postupci nabave u modulu EOJN RH s pozivom odabranim gospodarskim subjektima</w:t>
      </w:r>
      <w:r w:rsidR="00C12F2F" w:rsidRPr="00CC11BC">
        <w:rPr>
          <w:rFonts w:eastAsiaTheme="minorHAnsi"/>
          <w:kern w:val="2"/>
          <w:lang w:eastAsia="en-US"/>
          <w14:ligatures w14:val="standardContextual"/>
        </w:rPr>
        <w:t>,</w:t>
      </w:r>
    </w:p>
    <w:p w14:paraId="37D3AD93" w14:textId="77777777" w:rsidR="00A74E30" w:rsidRPr="00CC11BC" w:rsidRDefault="00A74E30" w:rsidP="00A74E30">
      <w:pPr>
        <w:pStyle w:val="StandardWeb"/>
        <w:numPr>
          <w:ilvl w:val="0"/>
          <w:numId w:val="11"/>
        </w:numPr>
        <w:shd w:val="clear" w:color="auto" w:fill="FFFFFF"/>
        <w:jc w:val="both"/>
        <w:rPr>
          <w:rFonts w:eastAsiaTheme="minorHAnsi"/>
          <w:kern w:val="2"/>
          <w:lang w:eastAsia="en-US"/>
          <w14:ligatures w14:val="standardContextual"/>
        </w:rPr>
      </w:pPr>
      <w:r w:rsidRPr="00CC11BC">
        <w:rPr>
          <w:rFonts w:eastAsiaTheme="minorHAnsi"/>
          <w:kern w:val="2"/>
          <w:lang w:eastAsia="en-US"/>
          <w14:ligatures w14:val="standardContextual"/>
        </w:rPr>
        <w:t xml:space="preserve">Postupci jednostavne nabave procijenjene vrijednosti veće od 25.000,00 EUR (bez PDV-a), a manje od 50.000,00 EUR (bez PDV-a) za robe i usluge, odnosno veće od 45.000,00 EUR (bez PDV-a) i manje od 100.000,00 EUR (bez PDV-a) za radove -  </w:t>
      </w:r>
      <w:bookmarkStart w:id="1" w:name="_Hlk234058443"/>
      <w:r w:rsidRPr="00CC11BC">
        <w:rPr>
          <w:rFonts w:eastAsiaTheme="minorHAnsi"/>
          <w:kern w:val="2"/>
          <w:lang w:eastAsia="en-US"/>
          <w14:ligatures w14:val="standardContextual"/>
        </w:rPr>
        <w:t>postupci nabave s obaveznom javnom objavom  u modulu jednostavne nabave EOJN RH.</w:t>
      </w:r>
    </w:p>
    <w:bookmarkEnd w:id="0"/>
    <w:bookmarkEnd w:id="1"/>
    <w:p w14:paraId="1027856C" w14:textId="49A234D3" w:rsidR="00A15EE1" w:rsidRPr="00A15EE1" w:rsidRDefault="00A15EE1" w:rsidP="00A15EE1">
      <w:pPr>
        <w:pStyle w:val="StandardWeb"/>
        <w:shd w:val="clear" w:color="auto" w:fill="FFFFFF"/>
        <w:jc w:val="both"/>
        <w:rPr>
          <w:rStyle w:val="Naglaeno"/>
          <w:rFonts w:eastAsiaTheme="majorEastAsia"/>
          <w:b w:val="0"/>
          <w:bCs w:val="0"/>
        </w:rPr>
      </w:pPr>
      <w:r w:rsidRPr="00A15EE1">
        <w:rPr>
          <w:rStyle w:val="Naglaeno"/>
          <w:rFonts w:eastAsiaTheme="majorEastAsia"/>
          <w:b w:val="0"/>
          <w:bCs w:val="0"/>
        </w:rPr>
        <w:t>Vrijednost nabave ne smije se dijeliti s namjerom izbjegavanja primjene Z</w:t>
      </w:r>
      <w:r>
        <w:rPr>
          <w:rStyle w:val="Naglaeno"/>
          <w:rFonts w:eastAsiaTheme="majorEastAsia"/>
          <w:b w:val="0"/>
          <w:bCs w:val="0"/>
        </w:rPr>
        <w:t>akona o javnoj nabavi</w:t>
      </w:r>
      <w:r w:rsidRPr="00A15EE1">
        <w:rPr>
          <w:rStyle w:val="Naglaeno"/>
          <w:rFonts w:eastAsiaTheme="majorEastAsia"/>
          <w:b w:val="0"/>
          <w:bCs w:val="0"/>
        </w:rPr>
        <w:t xml:space="preserve"> ili</w:t>
      </w:r>
      <w:r>
        <w:rPr>
          <w:rStyle w:val="Naglaeno"/>
          <w:rFonts w:eastAsiaTheme="majorEastAsia"/>
          <w:b w:val="0"/>
          <w:bCs w:val="0"/>
        </w:rPr>
        <w:t xml:space="preserve"> </w:t>
      </w:r>
      <w:r w:rsidRPr="00A15EE1">
        <w:rPr>
          <w:rStyle w:val="Naglaeno"/>
          <w:rFonts w:eastAsiaTheme="majorEastAsia"/>
          <w:b w:val="0"/>
          <w:bCs w:val="0"/>
        </w:rPr>
        <w:t>pravila koja vrijede za procijenjenu vrijednost jednostavne nabave.</w:t>
      </w:r>
    </w:p>
    <w:p w14:paraId="243BDA6B" w14:textId="171AA343" w:rsidR="003757A8" w:rsidRPr="00CC11BC" w:rsidRDefault="00C34923" w:rsidP="003757A8">
      <w:pPr>
        <w:pStyle w:val="StandardWeb"/>
        <w:shd w:val="clear" w:color="auto" w:fill="FFFFFF"/>
        <w:jc w:val="both"/>
        <w:rPr>
          <w:rStyle w:val="Naglaeno"/>
          <w:rFonts w:eastAsiaTheme="majorEastAsia"/>
        </w:rPr>
      </w:pPr>
      <w:r>
        <w:rPr>
          <w:rStyle w:val="Naglaeno"/>
          <w:rFonts w:eastAsiaTheme="majorEastAsia"/>
        </w:rPr>
        <w:t>P</w:t>
      </w:r>
      <w:r w:rsidR="003757A8" w:rsidRPr="00CC11BC">
        <w:rPr>
          <w:rStyle w:val="Naglaeno"/>
          <w:rFonts w:eastAsiaTheme="majorEastAsia"/>
        </w:rPr>
        <w:t>OKRETANJE I PROVOĐENJE POSTUPAKA JEDNOSTAVNE NABAVE PREMA VRIJEDNOSNIM PRAGOVIMA</w:t>
      </w:r>
    </w:p>
    <w:p w14:paraId="0311CA9C" w14:textId="77777777" w:rsidR="003757A8" w:rsidRPr="00CC11BC" w:rsidRDefault="003757A8" w:rsidP="003757A8">
      <w:pPr>
        <w:pStyle w:val="StandardWeb"/>
        <w:shd w:val="clear" w:color="auto" w:fill="FFFFFF"/>
        <w:jc w:val="center"/>
        <w:rPr>
          <w:rStyle w:val="Naglaeno"/>
          <w:rFonts w:eastAsiaTheme="majorEastAsia"/>
        </w:rPr>
      </w:pPr>
      <w:r w:rsidRPr="00CC11BC">
        <w:rPr>
          <w:rStyle w:val="Naglaeno"/>
          <w:rFonts w:eastAsiaTheme="majorEastAsia"/>
        </w:rPr>
        <w:t>Postupci izravnog ugovaranja</w:t>
      </w:r>
    </w:p>
    <w:p w14:paraId="128769C2" w14:textId="68B33EA7" w:rsidR="003757A8" w:rsidRPr="00CC11BC" w:rsidRDefault="003757A8" w:rsidP="003757A8">
      <w:pPr>
        <w:pStyle w:val="StandardWeb"/>
        <w:shd w:val="clear" w:color="auto" w:fill="FFFFFF"/>
        <w:jc w:val="center"/>
        <w:rPr>
          <w:rStyle w:val="Naglaeno"/>
          <w:rFonts w:eastAsiaTheme="majorEastAsia"/>
        </w:rPr>
      </w:pPr>
      <w:r w:rsidRPr="00CC11BC">
        <w:rPr>
          <w:rStyle w:val="Naglaeno"/>
          <w:rFonts w:eastAsiaTheme="majorEastAsia"/>
        </w:rPr>
        <w:t xml:space="preserve">Članak </w:t>
      </w:r>
      <w:r w:rsidR="00A15EE1">
        <w:rPr>
          <w:rStyle w:val="Naglaeno"/>
          <w:rFonts w:eastAsiaTheme="majorEastAsia"/>
        </w:rPr>
        <w:t>7</w:t>
      </w:r>
      <w:r w:rsidRPr="00CC11BC">
        <w:rPr>
          <w:rStyle w:val="Naglaeno"/>
          <w:rFonts w:eastAsiaTheme="majorEastAsia"/>
        </w:rPr>
        <w:t>.</w:t>
      </w:r>
    </w:p>
    <w:p w14:paraId="0A61A57E" w14:textId="77777777" w:rsidR="00247D37" w:rsidRPr="00CC11BC" w:rsidRDefault="003757A8" w:rsidP="00247D37">
      <w:pPr>
        <w:pStyle w:val="StandardWeb"/>
        <w:shd w:val="clear" w:color="auto" w:fill="FFFFFF"/>
        <w:jc w:val="both"/>
        <w:rPr>
          <w:rStyle w:val="Naglaeno"/>
          <w:rFonts w:eastAsiaTheme="majorEastAsia"/>
          <w:b w:val="0"/>
          <w:bCs w:val="0"/>
        </w:rPr>
      </w:pPr>
      <w:r w:rsidRPr="00CC11BC">
        <w:rPr>
          <w:rStyle w:val="Naglaeno"/>
          <w:rFonts w:eastAsiaTheme="majorEastAsia"/>
          <w:b w:val="0"/>
          <w:bCs w:val="0"/>
        </w:rPr>
        <w:t>Za provedbu postupka jednostavne nabave procijenjene jednake ili manje od 15.000,00 EUR (bez PDV-a) dovoljno je pribaviti jednu ponudu po vlastitom izboru temeljem koje će Naručitelj izdati narudžbenicu, odnosno sklopiti ugovor sukladno proceduri.</w:t>
      </w:r>
    </w:p>
    <w:p w14:paraId="516890E4" w14:textId="062D13EA" w:rsidR="00247D37" w:rsidRPr="00CC11BC" w:rsidRDefault="00247D37" w:rsidP="00247D37">
      <w:pPr>
        <w:pStyle w:val="StandardWeb"/>
        <w:shd w:val="clear" w:color="auto" w:fill="FFFFFF"/>
        <w:jc w:val="both"/>
        <w:rPr>
          <w:rFonts w:eastAsiaTheme="majorEastAsia"/>
        </w:rPr>
      </w:pPr>
      <w:r w:rsidRPr="00247D37">
        <w:rPr>
          <w:rFonts w:eastAsiaTheme="majorEastAsia"/>
        </w:rPr>
        <w:t>Ponuda za predmete nabave iz stavka 1. ovoga članka može se zatražiti i od više gospodarskih subjekata</w:t>
      </w:r>
      <w:r w:rsidRPr="00CC11BC">
        <w:rPr>
          <w:rFonts w:eastAsiaTheme="majorEastAsia"/>
        </w:rPr>
        <w:t>, a naručitelj može nabavu provesti i u modulu jednostavne nabave Elektroničkog oglasnika javne nabave</w:t>
      </w:r>
      <w:r w:rsidRPr="00247D37">
        <w:rPr>
          <w:rFonts w:eastAsiaTheme="majorEastAsia"/>
        </w:rPr>
        <w:t>.</w:t>
      </w:r>
    </w:p>
    <w:p w14:paraId="0B32EB46" w14:textId="5D601BA5" w:rsidR="00247D37" w:rsidRPr="00247D37" w:rsidRDefault="00247D37" w:rsidP="00247D37">
      <w:pPr>
        <w:pStyle w:val="StandardWeb"/>
        <w:shd w:val="clear" w:color="auto" w:fill="FFFFFF"/>
        <w:jc w:val="both"/>
        <w:rPr>
          <w:rFonts w:eastAsiaTheme="majorEastAsia"/>
        </w:rPr>
      </w:pPr>
      <w:r w:rsidRPr="00247D37">
        <w:rPr>
          <w:rFonts w:eastAsiaTheme="majorEastAsia"/>
        </w:rPr>
        <w:t>Narudžbenica sadrži podatke o Naručitelju i gospodarskom subjektu, vrsti roba, usluga ili radova koje se nabavljaju uz specifikaciju jedinica mjere, količine, jedinične cijene, ukupne cijene</w:t>
      </w:r>
      <w:r w:rsidR="00C34923">
        <w:rPr>
          <w:rFonts w:eastAsiaTheme="majorEastAsia"/>
        </w:rPr>
        <w:t xml:space="preserve"> </w:t>
      </w:r>
      <w:r w:rsidRPr="00247D37">
        <w:rPr>
          <w:rFonts w:eastAsiaTheme="majorEastAsia"/>
        </w:rPr>
        <w:t>te sve ostale podatke koje Naručitelj smatra nužnim, ovisno o predmetu nabave.</w:t>
      </w:r>
    </w:p>
    <w:p w14:paraId="3B789DC5" w14:textId="214CE56A" w:rsidR="00247D37" w:rsidRPr="00C34923" w:rsidRDefault="00247D37" w:rsidP="00247D37">
      <w:pPr>
        <w:pStyle w:val="StandardWeb"/>
        <w:shd w:val="clear" w:color="auto" w:fill="FFFFFF"/>
        <w:jc w:val="both"/>
        <w:rPr>
          <w:rFonts w:eastAsiaTheme="majorEastAsia"/>
        </w:rPr>
      </w:pPr>
      <w:r w:rsidRPr="00C34923">
        <w:rPr>
          <w:rFonts w:eastAsiaTheme="majorEastAsia"/>
        </w:rPr>
        <w:t>Narudžbenicu potpisuje gradonačelnik ili osoba koju on ovlasti.</w:t>
      </w:r>
    </w:p>
    <w:p w14:paraId="1D495108" w14:textId="1DAC2A05" w:rsidR="00247D37" w:rsidRPr="00C34923" w:rsidRDefault="00247D37" w:rsidP="0003578C">
      <w:pPr>
        <w:pStyle w:val="StandardWeb"/>
        <w:shd w:val="clear" w:color="auto" w:fill="FFFFFF"/>
        <w:tabs>
          <w:tab w:val="left" w:pos="5257"/>
        </w:tabs>
        <w:jc w:val="both"/>
        <w:rPr>
          <w:rFonts w:eastAsiaTheme="majorEastAsia"/>
        </w:rPr>
      </w:pPr>
      <w:r w:rsidRPr="00C34923">
        <w:rPr>
          <w:rFonts w:eastAsiaTheme="majorEastAsia"/>
        </w:rPr>
        <w:t>Ugovor o nabavi potpisuje gradonačelnik.</w:t>
      </w:r>
      <w:r w:rsidR="0003578C" w:rsidRPr="00C34923">
        <w:rPr>
          <w:rFonts w:eastAsiaTheme="majorEastAsia"/>
        </w:rPr>
        <w:tab/>
      </w:r>
    </w:p>
    <w:p w14:paraId="3A3CF820" w14:textId="15EDDF98" w:rsidR="00A74E30" w:rsidRPr="00C34923" w:rsidRDefault="003757A8" w:rsidP="003757A8">
      <w:pPr>
        <w:pStyle w:val="StandardWeb"/>
        <w:shd w:val="clear" w:color="auto" w:fill="FFFFFF"/>
        <w:spacing w:before="0" w:beforeAutospacing="0"/>
        <w:jc w:val="both"/>
        <w:rPr>
          <w:rStyle w:val="Naglaeno"/>
          <w:rFonts w:eastAsiaTheme="majorEastAsia"/>
          <w:b w:val="0"/>
          <w:bCs w:val="0"/>
        </w:rPr>
      </w:pPr>
      <w:r w:rsidRPr="00C34923">
        <w:rPr>
          <w:rStyle w:val="Naglaeno"/>
          <w:rFonts w:eastAsiaTheme="majorEastAsia"/>
          <w:b w:val="0"/>
          <w:bCs w:val="0"/>
        </w:rPr>
        <w:t xml:space="preserve">Komunikacija između Naručitelja i gospodarskih subjekata se vrši </w:t>
      </w:r>
      <w:r w:rsidR="0003578C" w:rsidRPr="00C34923">
        <w:rPr>
          <w:rStyle w:val="Naglaeno"/>
          <w:rFonts w:eastAsiaTheme="majorEastAsia"/>
          <w:b w:val="0"/>
          <w:bCs w:val="0"/>
        </w:rPr>
        <w:t>elektron</w:t>
      </w:r>
      <w:r w:rsidR="0003578C" w:rsidRPr="00C34923">
        <w:rPr>
          <w:rFonts w:eastAsiaTheme="majorEastAsia"/>
        </w:rPr>
        <w:t>ičkim sredstvima komunikacije i posredno poštanskom pošiljkom, elektroničkom poštom ili kombinacijom navedenih sredstava komunikacije, koja se odabiru ovisno o svakom pojedinom predmetu nabave.</w:t>
      </w:r>
    </w:p>
    <w:p w14:paraId="1E098F4A" w14:textId="510EEC6C" w:rsidR="001C2AC6" w:rsidRPr="001C2AC6" w:rsidRDefault="001C2AC6" w:rsidP="001C2AC6">
      <w:pPr>
        <w:pStyle w:val="StandardWeb"/>
        <w:shd w:val="clear" w:color="auto" w:fill="FFFFFF"/>
        <w:jc w:val="center"/>
        <w:rPr>
          <w:rFonts w:eastAsiaTheme="majorEastAsia"/>
          <w:b/>
          <w:bCs/>
        </w:rPr>
      </w:pPr>
      <w:r w:rsidRPr="001C2AC6">
        <w:rPr>
          <w:rFonts w:eastAsiaTheme="majorEastAsia"/>
          <w:b/>
          <w:bCs/>
        </w:rPr>
        <w:t>Postupci nabave</w:t>
      </w:r>
      <w:r w:rsidR="00CC11BC" w:rsidRPr="00CC11BC">
        <w:rPr>
          <w:rFonts w:eastAsiaTheme="majorEastAsia"/>
          <w:b/>
          <w:bCs/>
        </w:rPr>
        <w:t xml:space="preserve"> u modulu EOJN RH </w:t>
      </w:r>
      <w:r w:rsidRPr="001C2AC6">
        <w:rPr>
          <w:rFonts w:eastAsiaTheme="majorEastAsia"/>
          <w:b/>
          <w:bCs/>
        </w:rPr>
        <w:t>s pozivom odabranim gospodarskim subjektima</w:t>
      </w:r>
    </w:p>
    <w:p w14:paraId="4F2E4B56" w14:textId="027BCCF9" w:rsidR="001C2AC6" w:rsidRPr="001C2AC6" w:rsidRDefault="001C2AC6" w:rsidP="001C2AC6">
      <w:pPr>
        <w:pStyle w:val="StandardWeb"/>
        <w:shd w:val="clear" w:color="auto" w:fill="FFFFFF"/>
        <w:jc w:val="center"/>
        <w:rPr>
          <w:rFonts w:eastAsiaTheme="majorEastAsia"/>
          <w:b/>
          <w:bCs/>
        </w:rPr>
      </w:pPr>
      <w:r w:rsidRPr="001C2AC6">
        <w:rPr>
          <w:rFonts w:eastAsiaTheme="majorEastAsia"/>
          <w:b/>
          <w:bCs/>
        </w:rPr>
        <w:t xml:space="preserve">Članak </w:t>
      </w:r>
      <w:r w:rsidR="00A15EE1">
        <w:rPr>
          <w:rFonts w:eastAsiaTheme="majorEastAsia"/>
          <w:b/>
          <w:bCs/>
        </w:rPr>
        <w:t>8</w:t>
      </w:r>
      <w:r w:rsidRPr="001C2AC6">
        <w:rPr>
          <w:rFonts w:eastAsiaTheme="majorEastAsia"/>
          <w:b/>
          <w:bCs/>
        </w:rPr>
        <w:t>.</w:t>
      </w:r>
    </w:p>
    <w:p w14:paraId="7036B99A" w14:textId="0033D6BD" w:rsidR="001C2AC6" w:rsidRPr="001C2AC6" w:rsidRDefault="001C2AC6" w:rsidP="001C2AC6">
      <w:pPr>
        <w:pStyle w:val="StandardWeb"/>
        <w:shd w:val="clear" w:color="auto" w:fill="FFFFFF"/>
        <w:jc w:val="both"/>
        <w:rPr>
          <w:rFonts w:eastAsiaTheme="majorEastAsia"/>
        </w:rPr>
      </w:pPr>
      <w:r w:rsidRPr="001C2AC6">
        <w:rPr>
          <w:rFonts w:eastAsiaTheme="majorEastAsia"/>
        </w:rPr>
        <w:t xml:space="preserve">Za nabavu robe i usluga čija je procijenjena vrijednost veća od 15.000,00 EUR, a jednaka ili manja od 25.000,00 EUR te za nabavu radova čija je procijenjena vrijednost nabave veća od 15.000,00 EUR, a jednaka ili manja od 45.000,00 EUR Naručitelj provodi postupak </w:t>
      </w:r>
      <w:r w:rsidRPr="001C2AC6">
        <w:rPr>
          <w:rFonts w:eastAsiaTheme="majorEastAsia"/>
        </w:rPr>
        <w:lastRenderedPageBreak/>
        <w:t xml:space="preserve">jednostavne nabave s pozivom odabranim gospodarskim subjektima upućivanjem poziva na dostavu ponude na adrese najmanje </w:t>
      </w:r>
      <w:r w:rsidRPr="00C34923">
        <w:rPr>
          <w:rFonts w:eastAsiaTheme="majorEastAsia"/>
        </w:rPr>
        <w:t xml:space="preserve">tri </w:t>
      </w:r>
      <w:r w:rsidRPr="001C2AC6">
        <w:rPr>
          <w:rFonts w:eastAsiaTheme="majorEastAsia"/>
        </w:rPr>
        <w:t xml:space="preserve">gospodarska subjekta, za koje postoje informacije da obavljaju djelatnost vezanu na predmet nabave, </w:t>
      </w:r>
      <w:r w:rsidR="00CA72D4" w:rsidRPr="00CC11BC">
        <w:rPr>
          <w:rFonts w:eastAsiaTheme="majorEastAsia"/>
        </w:rPr>
        <w:t>putem</w:t>
      </w:r>
      <w:r w:rsidRPr="001C2AC6">
        <w:rPr>
          <w:rFonts w:eastAsiaTheme="majorEastAsia"/>
        </w:rPr>
        <w:t xml:space="preserve"> modul</w:t>
      </w:r>
      <w:r w:rsidR="00CA72D4" w:rsidRPr="00CC11BC">
        <w:rPr>
          <w:rFonts w:eastAsiaTheme="majorEastAsia"/>
        </w:rPr>
        <w:t>a</w:t>
      </w:r>
      <w:r w:rsidRPr="001C2AC6">
        <w:rPr>
          <w:rFonts w:eastAsiaTheme="majorEastAsia"/>
        </w:rPr>
        <w:t xml:space="preserve"> jednostavne nabave EOJN RH.</w:t>
      </w:r>
    </w:p>
    <w:p w14:paraId="7E7B4AE3" w14:textId="1C98B226" w:rsidR="001C2AC6" w:rsidRPr="001C2AC6" w:rsidRDefault="001C2AC6" w:rsidP="001C2AC6">
      <w:pPr>
        <w:pStyle w:val="StandardWeb"/>
        <w:shd w:val="clear" w:color="auto" w:fill="FFFFFF"/>
        <w:jc w:val="both"/>
        <w:rPr>
          <w:rFonts w:eastAsiaTheme="majorEastAsia"/>
        </w:rPr>
      </w:pPr>
      <w:r w:rsidRPr="001C2AC6">
        <w:rPr>
          <w:rFonts w:eastAsiaTheme="majorEastAsia"/>
        </w:rPr>
        <w:t xml:space="preserve">Iznimno, poziv na dostavu ponude iz stavka </w:t>
      </w:r>
      <w:r w:rsidR="003273CD">
        <w:rPr>
          <w:rFonts w:eastAsiaTheme="majorEastAsia"/>
        </w:rPr>
        <w:t>1</w:t>
      </w:r>
      <w:r w:rsidRPr="001C2AC6">
        <w:rPr>
          <w:rFonts w:eastAsiaTheme="majorEastAsia"/>
        </w:rPr>
        <w:t>. ovoga članka može se uputiti u modulu jednostavne nabave EOJN RH i samo jednom gospodarskom subjektu ako za to postoje opravdani razlozi i to u sljedećim slučajevima:</w:t>
      </w:r>
    </w:p>
    <w:p w14:paraId="5AF4DAAD" w14:textId="052BC939" w:rsidR="001C2AC6" w:rsidRPr="001C2AC6" w:rsidRDefault="001C2AC6" w:rsidP="00195B85">
      <w:pPr>
        <w:pStyle w:val="StandardWeb"/>
        <w:numPr>
          <w:ilvl w:val="0"/>
          <w:numId w:val="21"/>
        </w:numPr>
        <w:shd w:val="clear" w:color="auto" w:fill="FFFFFF"/>
        <w:jc w:val="both"/>
        <w:rPr>
          <w:rFonts w:eastAsiaTheme="majorEastAsia"/>
        </w:rPr>
      </w:pPr>
      <w:r w:rsidRPr="001C2AC6">
        <w:rPr>
          <w:rFonts w:eastAsiaTheme="majorEastAsia"/>
        </w:rPr>
        <w:t xml:space="preserve">ako nije </w:t>
      </w:r>
      <w:r w:rsidRPr="00CC11BC">
        <w:rPr>
          <w:rFonts w:eastAsiaTheme="majorEastAsia"/>
        </w:rPr>
        <w:t>podnesena nijedna ponuda ili nijedna valjana ponuda u prethodno provedenom postupku jednostavne nabave, pod uvjetom da početni ugovorni uvjeti nisu bitno izmijenjeni</w:t>
      </w:r>
      <w:r w:rsidRPr="001C2AC6">
        <w:rPr>
          <w:rFonts w:eastAsiaTheme="majorEastAsia"/>
        </w:rPr>
        <w:t>,</w:t>
      </w:r>
    </w:p>
    <w:p w14:paraId="7E76148E" w14:textId="323CF585" w:rsidR="001C2AC6" w:rsidRPr="001C2AC6" w:rsidRDefault="001C2AC6" w:rsidP="00195B85">
      <w:pPr>
        <w:pStyle w:val="StandardWeb"/>
        <w:numPr>
          <w:ilvl w:val="0"/>
          <w:numId w:val="21"/>
        </w:numPr>
        <w:shd w:val="clear" w:color="auto" w:fill="FFFFFF"/>
        <w:jc w:val="both"/>
        <w:rPr>
          <w:rFonts w:eastAsiaTheme="majorEastAsia"/>
        </w:rPr>
      </w:pPr>
      <w:r w:rsidRPr="001C2AC6">
        <w:rPr>
          <w:rFonts w:eastAsiaTheme="majorEastAsia"/>
        </w:rPr>
        <w:t>ako zbog objektivnih razloga predmet nabave može izvršiti, isporučiti ili pružiti samo određeni gospodarski subjekt, i to:</w:t>
      </w:r>
    </w:p>
    <w:p w14:paraId="12FF9981" w14:textId="7CCB873A"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je predmet nabave stvaranje ili stjecanje jedinstvenog umjetničkog djela ili umjetničke izvedbe,</w:t>
      </w:r>
    </w:p>
    <w:p w14:paraId="72B09E89" w14:textId="3F2ABCF6"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iz tehničkih razloga predmet nabave može isporučiti samo određeni gospodarski subjekt, ili</w:t>
      </w:r>
    </w:p>
    <w:p w14:paraId="7CBEE234" w14:textId="3736818B" w:rsidR="001C2AC6" w:rsidRPr="001C2AC6" w:rsidRDefault="001C2AC6" w:rsidP="00195B85">
      <w:pPr>
        <w:pStyle w:val="StandardWeb"/>
        <w:numPr>
          <w:ilvl w:val="0"/>
          <w:numId w:val="22"/>
        </w:numPr>
        <w:shd w:val="clear" w:color="auto" w:fill="FFFFFF"/>
        <w:jc w:val="both"/>
        <w:rPr>
          <w:rFonts w:eastAsiaTheme="majorEastAsia"/>
        </w:rPr>
      </w:pPr>
      <w:r w:rsidRPr="001C2AC6">
        <w:rPr>
          <w:rFonts w:eastAsiaTheme="majorEastAsia"/>
        </w:rPr>
        <w:t>ako je to nužno radi zaštite isključivih prava, uključujući prava intelektualnog vlasništva</w:t>
      </w:r>
      <w:r w:rsidR="00CA72D4" w:rsidRPr="00CC11BC">
        <w:rPr>
          <w:rFonts w:eastAsiaTheme="majorEastAsia"/>
        </w:rPr>
        <w:t>.</w:t>
      </w:r>
    </w:p>
    <w:p w14:paraId="41F8EF95" w14:textId="500B0B67" w:rsidR="001C2AC6" w:rsidRPr="00CC11BC" w:rsidRDefault="001C2AC6" w:rsidP="00195B85">
      <w:pPr>
        <w:pStyle w:val="StandardWeb"/>
        <w:numPr>
          <w:ilvl w:val="0"/>
          <w:numId w:val="21"/>
        </w:numPr>
        <w:shd w:val="clear" w:color="auto" w:fill="FFFFFF"/>
        <w:jc w:val="both"/>
        <w:rPr>
          <w:rFonts w:eastAsiaTheme="majorEastAsia"/>
        </w:rPr>
      </w:pPr>
      <w:r w:rsidRPr="001C2AC6">
        <w:rPr>
          <w:rFonts w:eastAsiaTheme="majorEastAsia"/>
        </w:rPr>
        <w:t>ako postoji iznimna žurnost uzrokovana događajima koje Naručitelj nije mogao predvidjeti niti na njih utjecati.</w:t>
      </w:r>
    </w:p>
    <w:p w14:paraId="21FDEC52" w14:textId="15C761D4" w:rsidR="001C2AC6" w:rsidRPr="001C2AC6" w:rsidRDefault="001C2AC6" w:rsidP="001C2AC6">
      <w:pPr>
        <w:pStyle w:val="StandardWeb"/>
        <w:shd w:val="clear" w:color="auto" w:fill="FFFFFF"/>
        <w:jc w:val="both"/>
        <w:rPr>
          <w:rFonts w:eastAsiaTheme="majorEastAsia"/>
        </w:rPr>
      </w:pPr>
      <w:r w:rsidRPr="00CC11BC">
        <w:rPr>
          <w:rFonts w:eastAsiaTheme="majorEastAsia"/>
        </w:rPr>
        <w:t>Naručitelj može za nabave iz stavka 2. ovoga članka provesti postupak jednostavne nabave putem javne objave u modulu jednostavne nabave u EOJN RH.</w:t>
      </w:r>
    </w:p>
    <w:p w14:paraId="56F22D72" w14:textId="4559242D" w:rsidR="001C2AC6" w:rsidRPr="001C2AC6" w:rsidRDefault="001C2AC6" w:rsidP="001C2AC6">
      <w:pPr>
        <w:pStyle w:val="StandardWeb"/>
        <w:shd w:val="clear" w:color="auto" w:fill="FFFFFF"/>
        <w:jc w:val="both"/>
        <w:rPr>
          <w:rFonts w:eastAsiaTheme="majorEastAsia"/>
        </w:rPr>
      </w:pPr>
      <w:r w:rsidRPr="001C2AC6">
        <w:rPr>
          <w:rFonts w:eastAsiaTheme="majorEastAsia"/>
        </w:rPr>
        <w:t>Za predmete nabave iz ovog članka Pravilnika, nakon dostavljenih ponuda gospodarskih subjekta, koje odgovaraju zahtjevima Naručitelja, temeljem pisanog obrazloženja koji sadrži analizu ponuda, sklapa se Ugovor o jednostavnoj nabavi ili se može izraditi narudžbenica koja mora sadržavati sve bitne dijelove Ugovora.</w:t>
      </w:r>
    </w:p>
    <w:p w14:paraId="23C64A0E" w14:textId="23599A83" w:rsidR="001C2AC6" w:rsidRPr="007E6714" w:rsidRDefault="003273CD" w:rsidP="001C2AC6">
      <w:pPr>
        <w:pStyle w:val="StandardWeb"/>
        <w:shd w:val="clear" w:color="auto" w:fill="FFFFFF"/>
        <w:rPr>
          <w:rFonts w:eastAsiaTheme="majorEastAsia"/>
        </w:rPr>
      </w:pPr>
      <w:r w:rsidRPr="00BA1C12">
        <w:rPr>
          <w:rFonts w:eastAsiaTheme="majorEastAsia"/>
        </w:rPr>
        <w:t xml:space="preserve">Sva komunikacija između Naručitelja i gospodarskih subjekata, u okviru ovog članka vrši se </w:t>
      </w:r>
      <w:r w:rsidR="00854BE4" w:rsidRPr="00BA1C12">
        <w:rPr>
          <w:rFonts w:eastAsiaTheme="majorEastAsia"/>
        </w:rPr>
        <w:t xml:space="preserve">elektroničkom poštom ili </w:t>
      </w:r>
      <w:r w:rsidRPr="00BA1C12">
        <w:rPr>
          <w:rFonts w:eastAsiaTheme="majorEastAsia"/>
        </w:rPr>
        <w:t>putem modula EOJN RH.</w:t>
      </w:r>
    </w:p>
    <w:p w14:paraId="7F95721C" w14:textId="77777777" w:rsidR="003757A8" w:rsidRDefault="003757A8" w:rsidP="006301DB">
      <w:pPr>
        <w:pStyle w:val="StandardWeb"/>
        <w:shd w:val="clear" w:color="auto" w:fill="FFFFFF"/>
        <w:spacing w:before="0" w:beforeAutospacing="0"/>
        <w:jc w:val="both"/>
        <w:rPr>
          <w:rStyle w:val="Naglaeno"/>
          <w:rFonts w:eastAsiaTheme="majorEastAsia"/>
        </w:rPr>
      </w:pPr>
    </w:p>
    <w:p w14:paraId="29EF9BB2" w14:textId="77777777" w:rsidR="003273CD" w:rsidRPr="003273CD" w:rsidRDefault="003273CD" w:rsidP="003273CD">
      <w:pPr>
        <w:pStyle w:val="StandardWeb"/>
        <w:shd w:val="clear" w:color="auto" w:fill="FFFFFF"/>
        <w:jc w:val="center"/>
        <w:rPr>
          <w:rFonts w:eastAsiaTheme="majorEastAsia"/>
          <w:b/>
          <w:bCs/>
        </w:rPr>
      </w:pPr>
      <w:r w:rsidRPr="003273CD">
        <w:rPr>
          <w:rFonts w:eastAsiaTheme="majorEastAsia"/>
          <w:b/>
          <w:bCs/>
        </w:rPr>
        <w:t>Jednostavna nabava s javnom objavom poziva</w:t>
      </w:r>
    </w:p>
    <w:p w14:paraId="6834CF35" w14:textId="75B10497" w:rsidR="003273CD" w:rsidRPr="003273CD" w:rsidRDefault="003273CD" w:rsidP="003273CD">
      <w:pPr>
        <w:pStyle w:val="StandardWeb"/>
        <w:shd w:val="clear" w:color="auto" w:fill="FFFFFF"/>
        <w:jc w:val="center"/>
        <w:rPr>
          <w:rFonts w:eastAsiaTheme="majorEastAsia"/>
          <w:b/>
          <w:bCs/>
        </w:rPr>
      </w:pPr>
      <w:r w:rsidRPr="003273CD">
        <w:rPr>
          <w:rFonts w:eastAsiaTheme="majorEastAsia"/>
          <w:b/>
          <w:bCs/>
        </w:rPr>
        <w:t xml:space="preserve">Članak </w:t>
      </w:r>
      <w:r w:rsidR="00A15EE1">
        <w:rPr>
          <w:rFonts w:eastAsiaTheme="majorEastAsia"/>
          <w:b/>
          <w:bCs/>
        </w:rPr>
        <w:t>9</w:t>
      </w:r>
      <w:r w:rsidRPr="003273CD">
        <w:rPr>
          <w:rFonts w:eastAsiaTheme="majorEastAsia"/>
          <w:b/>
          <w:bCs/>
        </w:rPr>
        <w:t>.</w:t>
      </w:r>
    </w:p>
    <w:p w14:paraId="4CFE1266" w14:textId="4723EB4F" w:rsidR="003273CD" w:rsidRPr="003273CD" w:rsidRDefault="003273CD" w:rsidP="003273CD">
      <w:pPr>
        <w:pStyle w:val="StandardWeb"/>
        <w:shd w:val="clear" w:color="auto" w:fill="FFFFFF"/>
        <w:jc w:val="both"/>
        <w:rPr>
          <w:rFonts w:eastAsiaTheme="majorEastAsia"/>
        </w:rPr>
      </w:pPr>
      <w:r w:rsidRPr="003273CD">
        <w:rPr>
          <w:rFonts w:eastAsiaTheme="majorEastAsia"/>
        </w:rPr>
        <w:t>Za nabavu robe i usluga čija je procijenjena vrijednost veća od 25.000,00 EUR, a manja od 50.000,00 EUR te za nabavu radova čija je procijenjena vrijednost nabave veća od 45.000,00 EUR, a manja od 100.000,00 EUR Naručitelj provodi postupak jednostavne nabave isključivo putem javne objave u modulu jednostavne nabave EOJN RH.</w:t>
      </w:r>
    </w:p>
    <w:p w14:paraId="4A14AD58" w14:textId="1984B1A6" w:rsidR="003273CD" w:rsidRPr="003273CD" w:rsidRDefault="003273CD" w:rsidP="003273CD">
      <w:pPr>
        <w:pStyle w:val="StandardWeb"/>
        <w:shd w:val="clear" w:color="auto" w:fill="FFFFFF"/>
        <w:jc w:val="both"/>
        <w:rPr>
          <w:rFonts w:eastAsiaTheme="majorEastAsia"/>
        </w:rPr>
      </w:pPr>
      <w:r w:rsidRPr="003273CD">
        <w:rPr>
          <w:rFonts w:eastAsiaTheme="majorEastAsia"/>
        </w:rPr>
        <w:t>Iznimno od stavka 1. ovoga članka, Naručitelj nije obvezan provesti postupak jednostavne nabave putem javne objave u modulu jednostavne nabave u EOJN RH, već ga provodi upućivanjem poziva na dostavu ponude jednom odabranom gospodarskom subjektu u modulu jednostavne nabave EOJN RH i to u sljedećim slučajevima:</w:t>
      </w:r>
    </w:p>
    <w:p w14:paraId="164ADE17" w14:textId="23308DFC" w:rsidR="003273CD" w:rsidRPr="003273CD" w:rsidRDefault="003273CD" w:rsidP="00195B85">
      <w:pPr>
        <w:pStyle w:val="StandardWeb"/>
        <w:numPr>
          <w:ilvl w:val="0"/>
          <w:numId w:val="18"/>
        </w:numPr>
        <w:shd w:val="clear" w:color="auto" w:fill="FFFFFF"/>
        <w:jc w:val="both"/>
        <w:rPr>
          <w:rFonts w:eastAsiaTheme="majorEastAsia"/>
        </w:rPr>
      </w:pPr>
      <w:r>
        <w:rPr>
          <w:rFonts w:eastAsiaTheme="majorEastAsia"/>
        </w:rPr>
        <w:lastRenderedPageBreak/>
        <w:t>a</w:t>
      </w:r>
      <w:r w:rsidRPr="003273CD">
        <w:rPr>
          <w:rFonts w:eastAsiaTheme="majorEastAsia"/>
        </w:rPr>
        <w:t>ko nije podnesena nijedna ponuda ili nijedna valjana ponuda u prethodno provedenom postupku jednostavne</w:t>
      </w:r>
      <w:r>
        <w:rPr>
          <w:rFonts w:eastAsiaTheme="majorEastAsia"/>
        </w:rPr>
        <w:t xml:space="preserve"> </w:t>
      </w:r>
      <w:r w:rsidRPr="003273CD">
        <w:rPr>
          <w:rFonts w:eastAsiaTheme="majorEastAsia"/>
        </w:rPr>
        <w:t>nabave, pod uvjetom da početni ugovorni uvjeti nisu bitno izmijenjeni,</w:t>
      </w:r>
    </w:p>
    <w:p w14:paraId="5136D905" w14:textId="707516B1" w:rsidR="003273CD" w:rsidRPr="003273CD" w:rsidRDefault="003273CD" w:rsidP="00195B85">
      <w:pPr>
        <w:pStyle w:val="StandardWeb"/>
        <w:numPr>
          <w:ilvl w:val="0"/>
          <w:numId w:val="18"/>
        </w:numPr>
        <w:shd w:val="clear" w:color="auto" w:fill="FFFFFF"/>
        <w:jc w:val="both"/>
        <w:rPr>
          <w:rFonts w:eastAsiaTheme="majorEastAsia"/>
        </w:rPr>
      </w:pPr>
      <w:r w:rsidRPr="003273CD">
        <w:rPr>
          <w:rFonts w:eastAsiaTheme="majorEastAsia"/>
        </w:rPr>
        <w:t>ako zbog objektivnih razloga predmet nabave može izvršiti, isporučiti ili pružiti samo određeni gospodarski subjekt, i to:</w:t>
      </w:r>
    </w:p>
    <w:p w14:paraId="4030654A" w14:textId="68739FC6"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je predmet nabave stvaranje ili stjecanje jedinstvenog umjetničkog djela ili umjetničke izvedbe,</w:t>
      </w:r>
    </w:p>
    <w:p w14:paraId="1BAAA4DF" w14:textId="5FA70C59"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iz tehničkih razloga predmet nabave može isporučiti samo određeni gospodarski subjekt, ili</w:t>
      </w:r>
    </w:p>
    <w:p w14:paraId="7C83C272" w14:textId="269191F1" w:rsidR="003273CD" w:rsidRPr="003273CD" w:rsidRDefault="003273CD" w:rsidP="00195B85">
      <w:pPr>
        <w:pStyle w:val="StandardWeb"/>
        <w:numPr>
          <w:ilvl w:val="0"/>
          <w:numId w:val="19"/>
        </w:numPr>
        <w:shd w:val="clear" w:color="auto" w:fill="FFFFFF"/>
        <w:jc w:val="both"/>
        <w:rPr>
          <w:rFonts w:eastAsiaTheme="majorEastAsia"/>
        </w:rPr>
      </w:pPr>
      <w:r w:rsidRPr="003273CD">
        <w:rPr>
          <w:rFonts w:eastAsiaTheme="majorEastAsia"/>
        </w:rPr>
        <w:t>ako je to nužno radi zaštite isključivih prava, uključujući prava intelektualnog vlasništva,</w:t>
      </w:r>
    </w:p>
    <w:p w14:paraId="65C77B89" w14:textId="1C357EEF" w:rsidR="003273CD" w:rsidRPr="003273CD" w:rsidRDefault="003273CD" w:rsidP="00195B85">
      <w:pPr>
        <w:pStyle w:val="StandardWeb"/>
        <w:numPr>
          <w:ilvl w:val="0"/>
          <w:numId w:val="18"/>
        </w:numPr>
        <w:shd w:val="clear" w:color="auto" w:fill="FFFFFF"/>
        <w:jc w:val="both"/>
        <w:rPr>
          <w:rFonts w:eastAsiaTheme="majorEastAsia"/>
        </w:rPr>
      </w:pPr>
      <w:r w:rsidRPr="003273CD">
        <w:rPr>
          <w:rFonts w:eastAsiaTheme="majorEastAsia"/>
        </w:rPr>
        <w:t>ako postoji iznimna žurnost uzrokovana događajima koje Naručitelj nije mogao predvidjeti niti na njih utjecati.</w:t>
      </w:r>
    </w:p>
    <w:p w14:paraId="3AE3042D" w14:textId="666E3A08" w:rsidR="003273CD" w:rsidRPr="003273CD" w:rsidRDefault="003273CD" w:rsidP="003273CD">
      <w:pPr>
        <w:pStyle w:val="StandardWeb"/>
        <w:shd w:val="clear" w:color="auto" w:fill="FFFFFF"/>
        <w:spacing w:before="0" w:beforeAutospacing="0"/>
        <w:jc w:val="both"/>
        <w:rPr>
          <w:rStyle w:val="Naglaeno"/>
          <w:rFonts w:eastAsiaTheme="majorEastAsia"/>
        </w:rPr>
      </w:pPr>
      <w:r w:rsidRPr="003273CD">
        <w:rPr>
          <w:rFonts w:eastAsiaTheme="majorEastAsia"/>
        </w:rPr>
        <w:t>Razlozi za primjenu iznimke iz stavka 2. ovoga članka navode se i obrazlažu u objavi u modulu jednostavne nabave EOJN RH.</w:t>
      </w:r>
    </w:p>
    <w:p w14:paraId="0DE7D962" w14:textId="51CDECAE" w:rsidR="003757A8" w:rsidRDefault="00207163" w:rsidP="006301DB">
      <w:pPr>
        <w:pStyle w:val="StandardWeb"/>
        <w:shd w:val="clear" w:color="auto" w:fill="FFFFFF"/>
        <w:spacing w:before="0" w:beforeAutospacing="0"/>
        <w:jc w:val="both"/>
        <w:rPr>
          <w:rStyle w:val="Naglaeno"/>
          <w:rFonts w:eastAsiaTheme="majorEastAsia"/>
          <w:b w:val="0"/>
          <w:bCs w:val="0"/>
        </w:rPr>
      </w:pPr>
      <w:r w:rsidRPr="00207163">
        <w:rPr>
          <w:rStyle w:val="Naglaeno"/>
          <w:rFonts w:eastAsiaTheme="majorEastAsia"/>
          <w:b w:val="0"/>
          <w:bCs w:val="0"/>
        </w:rPr>
        <w:t>Sva komunikacija između Naručitelja i gospodarskih subjekata, u okviru ovog članka vrši se putem modula EOJN RH.</w:t>
      </w:r>
    </w:p>
    <w:p w14:paraId="6233EBE1" w14:textId="3EEE1BBD" w:rsidR="00A15EE1" w:rsidRDefault="00A15EE1" w:rsidP="00A15EE1">
      <w:pPr>
        <w:pStyle w:val="StandardWeb"/>
        <w:shd w:val="clear" w:color="auto" w:fill="FFFFFF"/>
        <w:rPr>
          <w:rFonts w:eastAsiaTheme="majorEastAsia"/>
          <w:b/>
          <w:bCs/>
        </w:rPr>
      </w:pPr>
      <w:r w:rsidRPr="00A15EE1">
        <w:rPr>
          <w:rFonts w:eastAsiaTheme="majorEastAsia"/>
          <w:b/>
          <w:bCs/>
        </w:rPr>
        <w:t>PROVEDBA POSTUPKA JEDNOSTAVNE NABAVE</w:t>
      </w:r>
    </w:p>
    <w:p w14:paraId="41341758" w14:textId="43E27875" w:rsidR="00F20929" w:rsidRPr="00F20929" w:rsidRDefault="00F20929" w:rsidP="00F20929">
      <w:pPr>
        <w:pStyle w:val="StandardWeb"/>
        <w:shd w:val="clear" w:color="auto" w:fill="FFFFFF"/>
        <w:jc w:val="center"/>
        <w:rPr>
          <w:rFonts w:eastAsiaTheme="majorEastAsia"/>
          <w:b/>
          <w:bCs/>
        </w:rPr>
      </w:pPr>
      <w:r w:rsidRPr="00F20929">
        <w:rPr>
          <w:rFonts w:eastAsiaTheme="majorEastAsia"/>
          <w:b/>
          <w:bCs/>
        </w:rPr>
        <w:t xml:space="preserve">Članak </w:t>
      </w:r>
      <w:r w:rsidR="00A15EE1">
        <w:rPr>
          <w:rFonts w:eastAsiaTheme="majorEastAsia"/>
          <w:b/>
          <w:bCs/>
        </w:rPr>
        <w:t>10</w:t>
      </w:r>
      <w:r w:rsidRPr="00F20929">
        <w:rPr>
          <w:rFonts w:eastAsiaTheme="majorEastAsia"/>
          <w:b/>
          <w:bCs/>
        </w:rPr>
        <w:t>.</w:t>
      </w:r>
    </w:p>
    <w:p w14:paraId="6AAB08D7" w14:textId="68F1F0C3" w:rsidR="00F20929" w:rsidRDefault="00F20929" w:rsidP="00854BE4">
      <w:pPr>
        <w:pStyle w:val="StandardWeb"/>
        <w:shd w:val="clear" w:color="auto" w:fill="FFFFFF"/>
        <w:jc w:val="both"/>
        <w:rPr>
          <w:rFonts w:eastAsiaTheme="majorEastAsia"/>
        </w:rPr>
      </w:pPr>
      <w:r w:rsidRPr="00F20929">
        <w:rPr>
          <w:rFonts w:eastAsiaTheme="majorEastAsia"/>
        </w:rPr>
        <w:t xml:space="preserve">Pokretanje i provođenje postupka jednostavne nabave iz članka </w:t>
      </w:r>
      <w:r w:rsidR="00A15EE1">
        <w:rPr>
          <w:rFonts w:eastAsiaTheme="majorEastAsia"/>
        </w:rPr>
        <w:t>7</w:t>
      </w:r>
      <w:r w:rsidRPr="00F20929">
        <w:rPr>
          <w:rFonts w:eastAsiaTheme="majorEastAsia"/>
        </w:rPr>
        <w:t>.</w:t>
      </w:r>
      <w:r>
        <w:rPr>
          <w:rFonts w:eastAsiaTheme="majorEastAsia"/>
        </w:rPr>
        <w:t>,</w:t>
      </w:r>
      <w:r w:rsidRPr="00F20929">
        <w:rPr>
          <w:rFonts w:eastAsiaTheme="majorEastAsia"/>
        </w:rPr>
        <w:t xml:space="preserve">  članka </w:t>
      </w:r>
      <w:r w:rsidR="00A15EE1">
        <w:rPr>
          <w:rFonts w:eastAsiaTheme="majorEastAsia"/>
        </w:rPr>
        <w:t>8</w:t>
      </w:r>
      <w:r w:rsidRPr="00F20929">
        <w:rPr>
          <w:rFonts w:eastAsiaTheme="majorEastAsia"/>
        </w:rPr>
        <w:t>.</w:t>
      </w:r>
      <w:r>
        <w:rPr>
          <w:rFonts w:eastAsiaTheme="majorEastAsia"/>
        </w:rPr>
        <w:t xml:space="preserve"> i članka </w:t>
      </w:r>
      <w:r w:rsidR="00A15EE1">
        <w:rPr>
          <w:rFonts w:eastAsiaTheme="majorEastAsia"/>
        </w:rPr>
        <w:t>9</w:t>
      </w:r>
      <w:r>
        <w:rPr>
          <w:rFonts w:eastAsiaTheme="majorEastAsia"/>
        </w:rPr>
        <w:t>.</w:t>
      </w:r>
      <w:r w:rsidRPr="00F20929">
        <w:rPr>
          <w:rFonts w:eastAsiaTheme="majorEastAsia"/>
        </w:rPr>
        <w:t xml:space="preserve"> ovog Pravilnika obavlja upravni odjel Naručitelja u čijoj su nadležnosti poslovi javne nabave.</w:t>
      </w:r>
    </w:p>
    <w:p w14:paraId="5E543838" w14:textId="4ADAB1EE" w:rsidR="00854BE4" w:rsidRDefault="00854BE4" w:rsidP="00854BE4">
      <w:pPr>
        <w:pStyle w:val="StandardWeb"/>
        <w:shd w:val="clear" w:color="auto" w:fill="FFFFFF"/>
        <w:jc w:val="both"/>
        <w:rPr>
          <w:rFonts w:eastAsiaTheme="majorEastAsia"/>
        </w:rPr>
      </w:pPr>
      <w:r w:rsidRPr="00854BE4">
        <w:rPr>
          <w:rFonts w:eastAsiaTheme="majorEastAsia"/>
        </w:rPr>
        <w:t>Postupke jednostavne nabave iz članka 8. i članka 9. ovog Pravilnika priprema i provodi stručno povjerenstvo koje odlukom o početku postupka imenuje gradonačelnik.</w:t>
      </w:r>
      <w:r>
        <w:rPr>
          <w:rFonts w:eastAsiaTheme="majorEastAsia"/>
        </w:rPr>
        <w:t xml:space="preserve"> </w:t>
      </w:r>
      <w:r w:rsidRPr="00854BE4">
        <w:rPr>
          <w:rFonts w:eastAsiaTheme="majorEastAsia"/>
        </w:rPr>
        <w:t>Gradonačelnik može imenovati i stalno stručno povjerenstvo za provedbu postupaka jednostavne nabave.</w:t>
      </w:r>
    </w:p>
    <w:p w14:paraId="562CB006" w14:textId="623D567E" w:rsidR="00207163" w:rsidRPr="00207163" w:rsidRDefault="00F20929" w:rsidP="00F20929">
      <w:pPr>
        <w:pStyle w:val="StandardWeb"/>
        <w:shd w:val="clear" w:color="auto" w:fill="FFFFFF"/>
        <w:rPr>
          <w:rStyle w:val="Naglaeno"/>
          <w:rFonts w:eastAsiaTheme="majorEastAsia"/>
          <w:b w:val="0"/>
          <w:bCs w:val="0"/>
        </w:rPr>
      </w:pPr>
      <w:r w:rsidRPr="00F20929">
        <w:rPr>
          <w:rFonts w:eastAsiaTheme="majorEastAsia"/>
        </w:rPr>
        <w:t>Stručno povjerenstvo čine najmanje tri člana</w:t>
      </w:r>
      <w:r w:rsidR="00854BE4">
        <w:rPr>
          <w:rFonts w:eastAsiaTheme="majorEastAsia"/>
        </w:rPr>
        <w:t>.</w:t>
      </w:r>
    </w:p>
    <w:p w14:paraId="0CC11D8F" w14:textId="77777777" w:rsidR="00F20929" w:rsidRPr="00F20929" w:rsidRDefault="00F20929" w:rsidP="00F20929">
      <w:pPr>
        <w:pStyle w:val="StandardWeb"/>
        <w:shd w:val="clear" w:color="auto" w:fill="FFFFFF"/>
        <w:rPr>
          <w:rFonts w:eastAsiaTheme="majorEastAsia"/>
        </w:rPr>
      </w:pPr>
      <w:r w:rsidRPr="00F20929">
        <w:rPr>
          <w:rFonts w:eastAsiaTheme="majorEastAsia"/>
        </w:rPr>
        <w:t xml:space="preserve">Članovi stručnog povjerenstva </w:t>
      </w:r>
      <w:r w:rsidRPr="00F20929">
        <w:rPr>
          <w:rStyle w:val="Naglaeno"/>
          <w:rFonts w:eastAsiaTheme="majorEastAsia"/>
          <w:b w:val="0"/>
          <w:bCs w:val="0"/>
        </w:rPr>
        <w:t>dužni su potpisati Izjavu o postojanju ili nepostojanju sukoba interesa s gospodarskim subjektima u smislu članka 76. i 77. Zakon o javnoj nabavi</w:t>
      </w:r>
      <w:r>
        <w:rPr>
          <w:rStyle w:val="Naglaeno"/>
          <w:rFonts w:eastAsiaTheme="majorEastAsia"/>
          <w:b w:val="0"/>
          <w:bCs w:val="0"/>
        </w:rPr>
        <w:t xml:space="preserve">, </w:t>
      </w:r>
      <w:r w:rsidRPr="00F20929">
        <w:rPr>
          <w:rFonts w:eastAsiaTheme="majorEastAsia"/>
        </w:rPr>
        <w:t>te je ažurirati bez odgađanja ako nastupe promjene.</w:t>
      </w:r>
    </w:p>
    <w:p w14:paraId="3FE8AFA6" w14:textId="77777777" w:rsidR="00854BE4" w:rsidRDefault="00854BE4" w:rsidP="00A15EE1">
      <w:pPr>
        <w:pStyle w:val="StandardWeb"/>
        <w:shd w:val="clear" w:color="auto" w:fill="FFFFFF"/>
        <w:jc w:val="both"/>
        <w:rPr>
          <w:rFonts w:eastAsiaTheme="majorEastAsia"/>
          <w:b/>
          <w:bCs/>
        </w:rPr>
      </w:pPr>
    </w:p>
    <w:p w14:paraId="0478A0D0" w14:textId="662BF87D"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KRITERIJ ZA ODABIR PONUDE</w:t>
      </w:r>
    </w:p>
    <w:p w14:paraId="22BDEEC8" w14:textId="1518E608" w:rsidR="00A15EE1" w:rsidRPr="00A15EE1" w:rsidRDefault="00A15EE1" w:rsidP="00854BE4">
      <w:pPr>
        <w:pStyle w:val="StandardWeb"/>
        <w:shd w:val="clear" w:color="auto" w:fill="FFFFFF"/>
        <w:jc w:val="center"/>
        <w:rPr>
          <w:rFonts w:eastAsiaTheme="majorEastAsia"/>
          <w:b/>
          <w:bCs/>
        </w:rPr>
      </w:pPr>
      <w:r w:rsidRPr="00A15EE1">
        <w:rPr>
          <w:rFonts w:eastAsiaTheme="majorEastAsia"/>
          <w:b/>
          <w:bCs/>
        </w:rPr>
        <w:t>Članak 1</w:t>
      </w:r>
      <w:r w:rsidR="00854BE4">
        <w:rPr>
          <w:rFonts w:eastAsiaTheme="majorEastAsia"/>
          <w:b/>
          <w:bCs/>
        </w:rPr>
        <w:t>1.</w:t>
      </w:r>
    </w:p>
    <w:p w14:paraId="6B7E305E" w14:textId="78BB0570" w:rsidR="00A15EE1" w:rsidRPr="00A15EE1" w:rsidRDefault="00A15EE1" w:rsidP="00A15EE1">
      <w:pPr>
        <w:pStyle w:val="StandardWeb"/>
        <w:shd w:val="clear" w:color="auto" w:fill="FFFFFF"/>
        <w:jc w:val="both"/>
        <w:rPr>
          <w:rFonts w:eastAsiaTheme="majorEastAsia"/>
        </w:rPr>
      </w:pPr>
      <w:r w:rsidRPr="00A15EE1">
        <w:rPr>
          <w:rFonts w:eastAsiaTheme="majorEastAsia"/>
        </w:rPr>
        <w:t>Kriterij za odabir ponude može biti najniža cijena ili ekonomski najpovoljnija ponuda.</w:t>
      </w:r>
    </w:p>
    <w:p w14:paraId="63126B73" w14:textId="6D983201" w:rsidR="00A15EE1" w:rsidRPr="00A15EE1" w:rsidRDefault="00A15EE1" w:rsidP="00A15EE1">
      <w:pPr>
        <w:pStyle w:val="StandardWeb"/>
        <w:shd w:val="clear" w:color="auto" w:fill="FFFFFF"/>
        <w:jc w:val="both"/>
        <w:rPr>
          <w:rFonts w:eastAsiaTheme="majorEastAsia"/>
        </w:rPr>
      </w:pPr>
      <w:r w:rsidRPr="00A15EE1">
        <w:rPr>
          <w:rFonts w:eastAsiaTheme="majorEastAsia"/>
        </w:rPr>
        <w:t xml:space="preserve">Ako je kriterij ekonomski najpovoljnija ponuda, osim kriterija cijene mogu se koristiti i drugi kriteriji povezani s predmetom nabave kao što su: kvaliteta, tehničke prednosti, estetske i </w:t>
      </w:r>
      <w:r w:rsidRPr="00A15EE1">
        <w:rPr>
          <w:rFonts w:eastAsiaTheme="majorEastAsia"/>
        </w:rPr>
        <w:lastRenderedPageBreak/>
        <w:t>funkcionalne osobine, ekološke osobine, operativni troškovi, ekonomičnost, rok isporuke ili rok izvršenja i drugo.</w:t>
      </w:r>
    </w:p>
    <w:p w14:paraId="54B10ACB" w14:textId="17645A1E"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KRITERIJI ZA KVALITATIVNI ODABIR GOSPODARSKOG SUBJEKTA</w:t>
      </w:r>
    </w:p>
    <w:p w14:paraId="26F7FCCB" w14:textId="786D5313"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Članak 1</w:t>
      </w:r>
      <w:r w:rsidR="00854BE4">
        <w:rPr>
          <w:rFonts w:eastAsiaTheme="majorEastAsia"/>
          <w:b/>
          <w:bCs/>
        </w:rPr>
        <w:t>2</w:t>
      </w:r>
      <w:r w:rsidRPr="00A15EE1">
        <w:rPr>
          <w:rFonts w:eastAsiaTheme="majorEastAsia"/>
          <w:b/>
          <w:bCs/>
        </w:rPr>
        <w:t>.</w:t>
      </w:r>
    </w:p>
    <w:p w14:paraId="12A9B291" w14:textId="771ED8D6" w:rsidR="00A15EE1" w:rsidRPr="00A15EE1" w:rsidRDefault="00A15EE1" w:rsidP="00A15EE1">
      <w:pPr>
        <w:pStyle w:val="StandardWeb"/>
        <w:shd w:val="clear" w:color="auto" w:fill="FFFFFF"/>
        <w:jc w:val="both"/>
        <w:rPr>
          <w:rFonts w:eastAsiaTheme="majorEastAsia"/>
        </w:rPr>
      </w:pPr>
      <w:r w:rsidRPr="00A15EE1">
        <w:rPr>
          <w:rFonts w:eastAsiaTheme="majorEastAsia"/>
        </w:rPr>
        <w:t>Poziv na dostavu ponude može sadržavati kriterije za kvalitativni odabir gospodarskog subjekta odnosno osnove za isključenje gospodarskog subjekta, kriterije za odabir gospodarskog subjekta (uvjete sposobnosti), norme osiguranja kvalitete i norme upravljanja okolišem te način dokazivanja traženih kriterija, ovisno o složenosti predmeta nabave.</w:t>
      </w:r>
    </w:p>
    <w:p w14:paraId="13342EB5" w14:textId="50955F62" w:rsidR="00A15EE1" w:rsidRPr="00A15EE1" w:rsidRDefault="00A15EE1" w:rsidP="00A15EE1">
      <w:pPr>
        <w:pStyle w:val="StandardWeb"/>
        <w:shd w:val="clear" w:color="auto" w:fill="FFFFFF"/>
        <w:jc w:val="both"/>
        <w:rPr>
          <w:rFonts w:eastAsiaTheme="majorEastAsia"/>
        </w:rPr>
      </w:pPr>
      <w:r w:rsidRPr="00A15EE1">
        <w:rPr>
          <w:rFonts w:eastAsiaTheme="majorEastAsia"/>
        </w:rPr>
        <w:t>Kriteriji iz stavka 1. ovoga članka moraju biti povezani s predmetom nabave, razmjerni predmetu nabave i procijenjenoj vrijednosti nabave te ne smiju neopravdano ograničavati tržišno natjecanje.</w:t>
      </w:r>
    </w:p>
    <w:p w14:paraId="02D63EBA" w14:textId="47E0C587" w:rsidR="003757A8" w:rsidRDefault="00A15EE1" w:rsidP="00A15EE1">
      <w:pPr>
        <w:pStyle w:val="StandardWeb"/>
        <w:shd w:val="clear" w:color="auto" w:fill="FFFFFF"/>
        <w:spacing w:before="0" w:beforeAutospacing="0"/>
        <w:jc w:val="both"/>
        <w:rPr>
          <w:rFonts w:eastAsiaTheme="majorEastAsia"/>
        </w:rPr>
      </w:pPr>
      <w:r w:rsidRPr="00A15EE1">
        <w:rPr>
          <w:rFonts w:eastAsiaTheme="majorEastAsia"/>
        </w:rPr>
        <w:t xml:space="preserve">Dokazi kojima se dokazuje ispunjavanje kriterija iz stavka 1. ovoga članka određuju se i primjenjuju na odgovarajući način sukladno odredbama </w:t>
      </w:r>
      <w:r>
        <w:rPr>
          <w:rFonts w:eastAsiaTheme="majorEastAsia"/>
        </w:rPr>
        <w:t>Zakona o javnoj nabavi</w:t>
      </w:r>
      <w:r w:rsidRPr="00A15EE1">
        <w:rPr>
          <w:rFonts w:eastAsiaTheme="majorEastAsia"/>
        </w:rPr>
        <w:t>.</w:t>
      </w:r>
    </w:p>
    <w:p w14:paraId="391CB789" w14:textId="77777777" w:rsidR="00A15EE1" w:rsidRDefault="00A15EE1" w:rsidP="00A15EE1">
      <w:pPr>
        <w:pStyle w:val="StandardWeb"/>
        <w:shd w:val="clear" w:color="auto" w:fill="FFFFFF"/>
        <w:spacing w:before="0" w:beforeAutospacing="0"/>
        <w:jc w:val="both"/>
        <w:rPr>
          <w:rFonts w:eastAsiaTheme="majorEastAsia"/>
        </w:rPr>
      </w:pPr>
    </w:p>
    <w:p w14:paraId="041F64C2" w14:textId="796F46A0" w:rsidR="00A15EE1" w:rsidRPr="00A15EE1" w:rsidRDefault="00A15EE1" w:rsidP="00A15EE1">
      <w:pPr>
        <w:pStyle w:val="StandardWeb"/>
        <w:shd w:val="clear" w:color="auto" w:fill="FFFFFF"/>
        <w:jc w:val="both"/>
        <w:rPr>
          <w:rFonts w:eastAsiaTheme="majorEastAsia"/>
          <w:b/>
          <w:bCs/>
        </w:rPr>
      </w:pPr>
      <w:r w:rsidRPr="00A15EE1">
        <w:rPr>
          <w:rFonts w:eastAsiaTheme="majorEastAsia"/>
          <w:b/>
          <w:bCs/>
        </w:rPr>
        <w:t>PONUDA</w:t>
      </w:r>
    </w:p>
    <w:p w14:paraId="43690E43" w14:textId="51F3FB4D"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 xml:space="preserve">Članak </w:t>
      </w:r>
      <w:r w:rsidR="007E6714">
        <w:rPr>
          <w:rFonts w:eastAsiaTheme="majorEastAsia"/>
          <w:b/>
          <w:bCs/>
        </w:rPr>
        <w:t>13</w:t>
      </w:r>
      <w:r w:rsidRPr="00A15EE1">
        <w:rPr>
          <w:rFonts w:eastAsiaTheme="majorEastAsia"/>
          <w:b/>
          <w:bCs/>
        </w:rPr>
        <w:t>.</w:t>
      </w:r>
    </w:p>
    <w:p w14:paraId="30550B7D" w14:textId="2D4550B8" w:rsidR="00A15EE1" w:rsidRPr="00A15EE1" w:rsidRDefault="00A15EE1" w:rsidP="00A15EE1">
      <w:pPr>
        <w:pStyle w:val="StandardWeb"/>
        <w:shd w:val="clear" w:color="auto" w:fill="FFFFFF"/>
        <w:jc w:val="both"/>
        <w:rPr>
          <w:rFonts w:eastAsiaTheme="majorEastAsia"/>
        </w:rPr>
      </w:pPr>
      <w:r w:rsidRPr="00A15EE1">
        <w:rPr>
          <w:rFonts w:eastAsiaTheme="majorEastAsia"/>
        </w:rPr>
        <w:t>Sadržaj, način izrade i dostave te izmjena i/ili dopuna ponude određuju se u pozivu na dostavu ponude u EOJN RH.</w:t>
      </w:r>
    </w:p>
    <w:p w14:paraId="49A68A82" w14:textId="332915FD" w:rsidR="00A15EE1" w:rsidRPr="00A15EE1" w:rsidRDefault="00A15EE1" w:rsidP="00A15EE1">
      <w:pPr>
        <w:pStyle w:val="StandardWeb"/>
        <w:shd w:val="clear" w:color="auto" w:fill="FFFFFF"/>
        <w:jc w:val="both"/>
        <w:rPr>
          <w:rFonts w:eastAsiaTheme="majorEastAsia"/>
        </w:rPr>
      </w:pPr>
      <w:r w:rsidRPr="00A15EE1">
        <w:rPr>
          <w:rFonts w:eastAsiaTheme="majorEastAsia"/>
        </w:rPr>
        <w:t>Svaki gospodarski subjekt može dostaviti samo jednu ponudu.</w:t>
      </w:r>
    </w:p>
    <w:p w14:paraId="151C7DBD" w14:textId="5B87DEF7" w:rsidR="00A15EE1" w:rsidRPr="00A15EE1" w:rsidRDefault="00A15EE1" w:rsidP="00A15EE1">
      <w:pPr>
        <w:pStyle w:val="StandardWeb"/>
        <w:shd w:val="clear" w:color="auto" w:fill="FFFFFF"/>
        <w:jc w:val="both"/>
        <w:rPr>
          <w:rFonts w:eastAsiaTheme="majorEastAsia"/>
        </w:rPr>
      </w:pPr>
      <w:r w:rsidRPr="00A15EE1">
        <w:rPr>
          <w:rFonts w:eastAsiaTheme="majorEastAsia"/>
        </w:rPr>
        <w:t>Ponude iz članaka 8. ovoga Pravilnika dostavljaju se u pravilu elektroničkom poštom ili u modulu jednostavne nabave EOJN RH što će se odrediti u pozivu na dostavu ponude.</w:t>
      </w:r>
    </w:p>
    <w:p w14:paraId="01106D57" w14:textId="127C17C7" w:rsidR="00A15EE1" w:rsidRPr="00A15EE1" w:rsidRDefault="00A15EE1" w:rsidP="00A15EE1">
      <w:pPr>
        <w:pStyle w:val="StandardWeb"/>
        <w:shd w:val="clear" w:color="auto" w:fill="FFFFFF"/>
        <w:jc w:val="both"/>
        <w:rPr>
          <w:rFonts w:eastAsiaTheme="majorEastAsia"/>
        </w:rPr>
      </w:pPr>
      <w:r w:rsidRPr="00DD73E4">
        <w:rPr>
          <w:rFonts w:eastAsiaTheme="majorEastAsia"/>
        </w:rPr>
        <w:t>U postupcima jednostavne nabave koji se provode u modulu jednostavne nabave EOJN RH ponude se dostavljaju u modulu jednostavne nabave EOJN RH u skladu s funkcionalnostima EOJN RH.</w:t>
      </w:r>
    </w:p>
    <w:p w14:paraId="114BB8FC" w14:textId="2C35E5A8" w:rsidR="00A15EE1" w:rsidRDefault="00A15EE1" w:rsidP="00A15EE1">
      <w:pPr>
        <w:pStyle w:val="StandardWeb"/>
        <w:shd w:val="clear" w:color="auto" w:fill="FFFFFF"/>
        <w:jc w:val="both"/>
        <w:rPr>
          <w:rFonts w:eastAsiaTheme="majorEastAsia"/>
        </w:rPr>
      </w:pPr>
      <w:r w:rsidRPr="00A15EE1">
        <w:rPr>
          <w:rFonts w:eastAsiaTheme="majorEastAsia"/>
        </w:rPr>
        <w:t>Iznimno, ako se dio ponude iz stavka 4. ovoga članka ne može dostaviti u modulu jednostavne nabave EOJN RH, isti se može dostaviti poštom ili osobnom dostavom, ako je tako određeno pozivom na dostavu ponude.</w:t>
      </w:r>
    </w:p>
    <w:p w14:paraId="2F2F057B" w14:textId="77777777" w:rsidR="007E6714" w:rsidRPr="00A15EE1" w:rsidRDefault="007E6714" w:rsidP="00A15EE1">
      <w:pPr>
        <w:pStyle w:val="StandardWeb"/>
        <w:shd w:val="clear" w:color="auto" w:fill="FFFFFF"/>
        <w:jc w:val="both"/>
        <w:rPr>
          <w:rFonts w:eastAsiaTheme="majorEastAsia"/>
        </w:rPr>
      </w:pPr>
    </w:p>
    <w:p w14:paraId="21044609" w14:textId="52E90115" w:rsidR="00A15EE1" w:rsidRPr="00A15EE1" w:rsidRDefault="00A15EE1" w:rsidP="00A15EE1">
      <w:pPr>
        <w:pStyle w:val="StandardWeb"/>
        <w:shd w:val="clear" w:color="auto" w:fill="FFFFFF"/>
        <w:jc w:val="center"/>
        <w:rPr>
          <w:rFonts w:eastAsiaTheme="majorEastAsia"/>
          <w:b/>
          <w:bCs/>
        </w:rPr>
      </w:pPr>
      <w:r w:rsidRPr="00A15EE1">
        <w:rPr>
          <w:rFonts w:eastAsiaTheme="majorEastAsia"/>
          <w:b/>
          <w:bCs/>
        </w:rPr>
        <w:t>Članak 1</w:t>
      </w:r>
      <w:r w:rsidR="007E6714">
        <w:rPr>
          <w:rFonts w:eastAsiaTheme="majorEastAsia"/>
          <w:b/>
          <w:bCs/>
        </w:rPr>
        <w:t>4</w:t>
      </w:r>
      <w:r w:rsidRPr="00A15EE1">
        <w:rPr>
          <w:rFonts w:eastAsiaTheme="majorEastAsia"/>
          <w:b/>
          <w:bCs/>
        </w:rPr>
        <w:t>.</w:t>
      </w:r>
    </w:p>
    <w:p w14:paraId="74816112" w14:textId="77777777" w:rsidR="00184245" w:rsidRDefault="00A15EE1" w:rsidP="00A15EE1">
      <w:pPr>
        <w:pStyle w:val="StandardWeb"/>
        <w:shd w:val="clear" w:color="auto" w:fill="FFFFFF"/>
        <w:jc w:val="both"/>
        <w:rPr>
          <w:rFonts w:eastAsiaTheme="majorEastAsia"/>
        </w:rPr>
      </w:pPr>
      <w:r w:rsidRPr="00A15EE1">
        <w:rPr>
          <w:rFonts w:eastAsiaTheme="majorEastAsia"/>
        </w:rPr>
        <w:t>Rok za dostavu ponude mora biti primjeren predmetu nabave, uzimajući u obzir složenost predmeta nabave i vrijeme potrebno za izradu ponude, određuje se u pozivu na dostavu ponude</w:t>
      </w:r>
      <w:r w:rsidR="00184245">
        <w:rPr>
          <w:rFonts w:eastAsiaTheme="majorEastAsia"/>
        </w:rPr>
        <w:t>.</w:t>
      </w:r>
    </w:p>
    <w:p w14:paraId="3D89BA34" w14:textId="09604067" w:rsidR="00184245" w:rsidRDefault="00184245" w:rsidP="00A15EE1">
      <w:pPr>
        <w:pStyle w:val="StandardWeb"/>
        <w:shd w:val="clear" w:color="auto" w:fill="FFFFFF"/>
        <w:jc w:val="both"/>
        <w:rPr>
          <w:rFonts w:eastAsiaTheme="majorEastAsia"/>
        </w:rPr>
      </w:pPr>
      <w:r>
        <w:rPr>
          <w:rFonts w:eastAsiaTheme="majorEastAsia"/>
        </w:rPr>
        <w:t xml:space="preserve">Rok za dostavu ponude za nabave iz članka 7. ovog Pravilnika </w:t>
      </w:r>
      <w:r w:rsidR="00A15EE1" w:rsidRPr="00A15EE1">
        <w:rPr>
          <w:rFonts w:eastAsiaTheme="majorEastAsia"/>
        </w:rPr>
        <w:t xml:space="preserve">ne smije biti kraći od </w:t>
      </w:r>
      <w:r>
        <w:rPr>
          <w:rFonts w:eastAsiaTheme="majorEastAsia"/>
        </w:rPr>
        <w:t xml:space="preserve">jednog radnog dana </w:t>
      </w:r>
      <w:r w:rsidRPr="00A15EE1">
        <w:rPr>
          <w:rFonts w:eastAsiaTheme="majorEastAsia"/>
        </w:rPr>
        <w:t>od dana slanja poziva na dostavu ponude</w:t>
      </w:r>
      <w:r>
        <w:rPr>
          <w:rFonts w:eastAsiaTheme="majorEastAsia"/>
        </w:rPr>
        <w:t>.</w:t>
      </w:r>
    </w:p>
    <w:p w14:paraId="3BFF7A5F" w14:textId="690A7ED9" w:rsidR="00A15EE1" w:rsidRPr="00A15EE1" w:rsidRDefault="00184245" w:rsidP="00A15EE1">
      <w:pPr>
        <w:pStyle w:val="StandardWeb"/>
        <w:shd w:val="clear" w:color="auto" w:fill="FFFFFF"/>
        <w:jc w:val="both"/>
        <w:rPr>
          <w:rFonts w:eastAsiaTheme="majorEastAsia"/>
        </w:rPr>
      </w:pPr>
      <w:r>
        <w:rPr>
          <w:rFonts w:eastAsiaTheme="majorEastAsia"/>
        </w:rPr>
        <w:lastRenderedPageBreak/>
        <w:t xml:space="preserve">Rok za dostavu ponude za nabave iz članka 8. i članka 9. ovog Pravilnika </w:t>
      </w:r>
      <w:r w:rsidRPr="00A15EE1">
        <w:rPr>
          <w:rFonts w:eastAsiaTheme="majorEastAsia"/>
        </w:rPr>
        <w:t xml:space="preserve">ne smije biti kraći od </w:t>
      </w:r>
      <w:r w:rsidR="00A15EE1" w:rsidRPr="00A15EE1">
        <w:rPr>
          <w:rFonts w:eastAsiaTheme="majorEastAsia"/>
        </w:rPr>
        <w:t>pet dana od dana slanja poziva na dostavu ponude odnosno javne objave u EOJN RH, osim u slučaju žurne nabave.</w:t>
      </w:r>
    </w:p>
    <w:p w14:paraId="3B6B3817" w14:textId="77777777" w:rsidR="00A15EE1" w:rsidRDefault="00A15EE1" w:rsidP="00A15EE1">
      <w:pPr>
        <w:pStyle w:val="StandardWeb"/>
        <w:shd w:val="clear" w:color="auto" w:fill="FFFFFF"/>
        <w:jc w:val="both"/>
        <w:rPr>
          <w:rFonts w:eastAsiaTheme="majorEastAsia"/>
        </w:rPr>
      </w:pPr>
      <w:r w:rsidRPr="00A15EE1">
        <w:rPr>
          <w:rFonts w:eastAsiaTheme="majorEastAsia"/>
        </w:rPr>
        <w:t>Naručitelj može prije isteka roka za dostavu ponude izmijeniti ili dopuniti poziv na dostavu ponude i pripadajuću dokumentaciju nabave.</w:t>
      </w:r>
    </w:p>
    <w:p w14:paraId="5A106B43" w14:textId="394B48CD" w:rsidR="00983195" w:rsidRPr="00E72EF6" w:rsidRDefault="00A15EE1" w:rsidP="00E72EF6">
      <w:pPr>
        <w:pStyle w:val="StandardWeb"/>
        <w:shd w:val="clear" w:color="auto" w:fill="FFFFFF"/>
        <w:jc w:val="both"/>
        <w:rPr>
          <w:rStyle w:val="Naglaeno"/>
          <w:rFonts w:eastAsiaTheme="majorEastAsia"/>
          <w:b w:val="0"/>
          <w:bCs w:val="0"/>
        </w:rPr>
      </w:pPr>
      <w:r w:rsidRPr="00A15EE1">
        <w:rPr>
          <w:rFonts w:eastAsiaTheme="majorEastAsia"/>
        </w:rPr>
        <w:t>Ako je izmjena dokumentacije nabave značajna, Naručitelj je dužan primjereno produljiti rok za dostavu ponude, ovisno o izmjenama i/ili dopunama koje se traže.</w:t>
      </w:r>
    </w:p>
    <w:p w14:paraId="73C9CE6B" w14:textId="62D237BC" w:rsidR="00184245" w:rsidRPr="00184245" w:rsidRDefault="00184245" w:rsidP="00184245">
      <w:pPr>
        <w:pStyle w:val="StandardWeb"/>
        <w:shd w:val="clear" w:color="auto" w:fill="FFFFFF"/>
        <w:jc w:val="both"/>
        <w:rPr>
          <w:rStyle w:val="Naglaeno"/>
          <w:rFonts w:eastAsiaTheme="majorEastAsia"/>
        </w:rPr>
      </w:pPr>
      <w:r w:rsidRPr="00184245">
        <w:rPr>
          <w:rStyle w:val="Naglaeno"/>
          <w:rFonts w:eastAsiaTheme="majorEastAsia"/>
        </w:rPr>
        <w:t>JAMSTVA</w:t>
      </w:r>
    </w:p>
    <w:p w14:paraId="2000CC6B" w14:textId="1537B8F8" w:rsidR="00184245" w:rsidRPr="00184245" w:rsidRDefault="00184245" w:rsidP="00184245">
      <w:pPr>
        <w:pStyle w:val="StandardWeb"/>
        <w:shd w:val="clear" w:color="auto" w:fill="FFFFFF"/>
        <w:jc w:val="center"/>
        <w:rPr>
          <w:rStyle w:val="Naglaeno"/>
          <w:rFonts w:eastAsiaTheme="majorEastAsia"/>
        </w:rPr>
      </w:pPr>
      <w:r w:rsidRPr="00184245">
        <w:rPr>
          <w:rStyle w:val="Naglaeno"/>
          <w:rFonts w:eastAsiaTheme="majorEastAsia"/>
        </w:rPr>
        <w:t>Članak 1</w:t>
      </w:r>
      <w:r w:rsidR="007E6714">
        <w:rPr>
          <w:rStyle w:val="Naglaeno"/>
          <w:rFonts w:eastAsiaTheme="majorEastAsia"/>
        </w:rPr>
        <w:t>5</w:t>
      </w:r>
      <w:r w:rsidRPr="00184245">
        <w:rPr>
          <w:rStyle w:val="Naglaeno"/>
          <w:rFonts w:eastAsiaTheme="majorEastAsia"/>
        </w:rPr>
        <w:t>.</w:t>
      </w:r>
    </w:p>
    <w:p w14:paraId="0361AA6A" w14:textId="63A4E074" w:rsidR="00983195" w:rsidRPr="00184245" w:rsidRDefault="00184245" w:rsidP="00184245">
      <w:pPr>
        <w:pStyle w:val="StandardWeb"/>
        <w:shd w:val="clear" w:color="auto" w:fill="FFFFFF"/>
        <w:jc w:val="both"/>
        <w:rPr>
          <w:rStyle w:val="Naglaeno"/>
          <w:rFonts w:eastAsiaTheme="majorEastAsia"/>
          <w:b w:val="0"/>
          <w:bCs w:val="0"/>
        </w:rPr>
      </w:pPr>
      <w:r w:rsidRPr="00184245">
        <w:rPr>
          <w:rStyle w:val="Naglaeno"/>
          <w:rFonts w:eastAsiaTheme="majorEastAsia"/>
          <w:b w:val="0"/>
          <w:bCs w:val="0"/>
        </w:rPr>
        <w:t>Naručitelj može od ponuditelja tražiti jamstva, a vrstu i oblik jamstva Naručitelj će odrediti u</w:t>
      </w:r>
      <w:r>
        <w:rPr>
          <w:rStyle w:val="Naglaeno"/>
          <w:rFonts w:eastAsiaTheme="majorEastAsia"/>
          <w:b w:val="0"/>
          <w:bCs w:val="0"/>
        </w:rPr>
        <w:t xml:space="preserve"> </w:t>
      </w:r>
      <w:r w:rsidRPr="00184245">
        <w:rPr>
          <w:rStyle w:val="Naglaeno"/>
          <w:rFonts w:eastAsiaTheme="majorEastAsia"/>
          <w:b w:val="0"/>
          <w:bCs w:val="0"/>
        </w:rPr>
        <w:t>pozivu na dostavu ponude.</w:t>
      </w:r>
    </w:p>
    <w:p w14:paraId="59CE0491" w14:textId="6127A168" w:rsidR="00B75CD4" w:rsidRPr="00B75CD4" w:rsidRDefault="00B75CD4" w:rsidP="00B75CD4">
      <w:pPr>
        <w:pStyle w:val="StandardWeb"/>
        <w:shd w:val="clear" w:color="auto" w:fill="FFFFFF"/>
        <w:jc w:val="both"/>
        <w:rPr>
          <w:rFonts w:eastAsiaTheme="majorEastAsia"/>
          <w:b/>
          <w:bCs/>
        </w:rPr>
      </w:pPr>
      <w:r w:rsidRPr="00B75CD4">
        <w:rPr>
          <w:rFonts w:eastAsiaTheme="majorEastAsia"/>
          <w:b/>
          <w:bCs/>
        </w:rPr>
        <w:t>OTVARANJE PONUDA I KOMUNIKACIJA</w:t>
      </w:r>
    </w:p>
    <w:p w14:paraId="4F921673" w14:textId="4136A3A9" w:rsidR="00B75CD4" w:rsidRPr="00B75CD4" w:rsidRDefault="00B75CD4" w:rsidP="00B75CD4">
      <w:pPr>
        <w:pStyle w:val="StandardWeb"/>
        <w:shd w:val="clear" w:color="auto" w:fill="FFFFFF"/>
        <w:jc w:val="center"/>
        <w:rPr>
          <w:rFonts w:eastAsiaTheme="majorEastAsia"/>
          <w:b/>
          <w:bCs/>
        </w:rPr>
      </w:pPr>
      <w:r w:rsidRPr="00B75CD4">
        <w:rPr>
          <w:rFonts w:eastAsiaTheme="majorEastAsia"/>
          <w:b/>
          <w:bCs/>
        </w:rPr>
        <w:t xml:space="preserve">Članak </w:t>
      </w:r>
      <w:r w:rsidR="007E6714">
        <w:rPr>
          <w:rFonts w:eastAsiaTheme="majorEastAsia"/>
          <w:b/>
          <w:bCs/>
        </w:rPr>
        <w:t>16</w:t>
      </w:r>
      <w:r w:rsidRPr="00B75CD4">
        <w:rPr>
          <w:rFonts w:eastAsiaTheme="majorEastAsia"/>
          <w:b/>
          <w:bCs/>
        </w:rPr>
        <w:t>.</w:t>
      </w:r>
    </w:p>
    <w:p w14:paraId="32742992" w14:textId="2A529950" w:rsidR="00B75CD4" w:rsidRPr="00B75CD4" w:rsidRDefault="00B75CD4" w:rsidP="00B75CD4">
      <w:pPr>
        <w:pStyle w:val="StandardWeb"/>
        <w:shd w:val="clear" w:color="auto" w:fill="FFFFFF"/>
        <w:jc w:val="both"/>
        <w:rPr>
          <w:rFonts w:eastAsiaTheme="majorEastAsia"/>
        </w:rPr>
      </w:pPr>
      <w:r w:rsidRPr="00B75CD4">
        <w:rPr>
          <w:rFonts w:eastAsiaTheme="majorEastAsia"/>
        </w:rPr>
        <w:t>Otvaranje ponuda za postupke jednostavne nabave koji se provode u modulu jednostavne nabave EOJN RH kao i sva komunikacija između gospodarskih subjekata i Naručitelja provest će se u skladu s funkcionalnostima EOJN RH.</w:t>
      </w:r>
    </w:p>
    <w:p w14:paraId="2D6BA02E" w14:textId="39BD3A07" w:rsidR="00B75CD4" w:rsidRPr="00B75CD4" w:rsidRDefault="00B75CD4" w:rsidP="00B75CD4">
      <w:pPr>
        <w:pStyle w:val="StandardWeb"/>
        <w:shd w:val="clear" w:color="auto" w:fill="FFFFFF"/>
        <w:jc w:val="both"/>
        <w:rPr>
          <w:rFonts w:eastAsiaTheme="majorEastAsia"/>
        </w:rPr>
      </w:pPr>
      <w:r w:rsidRPr="00B75CD4">
        <w:rPr>
          <w:rFonts w:eastAsiaTheme="majorEastAsia"/>
        </w:rPr>
        <w:t>Za nabave robe, usluga i radova koja se ne provodi u modulu jednostavne nabave EOJN RH sva komunikacija odvija se elektroničkim putem, a ako to nije moguće i na drugi način koji će se odrediti u pozivu na dostavu ponude.</w:t>
      </w:r>
    </w:p>
    <w:p w14:paraId="14ECCBE5" w14:textId="57B94CBE" w:rsidR="00B75CD4" w:rsidRPr="00B75CD4" w:rsidRDefault="00B75CD4" w:rsidP="00B75CD4">
      <w:pPr>
        <w:pStyle w:val="StandardWeb"/>
        <w:shd w:val="clear" w:color="auto" w:fill="FFFFFF"/>
        <w:jc w:val="both"/>
        <w:rPr>
          <w:rFonts w:eastAsiaTheme="majorEastAsia"/>
          <w:b/>
          <w:bCs/>
        </w:rPr>
      </w:pPr>
      <w:r w:rsidRPr="00B75CD4">
        <w:rPr>
          <w:rFonts w:eastAsiaTheme="majorEastAsia"/>
          <w:b/>
          <w:bCs/>
        </w:rPr>
        <w:t>PREGLED I OCJENA PONUDA</w:t>
      </w:r>
    </w:p>
    <w:p w14:paraId="5B56D918" w14:textId="0BE67BB0" w:rsidR="00B75CD4" w:rsidRPr="00B75CD4" w:rsidRDefault="00B75CD4" w:rsidP="00B75CD4">
      <w:pPr>
        <w:pStyle w:val="StandardWeb"/>
        <w:shd w:val="clear" w:color="auto" w:fill="FFFFFF"/>
        <w:jc w:val="center"/>
        <w:rPr>
          <w:rFonts w:eastAsiaTheme="majorEastAsia"/>
          <w:b/>
          <w:bCs/>
        </w:rPr>
      </w:pPr>
      <w:r w:rsidRPr="00B75CD4">
        <w:rPr>
          <w:rFonts w:eastAsiaTheme="majorEastAsia"/>
          <w:b/>
          <w:bCs/>
        </w:rPr>
        <w:t xml:space="preserve">Članak </w:t>
      </w:r>
      <w:r w:rsidR="007E6714">
        <w:rPr>
          <w:rFonts w:eastAsiaTheme="majorEastAsia"/>
          <w:b/>
          <w:bCs/>
        </w:rPr>
        <w:t>17</w:t>
      </w:r>
      <w:r w:rsidRPr="00B75CD4">
        <w:rPr>
          <w:rFonts w:eastAsiaTheme="majorEastAsia"/>
          <w:b/>
          <w:bCs/>
        </w:rPr>
        <w:t>.</w:t>
      </w:r>
    </w:p>
    <w:p w14:paraId="2DD363CF" w14:textId="10BE7406" w:rsidR="00B75CD4" w:rsidRPr="00B75CD4" w:rsidRDefault="00B75CD4" w:rsidP="00B75CD4">
      <w:pPr>
        <w:pStyle w:val="StandardWeb"/>
        <w:shd w:val="clear" w:color="auto" w:fill="FFFFFF"/>
        <w:jc w:val="both"/>
        <w:rPr>
          <w:rFonts w:eastAsiaTheme="majorEastAsia"/>
        </w:rPr>
      </w:pPr>
      <w:r w:rsidRPr="00B75CD4">
        <w:rPr>
          <w:rFonts w:eastAsiaTheme="majorEastAsia"/>
        </w:rPr>
        <w:t>Nakon otvaranja ponuda, stručno povjerenstvo provodi pregled i ocjenu ponuda radi utvrđivanja njihove pravodobnosti, potpunosti, sukladnosti s pozivom na dostavu ponude te na temelju rezultata pregleda i ocjene ponuda daje prijedlog gradonačelniku za donošenje odluke o odabiru najpovoljnije ponude ili odluke o poništenju postupka jednostavne nabave.</w:t>
      </w:r>
    </w:p>
    <w:p w14:paraId="21A8B9DE" w14:textId="2D597D28" w:rsidR="00B75CD4" w:rsidRPr="00B75CD4" w:rsidRDefault="00B75CD4" w:rsidP="00B75CD4">
      <w:pPr>
        <w:pStyle w:val="StandardWeb"/>
        <w:shd w:val="clear" w:color="auto" w:fill="FFFFFF"/>
        <w:jc w:val="both"/>
        <w:rPr>
          <w:rFonts w:eastAsiaTheme="majorEastAsia"/>
        </w:rPr>
      </w:pPr>
      <w:r w:rsidRPr="00B75CD4">
        <w:rPr>
          <w:rFonts w:eastAsiaTheme="majorEastAsia"/>
        </w:rPr>
        <w:t>Kod pregleda i ocjene ponuda, Naručitelj uspoređuje cijene ponuda bez PDV-a.</w:t>
      </w:r>
    </w:p>
    <w:p w14:paraId="60EF3FEE" w14:textId="16ED148F" w:rsidR="00B75CD4" w:rsidRPr="00B75CD4" w:rsidRDefault="00B75CD4" w:rsidP="00B75CD4">
      <w:pPr>
        <w:pStyle w:val="StandardWeb"/>
        <w:shd w:val="clear" w:color="auto" w:fill="FFFFFF"/>
        <w:jc w:val="both"/>
        <w:rPr>
          <w:rFonts w:eastAsiaTheme="majorEastAsia"/>
        </w:rPr>
      </w:pPr>
      <w:r w:rsidRPr="00B75CD4">
        <w:rPr>
          <w:rFonts w:eastAsiaTheme="majorEastAsia"/>
        </w:rPr>
        <w:t xml:space="preserve">Ako se tijekom postupka pregleda i ocjene ponuda utvrde određeni nedostaci u zaprimljenim ponudama ili je potrebno pojašnjenje ponude, na odgovarajući se način primjenjuju odredbe </w:t>
      </w:r>
      <w:r>
        <w:rPr>
          <w:rFonts w:eastAsiaTheme="majorEastAsia"/>
        </w:rPr>
        <w:t>Zakona o javnoj nabavi</w:t>
      </w:r>
      <w:r w:rsidRPr="00B75CD4">
        <w:rPr>
          <w:rFonts w:eastAsiaTheme="majorEastAsia"/>
        </w:rPr>
        <w:t>. Sva dokumentacija o postupanjima iz ovoga stavka sastavni je dio zapisnika o pregledu i ocjeni ponuda.</w:t>
      </w:r>
    </w:p>
    <w:p w14:paraId="557475D6" w14:textId="04E25ACF" w:rsidR="00B75CD4" w:rsidRPr="00B75CD4" w:rsidRDefault="00B75CD4" w:rsidP="00B75CD4">
      <w:pPr>
        <w:pStyle w:val="StandardWeb"/>
        <w:shd w:val="clear" w:color="auto" w:fill="FFFFFF"/>
        <w:jc w:val="both"/>
        <w:rPr>
          <w:rFonts w:eastAsiaTheme="majorEastAsia"/>
        </w:rPr>
      </w:pPr>
      <w:r w:rsidRPr="00B75CD4">
        <w:rPr>
          <w:rFonts w:eastAsiaTheme="majorEastAsia"/>
        </w:rPr>
        <w:t>Za odabir ponude dovoljna je jedna pristigla ponuda koja udovoljava svim traženim uvjetima i zahtjevima iz poziva na dostavu ponude.</w:t>
      </w:r>
    </w:p>
    <w:p w14:paraId="1ECE7D7E" w14:textId="77777777" w:rsidR="00DD73E4" w:rsidRDefault="00DD73E4" w:rsidP="00B75CD4">
      <w:pPr>
        <w:pStyle w:val="StandardWeb"/>
        <w:shd w:val="clear" w:color="auto" w:fill="FFFFFF"/>
        <w:spacing w:before="0" w:beforeAutospacing="0"/>
        <w:jc w:val="both"/>
        <w:rPr>
          <w:rFonts w:eastAsiaTheme="majorEastAsia"/>
        </w:rPr>
      </w:pPr>
    </w:p>
    <w:p w14:paraId="6875D3A6" w14:textId="77777777" w:rsidR="00DD73E4" w:rsidRDefault="00DD73E4" w:rsidP="00B75CD4">
      <w:pPr>
        <w:pStyle w:val="StandardWeb"/>
        <w:shd w:val="clear" w:color="auto" w:fill="FFFFFF"/>
        <w:spacing w:before="0" w:beforeAutospacing="0"/>
        <w:jc w:val="both"/>
        <w:rPr>
          <w:rFonts w:eastAsiaTheme="majorEastAsia"/>
        </w:rPr>
      </w:pPr>
    </w:p>
    <w:p w14:paraId="5D7A4666" w14:textId="7B3D9068" w:rsidR="004051B9" w:rsidRPr="004051B9" w:rsidRDefault="004051B9" w:rsidP="004051B9">
      <w:pPr>
        <w:pStyle w:val="StandardWeb"/>
        <w:shd w:val="clear" w:color="auto" w:fill="FFFFFF"/>
        <w:jc w:val="both"/>
        <w:rPr>
          <w:rFonts w:eastAsiaTheme="majorEastAsia"/>
          <w:b/>
          <w:bCs/>
        </w:rPr>
      </w:pPr>
      <w:r w:rsidRPr="004051B9">
        <w:rPr>
          <w:rFonts w:eastAsiaTheme="majorEastAsia"/>
          <w:b/>
          <w:bCs/>
        </w:rPr>
        <w:t>ODLUKA O ODABIRU PONUDE/ODLUKA O PONIŠTENJU</w:t>
      </w:r>
      <w:r>
        <w:rPr>
          <w:rFonts w:eastAsiaTheme="majorEastAsia"/>
          <w:b/>
          <w:bCs/>
        </w:rPr>
        <w:t xml:space="preserve"> </w:t>
      </w:r>
      <w:r w:rsidRPr="004051B9">
        <w:rPr>
          <w:rFonts w:eastAsiaTheme="majorEastAsia"/>
          <w:b/>
          <w:bCs/>
        </w:rPr>
        <w:t>POSTUPKA JEDNOSTAVNE NABAVE</w:t>
      </w:r>
    </w:p>
    <w:p w14:paraId="36EB90C8" w14:textId="5F8DAA53"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18</w:t>
      </w:r>
      <w:r w:rsidRPr="004051B9">
        <w:rPr>
          <w:rFonts w:eastAsiaTheme="majorEastAsia"/>
          <w:b/>
          <w:bCs/>
        </w:rPr>
        <w:t>.</w:t>
      </w:r>
    </w:p>
    <w:p w14:paraId="061E2306" w14:textId="5E1C7ED0" w:rsidR="004051B9" w:rsidRPr="004051B9" w:rsidRDefault="004051B9" w:rsidP="004051B9">
      <w:pPr>
        <w:pStyle w:val="StandardWeb"/>
        <w:shd w:val="clear" w:color="auto" w:fill="FFFFFF"/>
        <w:jc w:val="both"/>
        <w:rPr>
          <w:rFonts w:eastAsiaTheme="majorEastAsia"/>
        </w:rPr>
      </w:pPr>
      <w:r w:rsidRPr="004051B9">
        <w:rPr>
          <w:rFonts w:eastAsiaTheme="majorEastAsia"/>
        </w:rPr>
        <w:t>Odluku o odabiru najpovoljnije ponude ili odluku o poništenju postupka jednostavne nabave donosi gradonačelnik na temelju prijedloga stručnog povjerenstva.</w:t>
      </w:r>
    </w:p>
    <w:p w14:paraId="4D3252E7" w14:textId="78238502" w:rsidR="004051B9" w:rsidRPr="004051B9" w:rsidRDefault="004051B9" w:rsidP="004051B9">
      <w:pPr>
        <w:pStyle w:val="StandardWeb"/>
        <w:shd w:val="clear" w:color="auto" w:fill="FFFFFF"/>
        <w:jc w:val="both"/>
        <w:rPr>
          <w:rFonts w:eastAsiaTheme="majorEastAsia"/>
        </w:rPr>
      </w:pPr>
      <w:r w:rsidRPr="004051B9">
        <w:rPr>
          <w:rFonts w:eastAsiaTheme="majorEastAsia"/>
        </w:rPr>
        <w:t xml:space="preserve">Za nabave roba, usluga ili radova iz članaka </w:t>
      </w:r>
      <w:r>
        <w:rPr>
          <w:rFonts w:eastAsiaTheme="majorEastAsia"/>
        </w:rPr>
        <w:t>8</w:t>
      </w:r>
      <w:r w:rsidRPr="004051B9">
        <w:rPr>
          <w:rFonts w:eastAsiaTheme="majorEastAsia"/>
        </w:rPr>
        <w:t xml:space="preserve">. i </w:t>
      </w:r>
      <w:r>
        <w:rPr>
          <w:rFonts w:eastAsiaTheme="majorEastAsia"/>
        </w:rPr>
        <w:t>članka 9</w:t>
      </w:r>
      <w:r w:rsidRPr="004051B9">
        <w:rPr>
          <w:rFonts w:eastAsiaTheme="majorEastAsia"/>
        </w:rPr>
        <w:t>. ovoga Pravilnika odluka o odabiru, s priloženom preslikom zapisnika o pregledu i ocjeni ponuda sa svim pripadajućim prilozima dostavlja se svim ponuditeljima u postupku jednostavne nabave u roku određenom u pozivu na dostavu ponude, ne duljem od 30 dana od isteka roka za dostavu ponude u modulu jednostavne nabave u EOJN RH, osim ako dokumentacijom nabave nije određeno drugačije.</w:t>
      </w:r>
    </w:p>
    <w:p w14:paraId="64BF5058" w14:textId="7EEDA4D7" w:rsidR="00B75CD4" w:rsidRDefault="004051B9" w:rsidP="004051B9">
      <w:pPr>
        <w:pStyle w:val="StandardWeb"/>
        <w:shd w:val="clear" w:color="auto" w:fill="FFFFFF"/>
        <w:spacing w:before="0" w:beforeAutospacing="0"/>
        <w:jc w:val="both"/>
        <w:rPr>
          <w:rFonts w:eastAsiaTheme="majorEastAsia"/>
        </w:rPr>
      </w:pPr>
      <w:r w:rsidRPr="004051B9">
        <w:rPr>
          <w:rFonts w:eastAsiaTheme="majorEastAsia"/>
        </w:rPr>
        <w:t>Ako Naručitelj koristi modul jednostavne nabave EOJN RH, odluka o odabiru ili poništenju objavljuje se u skladu s funkcionalnostima EOJN RH.</w:t>
      </w:r>
    </w:p>
    <w:p w14:paraId="25FBB5D5" w14:textId="77777777" w:rsidR="004051B9" w:rsidRDefault="004051B9" w:rsidP="004051B9">
      <w:pPr>
        <w:pStyle w:val="StandardWeb"/>
        <w:shd w:val="clear" w:color="auto" w:fill="FFFFFF"/>
        <w:spacing w:before="0" w:beforeAutospacing="0"/>
        <w:jc w:val="both"/>
        <w:rPr>
          <w:rFonts w:eastAsiaTheme="majorEastAsia"/>
        </w:rPr>
      </w:pPr>
    </w:p>
    <w:p w14:paraId="5F5725EE" w14:textId="027FFB08"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19</w:t>
      </w:r>
      <w:r w:rsidRPr="004051B9">
        <w:rPr>
          <w:rFonts w:eastAsiaTheme="majorEastAsia"/>
          <w:b/>
          <w:bCs/>
        </w:rPr>
        <w:t>.</w:t>
      </w:r>
    </w:p>
    <w:p w14:paraId="2D56F3BA" w14:textId="05D46A5B" w:rsidR="004051B9" w:rsidRPr="004051B9" w:rsidRDefault="004051B9" w:rsidP="004051B9">
      <w:pPr>
        <w:pStyle w:val="StandardWeb"/>
        <w:shd w:val="clear" w:color="auto" w:fill="FFFFFF"/>
        <w:jc w:val="both"/>
        <w:rPr>
          <w:rFonts w:eastAsiaTheme="majorEastAsia"/>
        </w:rPr>
      </w:pPr>
      <w:r w:rsidRPr="004051B9">
        <w:rPr>
          <w:rFonts w:eastAsiaTheme="majorEastAsia"/>
        </w:rPr>
        <w:t>Naručitelj će poništiti postupak jednostavne nabave u sljedećim slučajevima:</w:t>
      </w:r>
    </w:p>
    <w:p w14:paraId="7BD0FF5B" w14:textId="72B3FADB"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nije zaprimljena nijedna ponuda,</w:t>
      </w:r>
    </w:p>
    <w:p w14:paraId="1BE14FA1" w14:textId="2E5E69AE"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nakon isključenja ponuditelja ili odbijanja ponuda ne preostane niti jedna valjana ponuda,</w:t>
      </w:r>
    </w:p>
    <w:p w14:paraId="2DB899D9" w14:textId="77090B61"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je cijena najpovoljnije ponude veća od procijenjene vrijednosti nabave, osim ako Naručitelj ima osigurana sredstva,</w:t>
      </w:r>
    </w:p>
    <w:p w14:paraId="1DF2E2D1" w14:textId="310679E8" w:rsidR="004051B9" w:rsidRPr="004051B9" w:rsidRDefault="004051B9" w:rsidP="004051B9">
      <w:pPr>
        <w:pStyle w:val="StandardWeb"/>
        <w:numPr>
          <w:ilvl w:val="0"/>
          <w:numId w:val="23"/>
        </w:numPr>
        <w:shd w:val="clear" w:color="auto" w:fill="FFFFFF"/>
        <w:jc w:val="both"/>
        <w:rPr>
          <w:rFonts w:eastAsiaTheme="majorEastAsia"/>
        </w:rPr>
      </w:pPr>
      <w:r w:rsidRPr="004051B9">
        <w:rPr>
          <w:rFonts w:eastAsiaTheme="majorEastAsia"/>
        </w:rPr>
        <w:t>ako nastupe okolnosti zbog kojih ne bi došlo do pokretanja postupka jednostavne nabave ili zbog kojih bi došlo do sadržajno bitno drugačijeg poziva na dostavu ponude da su iste bile prije poznate.</w:t>
      </w:r>
    </w:p>
    <w:p w14:paraId="29BE3571" w14:textId="77777777" w:rsidR="004051B9" w:rsidRDefault="004051B9" w:rsidP="004051B9">
      <w:pPr>
        <w:pStyle w:val="StandardWeb"/>
        <w:shd w:val="clear" w:color="auto" w:fill="FFFFFF"/>
        <w:jc w:val="both"/>
        <w:rPr>
          <w:rFonts w:eastAsiaTheme="majorEastAsia"/>
        </w:rPr>
      </w:pPr>
      <w:r w:rsidRPr="004051B9">
        <w:rPr>
          <w:rFonts w:eastAsiaTheme="majorEastAsia"/>
        </w:rPr>
        <w:t>Naručitelj zadržava pravo poništiti postupak jednostavne nabave u bilo kojem trenutku, odnosno ne odabrati niti jednu ponudu, a sve bez ikakvih obveza ili naknada bilo koje vrste prema ponuditeljima.</w:t>
      </w:r>
    </w:p>
    <w:p w14:paraId="5A56AAA9" w14:textId="60F4C88A" w:rsidR="00B75CD4" w:rsidRDefault="004051B9" w:rsidP="004051B9">
      <w:pPr>
        <w:pStyle w:val="StandardWeb"/>
        <w:shd w:val="clear" w:color="auto" w:fill="FFFFFF"/>
        <w:jc w:val="both"/>
        <w:rPr>
          <w:rFonts w:eastAsiaTheme="majorEastAsia"/>
        </w:rPr>
      </w:pPr>
      <w:r w:rsidRPr="004051B9">
        <w:rPr>
          <w:rFonts w:eastAsiaTheme="majorEastAsia"/>
        </w:rPr>
        <w:t>Odluka o poništenju postupka jednostavne nabave objavljuje se u modulu jednostavne nabave EOJN RH.</w:t>
      </w:r>
    </w:p>
    <w:p w14:paraId="360EAE2D" w14:textId="77777777" w:rsidR="007E6714" w:rsidRDefault="007E6714" w:rsidP="004051B9">
      <w:pPr>
        <w:pStyle w:val="StandardWeb"/>
        <w:shd w:val="clear" w:color="auto" w:fill="FFFFFF"/>
        <w:jc w:val="both"/>
        <w:rPr>
          <w:rFonts w:eastAsiaTheme="majorEastAsia"/>
          <w:b/>
          <w:bCs/>
        </w:rPr>
      </w:pPr>
    </w:p>
    <w:p w14:paraId="7803E327" w14:textId="02CE0E7E" w:rsidR="004051B9" w:rsidRPr="004051B9" w:rsidRDefault="004051B9" w:rsidP="004051B9">
      <w:pPr>
        <w:pStyle w:val="StandardWeb"/>
        <w:shd w:val="clear" w:color="auto" w:fill="FFFFFF"/>
        <w:jc w:val="both"/>
        <w:rPr>
          <w:rFonts w:eastAsiaTheme="majorEastAsia"/>
          <w:b/>
          <w:bCs/>
        </w:rPr>
      </w:pPr>
      <w:r w:rsidRPr="004051B9">
        <w:rPr>
          <w:rFonts w:eastAsiaTheme="majorEastAsia"/>
          <w:b/>
          <w:bCs/>
        </w:rPr>
        <w:t xml:space="preserve">PRAVNA ZAŠTITA U POSTUPCIMA JEDNOSTAVNE NABAVE </w:t>
      </w:r>
    </w:p>
    <w:p w14:paraId="482E3BBD" w14:textId="2B5AC2AB" w:rsidR="004051B9" w:rsidRPr="004051B9" w:rsidRDefault="004051B9" w:rsidP="004051B9">
      <w:pPr>
        <w:pStyle w:val="StandardWeb"/>
        <w:shd w:val="clear" w:color="auto" w:fill="FFFFFF"/>
        <w:jc w:val="center"/>
        <w:rPr>
          <w:rFonts w:eastAsiaTheme="majorEastAsia"/>
          <w:b/>
          <w:bCs/>
        </w:rPr>
      </w:pPr>
      <w:r w:rsidRPr="004051B9">
        <w:rPr>
          <w:rFonts w:eastAsiaTheme="majorEastAsia"/>
          <w:b/>
          <w:bCs/>
        </w:rPr>
        <w:t xml:space="preserve">Članak </w:t>
      </w:r>
      <w:r w:rsidR="007E6714">
        <w:rPr>
          <w:rFonts w:eastAsiaTheme="majorEastAsia"/>
          <w:b/>
          <w:bCs/>
        </w:rPr>
        <w:t>20</w:t>
      </w:r>
      <w:r w:rsidRPr="004051B9">
        <w:rPr>
          <w:rFonts w:eastAsiaTheme="majorEastAsia"/>
          <w:b/>
          <w:bCs/>
        </w:rPr>
        <w:t>.</w:t>
      </w:r>
    </w:p>
    <w:p w14:paraId="4FF9565E" w14:textId="56BD4B7D" w:rsidR="004051B9" w:rsidRDefault="004051B9" w:rsidP="004051B9">
      <w:pPr>
        <w:pStyle w:val="StandardWeb"/>
        <w:shd w:val="clear" w:color="auto" w:fill="FFFFFF"/>
        <w:jc w:val="both"/>
        <w:rPr>
          <w:rFonts w:eastAsiaTheme="majorEastAsia"/>
        </w:rPr>
      </w:pPr>
      <w:r w:rsidRPr="004051B9">
        <w:rPr>
          <w:rFonts w:eastAsiaTheme="majorEastAsia"/>
        </w:rPr>
        <w:t>U postupcima procijenjene vrijednosti manje ili jednake 15.000,00 EUR</w:t>
      </w:r>
      <w:r w:rsidRPr="004051B9">
        <w:rPr>
          <w:rFonts w:eastAsiaTheme="majorEastAsia"/>
          <w:b/>
          <w:bCs/>
        </w:rPr>
        <w:t xml:space="preserve"> (</w:t>
      </w:r>
      <w:r w:rsidRPr="004051B9">
        <w:rPr>
          <w:rFonts w:eastAsiaTheme="majorEastAsia"/>
        </w:rPr>
        <w:t>bez PDV-a) nije dopuštena žalba niti se može uložiti prigovor. Naručitelj može sklopiti ugovor ili izdati narudžbenicu odmah nakon primitka ponude koja odgovara uvjetima i zahtjevima Naručitelja.</w:t>
      </w:r>
    </w:p>
    <w:p w14:paraId="30B6A325" w14:textId="4F9987BE" w:rsidR="004051B9" w:rsidRPr="004051B9" w:rsidRDefault="004051B9" w:rsidP="004051B9">
      <w:pPr>
        <w:pStyle w:val="StandardWeb"/>
        <w:shd w:val="clear" w:color="auto" w:fill="FFFFFF"/>
        <w:jc w:val="both"/>
        <w:rPr>
          <w:rFonts w:eastAsiaTheme="majorEastAsia"/>
        </w:rPr>
      </w:pPr>
      <w:r w:rsidRPr="004051B9">
        <w:rPr>
          <w:rFonts w:eastAsiaTheme="majorEastAsia"/>
        </w:rPr>
        <w:lastRenderedPageBreak/>
        <w:t>Protiv odluke o odabiru ili odluke o poništenju donesene u postupcima jednostavne nabave procijenjene vrijednosti veće od 15.000,00 EUR nije dopuštena žalba, ali nezadovoljni ponuditelj koji je sudjelovao u postupku jednostavne nabave može protiv takve odluke podnijeti prigovor.</w:t>
      </w:r>
    </w:p>
    <w:p w14:paraId="699D81FA" w14:textId="379CCDF9" w:rsidR="004051B9" w:rsidRPr="004051B9" w:rsidRDefault="004051B9" w:rsidP="004051B9">
      <w:pPr>
        <w:pStyle w:val="StandardWeb"/>
        <w:shd w:val="clear" w:color="auto" w:fill="FFFFFF"/>
        <w:jc w:val="both"/>
        <w:rPr>
          <w:rFonts w:eastAsiaTheme="majorEastAsia"/>
        </w:rPr>
      </w:pPr>
      <w:r w:rsidRPr="004051B9">
        <w:rPr>
          <w:rFonts w:eastAsiaTheme="majorEastAsia"/>
        </w:rPr>
        <w:t xml:space="preserve">Prigovor se podnosi gradonačelniku u pisanom obliku isključivo putem modula jednostavne nabave EOJN RH, u roku od </w:t>
      </w:r>
      <w:r w:rsidRPr="00B315EF">
        <w:rPr>
          <w:rFonts w:eastAsiaTheme="majorEastAsia"/>
        </w:rPr>
        <w:t xml:space="preserve">tri </w:t>
      </w:r>
      <w:r w:rsidRPr="004051B9">
        <w:rPr>
          <w:rFonts w:eastAsiaTheme="majorEastAsia"/>
        </w:rPr>
        <w:t>dana od dana dostave odluke o odabiru odnosno odluke o poništenju.</w:t>
      </w:r>
    </w:p>
    <w:p w14:paraId="5A905538" w14:textId="2BFA2513" w:rsidR="004051B9" w:rsidRPr="004051B9" w:rsidRDefault="004051B9" w:rsidP="004051B9">
      <w:pPr>
        <w:pStyle w:val="StandardWeb"/>
        <w:shd w:val="clear" w:color="auto" w:fill="FFFFFF"/>
        <w:jc w:val="both"/>
        <w:rPr>
          <w:rFonts w:eastAsiaTheme="majorEastAsia"/>
        </w:rPr>
      </w:pPr>
      <w:r w:rsidRPr="004051B9">
        <w:rPr>
          <w:rFonts w:eastAsiaTheme="majorEastAsia"/>
        </w:rPr>
        <w:t>Prigovor mora sadržavati:</w:t>
      </w:r>
    </w:p>
    <w:p w14:paraId="6E2239C8" w14:textId="1A608765"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podatke o gospodarskom subjektu koji podnosi prigovor (naziv gospodarskog subjekta i adresa sjedišta odnosno odgovarajuće podatke o svakom gospodarskom subjektu koji čini zajednicu ponuditelja),</w:t>
      </w:r>
    </w:p>
    <w:p w14:paraId="320F91D6" w14:textId="1241FF47"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oznaku postupka jednostavne nabave (broj objave iz EOJN RH i/ili evidencijski broj nabave),</w:t>
      </w:r>
    </w:p>
    <w:p w14:paraId="1FC7A760" w14:textId="578E1421" w:rsidR="004051B9" w:rsidRPr="004051B9" w:rsidRDefault="004051B9" w:rsidP="004051B9">
      <w:pPr>
        <w:pStyle w:val="StandardWeb"/>
        <w:numPr>
          <w:ilvl w:val="0"/>
          <w:numId w:val="25"/>
        </w:numPr>
        <w:shd w:val="clear" w:color="auto" w:fill="FFFFFF"/>
        <w:jc w:val="both"/>
        <w:rPr>
          <w:rFonts w:eastAsiaTheme="majorEastAsia"/>
        </w:rPr>
      </w:pPr>
      <w:r w:rsidRPr="004051B9">
        <w:rPr>
          <w:rFonts w:eastAsiaTheme="majorEastAsia"/>
        </w:rPr>
        <w:t>odluku Naručitelja na koju se prigovor odnosi,</w:t>
      </w:r>
    </w:p>
    <w:p w14:paraId="63A271C9" w14:textId="2220CFB0" w:rsidR="00B75CD4" w:rsidRDefault="004051B9" w:rsidP="004051B9">
      <w:pPr>
        <w:pStyle w:val="StandardWeb"/>
        <w:numPr>
          <w:ilvl w:val="0"/>
          <w:numId w:val="25"/>
        </w:numPr>
        <w:shd w:val="clear" w:color="auto" w:fill="FFFFFF"/>
        <w:spacing w:before="0" w:beforeAutospacing="0"/>
        <w:jc w:val="both"/>
        <w:rPr>
          <w:rFonts w:eastAsiaTheme="majorEastAsia"/>
        </w:rPr>
      </w:pPr>
      <w:r w:rsidRPr="004051B9">
        <w:rPr>
          <w:rFonts w:eastAsiaTheme="majorEastAsia"/>
        </w:rPr>
        <w:t>razloge prigovora i obrazloženje.</w:t>
      </w:r>
    </w:p>
    <w:p w14:paraId="5D5ED2EB" w14:textId="23E42A1D" w:rsidR="004051B9" w:rsidRPr="004051B9" w:rsidRDefault="004051B9" w:rsidP="004051B9">
      <w:pPr>
        <w:tabs>
          <w:tab w:val="left" w:pos="0"/>
          <w:tab w:val="left" w:pos="1134"/>
        </w:tabs>
        <w:spacing w:after="0"/>
        <w:jc w:val="both"/>
        <w:rPr>
          <w:rFonts w:ascii="Times New Roman" w:eastAsia="Times New Roman" w:hAnsi="Times New Roman" w:cs="Times New Roman"/>
          <w:kern w:val="0"/>
          <w14:ligatures w14:val="none"/>
        </w:rPr>
      </w:pPr>
      <w:r w:rsidRPr="004051B9">
        <w:rPr>
          <w:rFonts w:ascii="Times New Roman" w:eastAsia="Times New Roman" w:hAnsi="Times New Roman" w:cs="Times New Roman"/>
          <w:kern w:val="0"/>
          <w14:ligatures w14:val="none"/>
        </w:rPr>
        <w:t xml:space="preserve">Ako prigovor sadržava nedostatak koji onemogućuje postupanje po prigovoru, odnosno ako je nerazumljiv ili nepotpun, naručitelj će pozvati podnositelja prigovora da u roku ne duljem od </w:t>
      </w:r>
      <w:r w:rsidRPr="00B315EF">
        <w:rPr>
          <w:rFonts w:ascii="Times New Roman" w:eastAsia="Times New Roman" w:hAnsi="Times New Roman" w:cs="Times New Roman"/>
          <w:kern w:val="0"/>
          <w14:ligatures w14:val="none"/>
        </w:rPr>
        <w:t xml:space="preserve">2 (dva) </w:t>
      </w:r>
      <w:r w:rsidRPr="004051B9">
        <w:rPr>
          <w:rFonts w:ascii="Times New Roman" w:eastAsia="Times New Roman" w:hAnsi="Times New Roman" w:cs="Times New Roman"/>
          <w:kern w:val="0"/>
          <w14:ligatures w14:val="none"/>
        </w:rPr>
        <w:t>dana otkloni nedostatak, uz upozorenje na pravne posljedice ako to u određenom roku ne učini.</w:t>
      </w:r>
    </w:p>
    <w:p w14:paraId="4617E2FD" w14:textId="77777777" w:rsidR="004051B9" w:rsidRDefault="004051B9" w:rsidP="004051B9">
      <w:pPr>
        <w:tabs>
          <w:tab w:val="left" w:pos="0"/>
          <w:tab w:val="left" w:pos="1134"/>
        </w:tabs>
        <w:spacing w:after="0"/>
        <w:jc w:val="both"/>
        <w:rPr>
          <w:rFonts w:ascii="Times New Roman" w:eastAsia="Times New Roman" w:hAnsi="Times New Roman" w:cs="Times New Roman"/>
          <w:kern w:val="0"/>
          <w14:ligatures w14:val="none"/>
        </w:rPr>
      </w:pPr>
    </w:p>
    <w:p w14:paraId="2F51B904" w14:textId="77777777" w:rsidR="002A3E7B" w:rsidRDefault="002A3E7B" w:rsidP="004051B9">
      <w:pPr>
        <w:tabs>
          <w:tab w:val="left" w:pos="0"/>
          <w:tab w:val="left" w:pos="1134"/>
        </w:tabs>
        <w:spacing w:after="0"/>
        <w:jc w:val="both"/>
        <w:rPr>
          <w:rFonts w:ascii="Times New Roman" w:eastAsia="Times New Roman" w:hAnsi="Times New Roman" w:cs="Times New Roman"/>
          <w:kern w:val="0"/>
          <w14:ligatures w14:val="none"/>
        </w:rPr>
      </w:pPr>
    </w:p>
    <w:p w14:paraId="500C257B" w14:textId="0603845E" w:rsidR="002A3E7B" w:rsidRPr="002A3E7B" w:rsidRDefault="002A3E7B" w:rsidP="002A3E7B">
      <w:pPr>
        <w:tabs>
          <w:tab w:val="left" w:pos="0"/>
          <w:tab w:val="left" w:pos="1134"/>
        </w:tabs>
        <w:spacing w:after="0"/>
        <w:jc w:val="both"/>
        <w:rPr>
          <w:rFonts w:ascii="Times New Roman" w:eastAsia="Times New Roman" w:hAnsi="Times New Roman" w:cs="Times New Roman"/>
          <w:b/>
          <w:bCs/>
          <w:kern w:val="0"/>
          <w14:ligatures w14:val="none"/>
        </w:rPr>
      </w:pPr>
      <w:r w:rsidRPr="002A3E7B">
        <w:rPr>
          <w:rFonts w:ascii="Times New Roman" w:eastAsia="Times New Roman" w:hAnsi="Times New Roman" w:cs="Times New Roman"/>
          <w:b/>
          <w:bCs/>
          <w:kern w:val="0"/>
          <w14:ligatures w14:val="none"/>
        </w:rPr>
        <w:t>POSTUPAK PO PRIGOVORU</w:t>
      </w:r>
    </w:p>
    <w:p w14:paraId="7D06B83F" w14:textId="71BA1D67" w:rsidR="002A3E7B" w:rsidRDefault="002A3E7B" w:rsidP="002A3E7B">
      <w:pPr>
        <w:tabs>
          <w:tab w:val="left" w:pos="0"/>
          <w:tab w:val="left" w:pos="1134"/>
        </w:tabs>
        <w:spacing w:after="0"/>
        <w:jc w:val="center"/>
        <w:rPr>
          <w:rFonts w:ascii="Times New Roman" w:eastAsia="Times New Roman" w:hAnsi="Times New Roman" w:cs="Times New Roman"/>
          <w:b/>
          <w:bCs/>
          <w:kern w:val="0"/>
          <w14:ligatures w14:val="none"/>
        </w:rPr>
      </w:pPr>
      <w:r w:rsidRPr="002A3E7B">
        <w:rPr>
          <w:rFonts w:ascii="Times New Roman" w:eastAsia="Times New Roman" w:hAnsi="Times New Roman" w:cs="Times New Roman"/>
          <w:b/>
          <w:bCs/>
          <w:kern w:val="0"/>
          <w14:ligatures w14:val="none"/>
        </w:rPr>
        <w:t>Članak 2</w:t>
      </w:r>
      <w:r w:rsidR="00B315EF">
        <w:rPr>
          <w:rFonts w:ascii="Times New Roman" w:eastAsia="Times New Roman" w:hAnsi="Times New Roman" w:cs="Times New Roman"/>
          <w:b/>
          <w:bCs/>
          <w:kern w:val="0"/>
          <w14:ligatures w14:val="none"/>
        </w:rPr>
        <w:t>1</w:t>
      </w:r>
      <w:r w:rsidRPr="002A3E7B">
        <w:rPr>
          <w:rFonts w:ascii="Times New Roman" w:eastAsia="Times New Roman" w:hAnsi="Times New Roman" w:cs="Times New Roman"/>
          <w:b/>
          <w:bCs/>
          <w:kern w:val="0"/>
          <w14:ligatures w14:val="none"/>
        </w:rPr>
        <w:t>.</w:t>
      </w:r>
    </w:p>
    <w:p w14:paraId="24622F7F" w14:textId="77777777" w:rsidR="002A3E7B" w:rsidRDefault="002A3E7B" w:rsidP="002A3E7B">
      <w:pPr>
        <w:tabs>
          <w:tab w:val="left" w:pos="0"/>
          <w:tab w:val="left" w:pos="1134"/>
        </w:tabs>
        <w:spacing w:after="0"/>
        <w:jc w:val="center"/>
        <w:rPr>
          <w:rFonts w:ascii="Times New Roman" w:eastAsia="Times New Roman" w:hAnsi="Times New Roman" w:cs="Times New Roman"/>
          <w:b/>
          <w:bCs/>
          <w:kern w:val="0"/>
          <w14:ligatures w14:val="none"/>
        </w:rPr>
      </w:pPr>
    </w:p>
    <w:p w14:paraId="2D611D05" w14:textId="02CEF607" w:rsidR="002A3E7B" w:rsidRPr="002A3E7B" w:rsidRDefault="002A3E7B" w:rsidP="002A3E7B">
      <w:pPr>
        <w:tabs>
          <w:tab w:val="left" w:pos="0"/>
          <w:tab w:val="left" w:pos="1134"/>
        </w:tabs>
        <w:spacing w:after="0"/>
        <w:rPr>
          <w:rFonts w:ascii="Times New Roman" w:eastAsia="Times New Roman" w:hAnsi="Times New Roman" w:cs="Times New Roman"/>
          <w:kern w:val="0"/>
          <w14:ligatures w14:val="none"/>
        </w:rPr>
      </w:pPr>
      <w:r w:rsidRPr="00B315EF">
        <w:rPr>
          <w:rFonts w:ascii="Times New Roman" w:eastAsia="Times New Roman" w:hAnsi="Times New Roman" w:cs="Times New Roman"/>
          <w:kern w:val="0"/>
          <w14:ligatures w14:val="none"/>
        </w:rPr>
        <w:t xml:space="preserve">Gradonačelnik ili osoba koju on za to ovlasti </w:t>
      </w:r>
      <w:r w:rsidRPr="002A3E7B">
        <w:rPr>
          <w:rFonts w:ascii="Times New Roman" w:eastAsia="Times New Roman" w:hAnsi="Times New Roman" w:cs="Times New Roman"/>
          <w:kern w:val="0"/>
          <w14:ligatures w14:val="none"/>
        </w:rPr>
        <w:t>posebnom odlukom odlučuje o prigovoru u</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 xml:space="preserve">roku od </w:t>
      </w:r>
      <w:r w:rsidRPr="00B315EF">
        <w:rPr>
          <w:rFonts w:ascii="Times New Roman" w:eastAsia="Times New Roman" w:hAnsi="Times New Roman" w:cs="Times New Roman"/>
          <w:kern w:val="0"/>
          <w14:ligatures w14:val="none"/>
        </w:rPr>
        <w:t>pet</w:t>
      </w:r>
      <w:r w:rsidRPr="002A3E7B">
        <w:rPr>
          <w:rFonts w:ascii="Times New Roman" w:eastAsia="Times New Roman" w:hAnsi="Times New Roman" w:cs="Times New Roman"/>
          <w:color w:val="EE0000"/>
          <w:kern w:val="0"/>
          <w14:ligatures w14:val="none"/>
        </w:rPr>
        <w:t xml:space="preserve"> </w:t>
      </w:r>
      <w:r w:rsidRPr="002A3E7B">
        <w:rPr>
          <w:rFonts w:ascii="Times New Roman" w:eastAsia="Times New Roman" w:hAnsi="Times New Roman" w:cs="Times New Roman"/>
          <w:kern w:val="0"/>
          <w14:ligatures w14:val="none"/>
        </w:rPr>
        <w:t>dana od dana podnošenja prigovora.</w:t>
      </w:r>
    </w:p>
    <w:p w14:paraId="01A317A5" w14:textId="41B3066C"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Gradonačelnik</w:t>
      </w:r>
      <w:r w:rsidR="00B315EF">
        <w:rPr>
          <w:rFonts w:ascii="Times New Roman" w:eastAsia="Times New Roman" w:hAnsi="Times New Roman" w:cs="Times New Roman"/>
          <w:kern w:val="0"/>
          <w14:ligatures w14:val="none"/>
        </w:rPr>
        <w:t xml:space="preserve"> </w:t>
      </w:r>
      <w:r w:rsidR="00B315EF" w:rsidRPr="00B315EF">
        <w:rPr>
          <w:rFonts w:ascii="Times New Roman" w:eastAsia="Times New Roman" w:hAnsi="Times New Roman" w:cs="Times New Roman"/>
          <w:kern w:val="0"/>
          <w14:ligatures w14:val="none"/>
        </w:rPr>
        <w:t>ili osoba koju on za to ovlasti</w:t>
      </w:r>
      <w:r w:rsidRPr="002A3E7B">
        <w:rPr>
          <w:rFonts w:ascii="Times New Roman" w:eastAsia="Times New Roman" w:hAnsi="Times New Roman" w:cs="Times New Roman"/>
          <w:kern w:val="0"/>
          <w14:ligatures w14:val="none"/>
        </w:rPr>
        <w:t xml:space="preserve"> razmatra prigovor te može:</w:t>
      </w:r>
    </w:p>
    <w:p w14:paraId="68CECBB6" w14:textId="1D7BC4AE"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obustaviti postupak po izjavljenom prigovoru, ako gospodarski subjekt koji je izjavio</w:t>
      </w:r>
    </w:p>
    <w:p w14:paraId="6069FCDA" w14:textId="77777777" w:rsidR="002A3E7B" w:rsidRPr="002A3E7B" w:rsidRDefault="002A3E7B" w:rsidP="002A3E7B">
      <w:pPr>
        <w:pStyle w:val="Odlomakpopisa"/>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prigovor odustane od prigovora,</w:t>
      </w:r>
    </w:p>
    <w:p w14:paraId="3A634890" w14:textId="00C1EA4D"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odbaciti prigovor koji je nedopušten, nepravodoban, izjavljen od neovlaštene osobe i u kojem nedostaci nisu otklonjeni u za to određenom roku, a po prigovoru se ne može postupiti,</w:t>
      </w:r>
    </w:p>
    <w:p w14:paraId="0DE382F9" w14:textId="7C006144"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odbiti prigovor kao neosnovan,</w:t>
      </w:r>
    </w:p>
    <w:p w14:paraId="470F587C" w14:textId="73E24BED" w:rsidR="002A3E7B" w:rsidRPr="002A3E7B" w:rsidRDefault="002A3E7B" w:rsidP="002A3E7B">
      <w:pPr>
        <w:pStyle w:val="Odlomakpopisa"/>
        <w:numPr>
          <w:ilvl w:val="0"/>
          <w:numId w:val="26"/>
        </w:num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usvojiti prigovor te poništiti odluku o odabiru, nakon čega će se provesti ponovni postupak pregleda i ocjene ponuda i donijeti nova odluka o odabiru, ako je primjenjivo.</w:t>
      </w:r>
    </w:p>
    <w:p w14:paraId="5159A324" w14:textId="28206D65"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58D81CF3" w14:textId="34390011"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Prigovor podnesen na odluku o odabiru ili odluku o poništenju sprječava sklapanje ugovora</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o nabavi do izvršnosti odluke o prigovoru, osim u slučaju žurne nabave kada bi odgoda</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mogla prouzročiti ozbiljnu štetu.</w:t>
      </w:r>
    </w:p>
    <w:p w14:paraId="4EC9B647" w14:textId="369B16A6"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026572AA" w14:textId="5BE0A40A"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Podnositelj prigovora obavještava se bez odgode o odluci povodom prigovora kroz sustav</w:t>
      </w:r>
      <w:r>
        <w:rPr>
          <w:rFonts w:ascii="Times New Roman" w:eastAsia="Times New Roman" w:hAnsi="Times New Roman" w:cs="Times New Roman"/>
          <w:kern w:val="0"/>
          <w14:ligatures w14:val="none"/>
        </w:rPr>
        <w:t xml:space="preserve"> </w:t>
      </w:r>
      <w:r w:rsidRPr="002A3E7B">
        <w:rPr>
          <w:rFonts w:ascii="Times New Roman" w:eastAsia="Times New Roman" w:hAnsi="Times New Roman" w:cs="Times New Roman"/>
          <w:kern w:val="0"/>
          <w14:ligatures w14:val="none"/>
        </w:rPr>
        <w:t>EOJN RH.</w:t>
      </w:r>
    </w:p>
    <w:p w14:paraId="6DABD6D4" w14:textId="77777777"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08EC91B1" w14:textId="433DACDD" w:rsidR="002A3E7B" w:rsidRP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U postupku pravne zaštite ne plaća se naknada za pokretanje postupka.</w:t>
      </w:r>
    </w:p>
    <w:p w14:paraId="376E914E" w14:textId="77777777"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p>
    <w:p w14:paraId="6FA14FE0" w14:textId="3574FC6C" w:rsidR="002A3E7B" w:rsidRDefault="002A3E7B" w:rsidP="002A3E7B">
      <w:pPr>
        <w:tabs>
          <w:tab w:val="left" w:pos="0"/>
          <w:tab w:val="left" w:pos="1134"/>
        </w:tabs>
        <w:spacing w:after="0"/>
        <w:jc w:val="both"/>
        <w:rPr>
          <w:rFonts w:ascii="Times New Roman" w:eastAsia="Times New Roman" w:hAnsi="Times New Roman" w:cs="Times New Roman"/>
          <w:kern w:val="0"/>
          <w14:ligatures w14:val="none"/>
        </w:rPr>
      </w:pPr>
      <w:r w:rsidRPr="002A3E7B">
        <w:rPr>
          <w:rFonts w:ascii="Times New Roman" w:eastAsia="Times New Roman" w:hAnsi="Times New Roman" w:cs="Times New Roman"/>
          <w:kern w:val="0"/>
          <w14:ligatures w14:val="none"/>
        </w:rPr>
        <w:t>Osobe koje sudjeluju u odlučivanju o prigovoru ne smiju biti osobe koje su sudjelovale u</w:t>
      </w:r>
      <w:r>
        <w:rPr>
          <w:rFonts w:ascii="Times New Roman" w:eastAsia="Times New Roman" w:hAnsi="Times New Roman" w:cs="Times New Roman"/>
          <w:kern w:val="0"/>
          <w14:ligatures w14:val="none"/>
        </w:rPr>
        <w:t xml:space="preserve"> p</w:t>
      </w:r>
      <w:r w:rsidRPr="002A3E7B">
        <w:rPr>
          <w:rFonts w:ascii="Times New Roman" w:eastAsia="Times New Roman" w:hAnsi="Times New Roman" w:cs="Times New Roman"/>
          <w:kern w:val="0"/>
          <w14:ligatures w14:val="none"/>
        </w:rPr>
        <w:t>ripremi ili provedbi postupka jednostavne nabave na koji se prigovor odnosi.</w:t>
      </w:r>
    </w:p>
    <w:p w14:paraId="44A3EB40" w14:textId="7BF307F9" w:rsidR="002A3E7B" w:rsidRPr="002A3E7B" w:rsidRDefault="002A3E7B" w:rsidP="002A3E7B">
      <w:pPr>
        <w:pStyle w:val="StandardWeb"/>
        <w:shd w:val="clear" w:color="auto" w:fill="FFFFFF"/>
        <w:jc w:val="center"/>
        <w:rPr>
          <w:rFonts w:eastAsiaTheme="majorEastAsia"/>
          <w:b/>
          <w:bCs/>
        </w:rPr>
      </w:pPr>
      <w:r w:rsidRPr="002A3E7B">
        <w:rPr>
          <w:rFonts w:eastAsiaTheme="majorEastAsia"/>
          <w:b/>
          <w:bCs/>
        </w:rPr>
        <w:t>Članak 2</w:t>
      </w:r>
      <w:r w:rsidR="00B315EF">
        <w:rPr>
          <w:rFonts w:eastAsiaTheme="majorEastAsia"/>
          <w:b/>
          <w:bCs/>
        </w:rPr>
        <w:t>2</w:t>
      </w:r>
      <w:r w:rsidRPr="002A3E7B">
        <w:rPr>
          <w:rFonts w:eastAsiaTheme="majorEastAsia"/>
          <w:b/>
          <w:bCs/>
        </w:rPr>
        <w:t>.</w:t>
      </w:r>
    </w:p>
    <w:p w14:paraId="5F84C9B8" w14:textId="5EA451B3" w:rsidR="002A3E7B" w:rsidRPr="002A3E7B" w:rsidRDefault="002A3E7B" w:rsidP="002A3E7B">
      <w:pPr>
        <w:pStyle w:val="StandardWeb"/>
        <w:shd w:val="clear" w:color="auto" w:fill="FFFFFF"/>
        <w:jc w:val="both"/>
        <w:rPr>
          <w:rFonts w:eastAsiaTheme="majorEastAsia"/>
        </w:rPr>
      </w:pPr>
      <w:r w:rsidRPr="002A3E7B">
        <w:rPr>
          <w:rFonts w:eastAsiaTheme="majorEastAsia"/>
        </w:rPr>
        <w:t>Odluka o odabiru ponude odnosno odluka o poništenju postupka jednostavne nabave čija je procijenjena vrijednost veća od 15.000,00 eura sadrži uputu o pravnom lijeku.</w:t>
      </w:r>
    </w:p>
    <w:p w14:paraId="043B7F06" w14:textId="443CBFB7" w:rsidR="002A3E7B" w:rsidRPr="002A3E7B" w:rsidRDefault="002A3E7B" w:rsidP="002A3E7B">
      <w:pPr>
        <w:pStyle w:val="StandardWeb"/>
        <w:shd w:val="clear" w:color="auto" w:fill="FFFFFF"/>
        <w:jc w:val="both"/>
        <w:rPr>
          <w:rFonts w:eastAsiaTheme="majorEastAsia"/>
        </w:rPr>
      </w:pPr>
      <w:r w:rsidRPr="002A3E7B">
        <w:rPr>
          <w:rFonts w:eastAsiaTheme="majorEastAsia"/>
        </w:rPr>
        <w:t xml:space="preserve">Naručitelj ne smije sklopiti ugovor o nabavi ili okvirni sporazum u roku od </w:t>
      </w:r>
      <w:r w:rsidR="00B315EF">
        <w:rPr>
          <w:rFonts w:eastAsiaTheme="majorEastAsia"/>
        </w:rPr>
        <w:t>tri</w:t>
      </w:r>
      <w:r w:rsidRPr="002A3E7B">
        <w:rPr>
          <w:rFonts w:eastAsiaTheme="majorEastAsia"/>
        </w:rPr>
        <w:t xml:space="preserve"> dana od dana dostave odluke o odabiru (u daljnjem tekstu: rok mirovanja).</w:t>
      </w:r>
    </w:p>
    <w:p w14:paraId="7984C139" w14:textId="60092AEA" w:rsidR="002A3E7B" w:rsidRPr="002A3E7B" w:rsidRDefault="002A3E7B" w:rsidP="002A3E7B">
      <w:pPr>
        <w:pStyle w:val="StandardWeb"/>
        <w:shd w:val="clear" w:color="auto" w:fill="FFFFFF"/>
        <w:jc w:val="both"/>
        <w:rPr>
          <w:rFonts w:eastAsiaTheme="majorEastAsia"/>
        </w:rPr>
      </w:pPr>
      <w:r w:rsidRPr="002A3E7B">
        <w:rPr>
          <w:rFonts w:eastAsiaTheme="majorEastAsia"/>
        </w:rPr>
        <w:t>Rok mirovanja ne primjenjuje se ako je u postupku nabave sudjelovao samo jedan gospodarski subjekt čija je ponuda ujedno i odabrana.</w:t>
      </w:r>
    </w:p>
    <w:p w14:paraId="74F5A2D0" w14:textId="1FB1271F" w:rsidR="002A3E7B" w:rsidRPr="002A3E7B" w:rsidRDefault="002A3E7B" w:rsidP="002A3E7B">
      <w:pPr>
        <w:pStyle w:val="StandardWeb"/>
        <w:shd w:val="clear" w:color="auto" w:fill="FFFFFF"/>
        <w:jc w:val="both"/>
        <w:rPr>
          <w:rFonts w:eastAsiaTheme="majorEastAsia"/>
        </w:rPr>
      </w:pPr>
      <w:r w:rsidRPr="002A3E7B">
        <w:rPr>
          <w:rFonts w:eastAsiaTheme="majorEastAsia"/>
        </w:rPr>
        <w:t>Odluka o odabiru postaje izvršna:</w:t>
      </w:r>
    </w:p>
    <w:p w14:paraId="245D8B3E" w14:textId="77777777" w:rsid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1. istekom roka mirovanja, ako prigovor nije izjavljen,</w:t>
      </w:r>
    </w:p>
    <w:p w14:paraId="10D22733" w14:textId="1C9405F5"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 xml:space="preserve">2. dostavom odluke o prigovoru podnositelju prigovora kojom se prigovor odbacuje, </w:t>
      </w:r>
      <w:r w:rsidR="0017213B">
        <w:rPr>
          <w:rFonts w:eastAsiaTheme="majorEastAsia"/>
        </w:rPr>
        <w:t>o</w:t>
      </w:r>
      <w:r w:rsidRPr="002A3E7B">
        <w:rPr>
          <w:rFonts w:eastAsiaTheme="majorEastAsia"/>
        </w:rPr>
        <w:t>dbija ili se obustavlja postupak po prigovoru,</w:t>
      </w:r>
    </w:p>
    <w:p w14:paraId="6936871F" w14:textId="77777777"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3. dostavom odluke ponuditelju, ako se rok mirovanja ne primjenjuje.</w:t>
      </w:r>
    </w:p>
    <w:p w14:paraId="35E8C0FA" w14:textId="77777777" w:rsidR="0017213B" w:rsidRDefault="002A3E7B" w:rsidP="002A3E7B">
      <w:pPr>
        <w:pStyle w:val="StandardWeb"/>
        <w:shd w:val="clear" w:color="auto" w:fill="FFFFFF"/>
        <w:jc w:val="both"/>
        <w:rPr>
          <w:rFonts w:eastAsiaTheme="majorEastAsia"/>
        </w:rPr>
      </w:pPr>
      <w:r w:rsidRPr="002A3E7B">
        <w:rPr>
          <w:rFonts w:eastAsiaTheme="majorEastAsia"/>
        </w:rPr>
        <w:t>Ako je na dan izvršnosti odluke o odabiru istekao rok valjanosti ponude, smatra se da je ugovor o nabavi ili okvirni sporazum sklopljen na dan dostave pisane izjave odabranog ponuditelja o produženju roka valjanosti ponude te jamstva za ozbiljnost ponude sukladno produženom roku valjanosti ponude, ako je jamstvo bilo traženo u postupku.</w:t>
      </w:r>
    </w:p>
    <w:p w14:paraId="2438E5A6" w14:textId="6B04E597" w:rsidR="002A3E7B" w:rsidRPr="002A3E7B" w:rsidRDefault="002A3E7B" w:rsidP="002A3E7B">
      <w:pPr>
        <w:pStyle w:val="StandardWeb"/>
        <w:shd w:val="clear" w:color="auto" w:fill="FFFFFF"/>
        <w:jc w:val="both"/>
        <w:rPr>
          <w:rFonts w:eastAsiaTheme="majorEastAsia"/>
        </w:rPr>
      </w:pPr>
      <w:r w:rsidRPr="002A3E7B">
        <w:rPr>
          <w:rFonts w:eastAsiaTheme="majorEastAsia"/>
        </w:rPr>
        <w:t>U svrhu dostave izjave i jamstva iz stavka 5. ovoga članka, Naručitelj određuje primjereni rok.</w:t>
      </w:r>
    </w:p>
    <w:p w14:paraId="35CECDC6" w14:textId="1D585605" w:rsidR="002A3E7B" w:rsidRPr="002A3E7B" w:rsidRDefault="002A3E7B" w:rsidP="002A3E7B">
      <w:pPr>
        <w:pStyle w:val="StandardWeb"/>
        <w:shd w:val="clear" w:color="auto" w:fill="FFFFFF"/>
        <w:jc w:val="both"/>
        <w:rPr>
          <w:rFonts w:eastAsiaTheme="majorEastAsia"/>
        </w:rPr>
      </w:pPr>
      <w:r w:rsidRPr="002A3E7B">
        <w:rPr>
          <w:rFonts w:eastAsiaTheme="majorEastAsia"/>
        </w:rPr>
        <w:t>Odluka o poništenju postaje izvršna:</w:t>
      </w:r>
    </w:p>
    <w:p w14:paraId="26AE58C9" w14:textId="4C9EE12A" w:rsidR="002A3E7B" w:rsidRPr="002A3E7B" w:rsidRDefault="002A3E7B" w:rsidP="0017213B">
      <w:pPr>
        <w:pStyle w:val="StandardWeb"/>
        <w:shd w:val="clear" w:color="auto" w:fill="FFFFFF"/>
        <w:spacing w:before="0" w:beforeAutospacing="0" w:after="0" w:afterAutospacing="0"/>
        <w:ind w:left="709"/>
        <w:jc w:val="both"/>
        <w:rPr>
          <w:rFonts w:eastAsiaTheme="majorEastAsia"/>
        </w:rPr>
      </w:pPr>
      <w:r w:rsidRPr="002A3E7B">
        <w:rPr>
          <w:rFonts w:eastAsiaTheme="majorEastAsia"/>
        </w:rPr>
        <w:t>1. istekom roka za prigovor, ako prigovor nije izjavljen,</w:t>
      </w:r>
    </w:p>
    <w:p w14:paraId="23BDB404" w14:textId="05B5DF99" w:rsidR="003757A8" w:rsidRPr="0017213B" w:rsidRDefault="002A3E7B" w:rsidP="0017213B">
      <w:pPr>
        <w:pStyle w:val="StandardWeb"/>
        <w:shd w:val="clear" w:color="auto" w:fill="FFFFFF"/>
        <w:spacing w:before="0" w:beforeAutospacing="0" w:after="0" w:afterAutospacing="0"/>
        <w:ind w:left="709"/>
        <w:jc w:val="both"/>
        <w:rPr>
          <w:rFonts w:eastAsiaTheme="majorEastAsia"/>
          <w:b/>
          <w:bCs/>
        </w:rPr>
      </w:pPr>
      <w:r w:rsidRPr="002A3E7B">
        <w:rPr>
          <w:rFonts w:eastAsiaTheme="majorEastAsia"/>
        </w:rPr>
        <w:t xml:space="preserve">2. dostavom odluke o prigovoru podnositelju prigovora kojom se prigovor odbacuje, </w:t>
      </w:r>
      <w:r w:rsidR="0017213B">
        <w:rPr>
          <w:rFonts w:eastAsiaTheme="majorEastAsia"/>
        </w:rPr>
        <w:t>o</w:t>
      </w:r>
      <w:r w:rsidRPr="002A3E7B">
        <w:rPr>
          <w:rFonts w:eastAsiaTheme="majorEastAsia"/>
        </w:rPr>
        <w:t>dbija ili se obustavlja postupak po prigovoru, ako je na odluku izjavljen prigovor.</w:t>
      </w:r>
    </w:p>
    <w:p w14:paraId="1BA7870C" w14:textId="062D8039"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3</w:t>
      </w:r>
      <w:r w:rsidRPr="0017213B">
        <w:rPr>
          <w:rFonts w:eastAsiaTheme="majorEastAsia"/>
          <w:b/>
          <w:bCs/>
        </w:rPr>
        <w:t>.</w:t>
      </w:r>
    </w:p>
    <w:p w14:paraId="04F49F12" w14:textId="77777777" w:rsidR="0017213B" w:rsidRPr="0017213B" w:rsidRDefault="0017213B" w:rsidP="0017213B">
      <w:pPr>
        <w:pStyle w:val="StandardWeb"/>
        <w:shd w:val="clear" w:color="auto" w:fill="FFFFFF"/>
        <w:jc w:val="both"/>
        <w:rPr>
          <w:rFonts w:eastAsiaTheme="majorEastAsia"/>
        </w:rPr>
      </w:pPr>
      <w:r w:rsidRPr="0017213B">
        <w:rPr>
          <w:rFonts w:eastAsiaTheme="majorEastAsia"/>
        </w:rPr>
        <w:t>Naručitelj može ispraviti pogreške u imenima ili brojevima, pisanju ili računanju te druge očite netočnosti u odluci koju je donio te takvi ispravci proizvode pravni učinak od istog dana od kojeg proizvodi pravni učinak odluka koja se ispravlja.</w:t>
      </w:r>
    </w:p>
    <w:p w14:paraId="3787227F" w14:textId="604F4669"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4</w:t>
      </w:r>
      <w:r w:rsidRPr="0017213B">
        <w:rPr>
          <w:rFonts w:eastAsiaTheme="majorEastAsia"/>
          <w:b/>
          <w:bCs/>
        </w:rPr>
        <w:t>.</w:t>
      </w:r>
    </w:p>
    <w:p w14:paraId="56433B60" w14:textId="725CE3BB"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Postupak jednostavne nabave iz članaka </w:t>
      </w:r>
      <w:r>
        <w:rPr>
          <w:rFonts w:eastAsiaTheme="majorEastAsia"/>
        </w:rPr>
        <w:t>8</w:t>
      </w:r>
      <w:r w:rsidRPr="0017213B">
        <w:rPr>
          <w:rFonts w:eastAsiaTheme="majorEastAsia"/>
        </w:rPr>
        <w:t xml:space="preserve">. i </w:t>
      </w:r>
      <w:r>
        <w:rPr>
          <w:rFonts w:eastAsiaTheme="majorEastAsia"/>
        </w:rPr>
        <w:t>članka 9.</w:t>
      </w:r>
      <w:r w:rsidRPr="0017213B">
        <w:rPr>
          <w:rFonts w:eastAsiaTheme="majorEastAsia"/>
        </w:rPr>
        <w:t xml:space="preserve"> ovoga Pravilnika završava izvršnošću odluke o odabiru ili odluke o poništenju postupka.</w:t>
      </w:r>
    </w:p>
    <w:p w14:paraId="6C49B886" w14:textId="006C7E1F" w:rsidR="0017213B" w:rsidRPr="0017213B" w:rsidRDefault="0017213B" w:rsidP="0017213B">
      <w:pPr>
        <w:pStyle w:val="StandardWeb"/>
        <w:shd w:val="clear" w:color="auto" w:fill="FFFFFF"/>
        <w:jc w:val="both"/>
        <w:rPr>
          <w:rFonts w:eastAsiaTheme="majorEastAsia"/>
        </w:rPr>
      </w:pPr>
      <w:r w:rsidRPr="0017213B">
        <w:rPr>
          <w:rFonts w:eastAsiaTheme="majorEastAsia"/>
        </w:rPr>
        <w:t>Izvršnošću odluke o odabiru ponude stječu se uvjeti za sklapanje ugovora ili okvirnog sporazuma.</w:t>
      </w:r>
    </w:p>
    <w:p w14:paraId="5206AD6D" w14:textId="7595D671" w:rsidR="003757A8"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lastRenderedPageBreak/>
        <w:t>Izvršnošću odluke o poništenju postupka jednostavne nabave stječu se uvjeti za pokretanje novog postupka jednostavne nabave.</w:t>
      </w:r>
    </w:p>
    <w:p w14:paraId="71F8D2F4" w14:textId="77777777" w:rsidR="0017213B" w:rsidRPr="0017213B" w:rsidRDefault="0017213B" w:rsidP="0017213B">
      <w:pPr>
        <w:pStyle w:val="StandardWeb"/>
        <w:shd w:val="clear" w:color="auto" w:fill="FFFFFF"/>
        <w:jc w:val="both"/>
        <w:rPr>
          <w:rFonts w:eastAsiaTheme="majorEastAsia"/>
          <w:b/>
          <w:bCs/>
        </w:rPr>
      </w:pPr>
      <w:r w:rsidRPr="0017213B">
        <w:rPr>
          <w:rFonts w:eastAsiaTheme="majorEastAsia"/>
          <w:b/>
          <w:bCs/>
        </w:rPr>
        <w:t>SKLAPANJE I IZVRŠENJE UGOVORA ILI OKVIRNOG SPORAZUMA</w:t>
      </w:r>
    </w:p>
    <w:p w14:paraId="71C1C6FC" w14:textId="113730E1"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Članak 2</w:t>
      </w:r>
      <w:r w:rsidR="00B315EF">
        <w:rPr>
          <w:rFonts w:eastAsiaTheme="majorEastAsia"/>
          <w:b/>
          <w:bCs/>
        </w:rPr>
        <w:t>5</w:t>
      </w:r>
      <w:r w:rsidRPr="0017213B">
        <w:rPr>
          <w:rFonts w:eastAsiaTheme="majorEastAsia"/>
          <w:b/>
          <w:bCs/>
        </w:rPr>
        <w:t>.</w:t>
      </w:r>
    </w:p>
    <w:p w14:paraId="31FBA490" w14:textId="0ACE1E01" w:rsidR="0017213B" w:rsidRPr="0017213B" w:rsidRDefault="0017213B" w:rsidP="0017213B">
      <w:pPr>
        <w:pStyle w:val="StandardWeb"/>
        <w:shd w:val="clear" w:color="auto" w:fill="FFFFFF"/>
        <w:jc w:val="both"/>
        <w:rPr>
          <w:rFonts w:eastAsiaTheme="majorEastAsia"/>
        </w:rPr>
      </w:pPr>
      <w:r w:rsidRPr="0017213B">
        <w:rPr>
          <w:rFonts w:eastAsiaTheme="majorEastAsia"/>
        </w:rPr>
        <w:t>Na temelju odluke o odabiru, s odabranim ponuditeljem sklapa se ugovor ili okvirni sporazum koji mora biti u skladu s uvjetima i zahtjevima određenima u pozivu na dostavu ponude i odabranom ponudom.</w:t>
      </w:r>
    </w:p>
    <w:p w14:paraId="1DE4FB43" w14:textId="72F5691A" w:rsidR="0017213B" w:rsidRPr="0017213B" w:rsidRDefault="0017213B" w:rsidP="0017213B">
      <w:pPr>
        <w:pStyle w:val="StandardWeb"/>
        <w:shd w:val="clear" w:color="auto" w:fill="FFFFFF"/>
        <w:jc w:val="both"/>
        <w:rPr>
          <w:rFonts w:eastAsiaTheme="majorEastAsia"/>
        </w:rPr>
      </w:pPr>
      <w:r w:rsidRPr="0017213B">
        <w:rPr>
          <w:rFonts w:eastAsiaTheme="majorEastAsia"/>
        </w:rPr>
        <w:t>Ugovor ili okvirni sporazum iz stavka 1. ovoga članka sklapa se u pisanom obliku najkasnije u roku od 30 dana od završetka postupka jednostavne nabave, osim ako nije drugačije određeno pozivom na dostavu ponude. Pisani oblik vrijedi i za sve kasnije izmjene i/ili dopune ugovora ili okvirnog sporazuma.</w:t>
      </w:r>
    </w:p>
    <w:p w14:paraId="7487EFBC" w14:textId="35AAFA7A"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Ugovor ili okvirni sporazum iz stavka 1. ovoga članka potpisuje gradonačelnik, a narudžbenicu gradonačelnik </w:t>
      </w:r>
      <w:r w:rsidRPr="00B315EF">
        <w:rPr>
          <w:rFonts w:eastAsiaTheme="majorEastAsia"/>
        </w:rPr>
        <w:t>ili osoba koju on ovlasti.</w:t>
      </w:r>
    </w:p>
    <w:p w14:paraId="1E04FA8E" w14:textId="1286CD54" w:rsidR="0017213B" w:rsidRPr="0017213B" w:rsidRDefault="0017213B" w:rsidP="0017213B">
      <w:pPr>
        <w:pStyle w:val="StandardWeb"/>
        <w:shd w:val="clear" w:color="auto" w:fill="FFFFFF"/>
        <w:jc w:val="both"/>
        <w:rPr>
          <w:rFonts w:eastAsiaTheme="majorEastAsia"/>
        </w:rPr>
      </w:pPr>
      <w:r w:rsidRPr="0017213B">
        <w:rPr>
          <w:rFonts w:eastAsiaTheme="majorEastAsia"/>
        </w:rPr>
        <w:t>U postupcima jednostavne nabave koji se objavljuju u modulu jednostavne nabave EOJN RH može se razmjenjivati ugovor i okvirni sporazum elektroničkim sredstvima komunikacije</w:t>
      </w:r>
      <w:r w:rsidR="00645C0A">
        <w:rPr>
          <w:rFonts w:eastAsiaTheme="majorEastAsia"/>
        </w:rPr>
        <w:t xml:space="preserve"> (e-pošta) ili</w:t>
      </w:r>
      <w:r w:rsidRPr="0017213B">
        <w:rPr>
          <w:rFonts w:eastAsiaTheme="majorEastAsia"/>
        </w:rPr>
        <w:t xml:space="preserve"> putem sustava EOJN RH, a koji su ugovorne strane potpisale digitalno kvalificiranim elektroničkim potpisom.</w:t>
      </w:r>
    </w:p>
    <w:p w14:paraId="6A1E6104" w14:textId="0A0BA91E" w:rsidR="00A74E30" w:rsidRDefault="0017213B" w:rsidP="0017213B">
      <w:pPr>
        <w:pStyle w:val="StandardWeb"/>
        <w:shd w:val="clear" w:color="auto" w:fill="FFFFFF"/>
        <w:spacing w:before="0" w:beforeAutospacing="0"/>
        <w:jc w:val="both"/>
        <w:rPr>
          <w:rFonts w:eastAsiaTheme="majorEastAsia"/>
        </w:rPr>
      </w:pPr>
      <w:r w:rsidRPr="0017213B">
        <w:rPr>
          <w:rFonts w:eastAsiaTheme="majorEastAsia"/>
        </w:rPr>
        <w:t>Ugovor sklopljen na temelju provedenog postupka jednostavne nabave mora se izvršavati u skladu s uvjetima i zahtjevima iz poziva na dostavu ponude te odabranom ponudom.</w:t>
      </w:r>
    </w:p>
    <w:p w14:paraId="03B95EE0" w14:textId="5CB5403D"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 xml:space="preserve">Članak </w:t>
      </w:r>
      <w:r w:rsidR="00645C0A">
        <w:rPr>
          <w:rFonts w:eastAsiaTheme="majorEastAsia"/>
          <w:b/>
          <w:bCs/>
        </w:rPr>
        <w:t>26</w:t>
      </w:r>
      <w:r w:rsidRPr="0017213B">
        <w:rPr>
          <w:rFonts w:eastAsiaTheme="majorEastAsia"/>
          <w:b/>
          <w:bCs/>
        </w:rPr>
        <w:t>.</w:t>
      </w:r>
    </w:p>
    <w:p w14:paraId="79797749" w14:textId="739169AD" w:rsidR="0017213B" w:rsidRPr="0017213B" w:rsidRDefault="0017213B" w:rsidP="0017213B">
      <w:pPr>
        <w:pStyle w:val="StandardWeb"/>
        <w:shd w:val="clear" w:color="auto" w:fill="FFFFFF"/>
        <w:jc w:val="both"/>
        <w:rPr>
          <w:rFonts w:eastAsiaTheme="majorEastAsia"/>
        </w:rPr>
      </w:pPr>
      <w:r w:rsidRPr="0017213B">
        <w:rPr>
          <w:rFonts w:eastAsiaTheme="majorEastAsia"/>
        </w:rPr>
        <w:t xml:space="preserve">Okvirni sporazum može se sklopiti u postupcima jednostavne nabave robe, usluga i radova iz članaka </w:t>
      </w:r>
      <w:r>
        <w:rPr>
          <w:rFonts w:eastAsiaTheme="majorEastAsia"/>
        </w:rPr>
        <w:t>8</w:t>
      </w:r>
      <w:r w:rsidRPr="0017213B">
        <w:rPr>
          <w:rFonts w:eastAsiaTheme="majorEastAsia"/>
        </w:rPr>
        <w:t xml:space="preserve">. i </w:t>
      </w:r>
      <w:r>
        <w:rPr>
          <w:rFonts w:eastAsiaTheme="majorEastAsia"/>
        </w:rPr>
        <w:t>članka 9</w:t>
      </w:r>
      <w:r w:rsidRPr="0017213B">
        <w:rPr>
          <w:rFonts w:eastAsiaTheme="majorEastAsia"/>
        </w:rPr>
        <w:t>. ovog Pravilnika.</w:t>
      </w:r>
    </w:p>
    <w:p w14:paraId="43E22966" w14:textId="263C1786" w:rsidR="0017213B" w:rsidRPr="0017213B" w:rsidRDefault="0017213B" w:rsidP="0017213B">
      <w:pPr>
        <w:pStyle w:val="StandardWeb"/>
        <w:shd w:val="clear" w:color="auto" w:fill="FFFFFF"/>
        <w:jc w:val="both"/>
        <w:rPr>
          <w:rFonts w:eastAsiaTheme="majorEastAsia"/>
        </w:rPr>
      </w:pPr>
      <w:r w:rsidRPr="0017213B">
        <w:rPr>
          <w:rFonts w:eastAsiaTheme="majorEastAsia"/>
        </w:rPr>
        <w:t>Okvirni sporazum ne smije se sklopiti na rok dulji od dvije godine.</w:t>
      </w:r>
    </w:p>
    <w:p w14:paraId="565B0DE3" w14:textId="1C4EB1FC" w:rsidR="0017213B" w:rsidRPr="0017213B" w:rsidRDefault="0017213B" w:rsidP="0017213B">
      <w:pPr>
        <w:pStyle w:val="StandardWeb"/>
        <w:shd w:val="clear" w:color="auto" w:fill="FFFFFF"/>
        <w:jc w:val="both"/>
        <w:rPr>
          <w:rFonts w:eastAsiaTheme="majorEastAsia"/>
        </w:rPr>
      </w:pPr>
      <w:r w:rsidRPr="0017213B">
        <w:rPr>
          <w:rFonts w:eastAsiaTheme="majorEastAsia"/>
        </w:rPr>
        <w:t>Okvirni sporazum može se izvršavati sklapanjem pojedinačnih ugovora o nabavi ili izdavanjem narudžbenica.</w:t>
      </w:r>
    </w:p>
    <w:p w14:paraId="2AFDE7EE" w14:textId="3F459B5A" w:rsidR="0017213B" w:rsidRPr="0017213B" w:rsidRDefault="0017213B" w:rsidP="0017213B">
      <w:pPr>
        <w:pStyle w:val="StandardWeb"/>
        <w:shd w:val="clear" w:color="auto" w:fill="FFFFFF"/>
        <w:jc w:val="both"/>
        <w:rPr>
          <w:rFonts w:eastAsiaTheme="majorEastAsia"/>
        </w:rPr>
      </w:pPr>
      <w:r w:rsidRPr="0017213B">
        <w:rPr>
          <w:rFonts w:eastAsiaTheme="majorEastAsia"/>
        </w:rPr>
        <w:t>Ugovor o nabavi mora se sklopiti, a narudžbenica se mora izdati prije isteka roka na koji je sklopljen okvirni sporazum, ali trajanje pojedinog ugovora i/ili narudžbenice ne smije biti dulje od isteka roka na koji je sklopljen okvirni sporazum.</w:t>
      </w:r>
    </w:p>
    <w:p w14:paraId="1598D9B2" w14:textId="39600087" w:rsidR="0017213B"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t xml:space="preserve">Ukupna plaćanja na temelju svih pojedinačnih ugovora sklopljenih na temelju okvirnog sporazuma ili izdanih narudžbenica ne smiju biti jednaka ili veća od vrijednosti pragova za primjenu </w:t>
      </w:r>
      <w:r>
        <w:rPr>
          <w:rFonts w:eastAsiaTheme="majorEastAsia"/>
        </w:rPr>
        <w:t>Zakona o javnoj nabavi</w:t>
      </w:r>
      <w:r w:rsidRPr="0017213B">
        <w:rPr>
          <w:rFonts w:eastAsiaTheme="majorEastAsia"/>
        </w:rPr>
        <w:t>.</w:t>
      </w:r>
    </w:p>
    <w:p w14:paraId="7D42D9E7" w14:textId="4AF67760" w:rsidR="0017213B" w:rsidRPr="0017213B" w:rsidRDefault="0017213B" w:rsidP="0017213B">
      <w:pPr>
        <w:pStyle w:val="StandardWeb"/>
        <w:shd w:val="clear" w:color="auto" w:fill="FFFFFF"/>
        <w:jc w:val="center"/>
        <w:rPr>
          <w:rFonts w:eastAsiaTheme="majorEastAsia"/>
          <w:b/>
          <w:bCs/>
        </w:rPr>
      </w:pPr>
      <w:r w:rsidRPr="0017213B">
        <w:rPr>
          <w:rFonts w:eastAsiaTheme="majorEastAsia"/>
          <w:b/>
          <w:bCs/>
        </w:rPr>
        <w:t xml:space="preserve">Članak </w:t>
      </w:r>
      <w:r w:rsidR="00645C0A">
        <w:rPr>
          <w:rFonts w:eastAsiaTheme="majorEastAsia"/>
          <w:b/>
          <w:bCs/>
        </w:rPr>
        <w:t>27</w:t>
      </w:r>
      <w:r w:rsidRPr="0017213B">
        <w:rPr>
          <w:rFonts w:eastAsiaTheme="majorEastAsia"/>
          <w:b/>
          <w:bCs/>
        </w:rPr>
        <w:t>.</w:t>
      </w:r>
    </w:p>
    <w:p w14:paraId="08AE5B72" w14:textId="2A7B9485" w:rsidR="0017213B" w:rsidRPr="0017213B" w:rsidRDefault="0017213B" w:rsidP="0017213B">
      <w:pPr>
        <w:pStyle w:val="StandardWeb"/>
        <w:shd w:val="clear" w:color="auto" w:fill="FFFFFF"/>
        <w:jc w:val="both"/>
        <w:rPr>
          <w:rFonts w:eastAsiaTheme="majorEastAsia"/>
        </w:rPr>
      </w:pPr>
      <w:r w:rsidRPr="0017213B">
        <w:rPr>
          <w:rFonts w:eastAsiaTheme="majorEastAsia"/>
        </w:rPr>
        <w:t>Naručitelj je obvezan raskinuti ugovor ili okvirni sporazum tijekom njegova trajanja ako je ugovor ili okvirni sporazum značajno izmijenjen, što bi zahtijevalo novi postupak nabave.</w:t>
      </w:r>
    </w:p>
    <w:p w14:paraId="479CA4EA" w14:textId="714EBE59" w:rsidR="0017213B" w:rsidRPr="0017213B" w:rsidRDefault="0017213B" w:rsidP="0017213B">
      <w:pPr>
        <w:pStyle w:val="StandardWeb"/>
        <w:shd w:val="clear" w:color="auto" w:fill="FFFFFF"/>
        <w:spacing w:before="0" w:beforeAutospacing="0"/>
        <w:jc w:val="both"/>
        <w:rPr>
          <w:rStyle w:val="Naglaeno"/>
          <w:rFonts w:eastAsiaTheme="majorEastAsia"/>
        </w:rPr>
      </w:pPr>
      <w:r w:rsidRPr="0017213B">
        <w:rPr>
          <w:rFonts w:eastAsiaTheme="majorEastAsia"/>
        </w:rPr>
        <w:lastRenderedPageBreak/>
        <w:t xml:space="preserve">Osim odgovarajućih odredbi </w:t>
      </w:r>
      <w:r>
        <w:rPr>
          <w:rFonts w:eastAsiaTheme="majorEastAsia"/>
        </w:rPr>
        <w:t>Zakona o javnoj nabavi</w:t>
      </w:r>
      <w:r w:rsidRPr="0017213B">
        <w:rPr>
          <w:rFonts w:eastAsiaTheme="majorEastAsia"/>
        </w:rPr>
        <w:t>, na izmjenu i raskid ugovora ili okvirnog sporazuma tijekom njihova trajanja primjenjuju se i odredbe zakona kojim se uređuju obvezni odnosi.</w:t>
      </w:r>
    </w:p>
    <w:p w14:paraId="4D991F60" w14:textId="59BBB816" w:rsidR="005B7D87" w:rsidRPr="0017213B" w:rsidRDefault="005B7D87" w:rsidP="005B7D87">
      <w:pPr>
        <w:pStyle w:val="StandardWeb"/>
        <w:shd w:val="clear" w:color="auto" w:fill="FFFFFF"/>
        <w:jc w:val="center"/>
        <w:rPr>
          <w:rFonts w:eastAsiaTheme="majorEastAsia"/>
          <w:b/>
          <w:bCs/>
        </w:rPr>
      </w:pPr>
      <w:r w:rsidRPr="0017213B">
        <w:rPr>
          <w:rFonts w:eastAsiaTheme="majorEastAsia"/>
          <w:b/>
          <w:bCs/>
        </w:rPr>
        <w:t xml:space="preserve">Članak </w:t>
      </w:r>
      <w:r w:rsidR="00645C0A">
        <w:rPr>
          <w:rFonts w:eastAsiaTheme="majorEastAsia"/>
          <w:b/>
          <w:bCs/>
        </w:rPr>
        <w:t>28</w:t>
      </w:r>
      <w:r w:rsidRPr="0017213B">
        <w:rPr>
          <w:rFonts w:eastAsiaTheme="majorEastAsia"/>
          <w:b/>
          <w:bCs/>
        </w:rPr>
        <w:t>.</w:t>
      </w:r>
    </w:p>
    <w:p w14:paraId="050A990E" w14:textId="4E088E63" w:rsidR="005B7D87" w:rsidRDefault="005B7D87" w:rsidP="006301DB">
      <w:pPr>
        <w:pStyle w:val="StandardWeb"/>
        <w:shd w:val="clear" w:color="auto" w:fill="FFFFFF"/>
        <w:spacing w:before="0" w:beforeAutospacing="0"/>
        <w:jc w:val="both"/>
        <w:rPr>
          <w:rFonts w:eastAsiaTheme="majorEastAsia"/>
        </w:rPr>
      </w:pPr>
      <w:r w:rsidRPr="005B7D87">
        <w:rPr>
          <w:rFonts w:eastAsiaTheme="majorEastAsia"/>
        </w:rPr>
        <w:t>Dokumentacija o postupcima jednostavne nabave čuva se sukladno propisima kojima se uređuje uredsko poslovanje te internim aktima Naručitelja o upravljanju dokumentarnim i arhivskim gradivom.</w:t>
      </w:r>
    </w:p>
    <w:p w14:paraId="4AF25914" w14:textId="77777777" w:rsidR="005B7D87" w:rsidRPr="005B7D87" w:rsidRDefault="005B7D87" w:rsidP="005B7D87">
      <w:pPr>
        <w:pStyle w:val="StandardWeb"/>
        <w:shd w:val="clear" w:color="auto" w:fill="FFFFFF"/>
        <w:jc w:val="both"/>
        <w:rPr>
          <w:rFonts w:eastAsiaTheme="majorEastAsia"/>
          <w:b/>
          <w:bCs/>
        </w:rPr>
      </w:pPr>
      <w:r w:rsidRPr="005B7D87">
        <w:rPr>
          <w:rFonts w:eastAsiaTheme="majorEastAsia"/>
          <w:b/>
          <w:bCs/>
        </w:rPr>
        <w:t>PRIJELAZNE I ZAVRŠNE ODREDBE</w:t>
      </w:r>
    </w:p>
    <w:p w14:paraId="757E4E0C" w14:textId="74DD0141" w:rsidR="005B7D87" w:rsidRPr="005B7D87" w:rsidRDefault="005B7D87" w:rsidP="005B7D87">
      <w:pPr>
        <w:pStyle w:val="StandardWeb"/>
        <w:shd w:val="clear" w:color="auto" w:fill="FFFFFF"/>
        <w:jc w:val="center"/>
        <w:rPr>
          <w:rFonts w:eastAsiaTheme="majorEastAsia"/>
          <w:b/>
          <w:bCs/>
        </w:rPr>
      </w:pPr>
      <w:r w:rsidRPr="005B7D87">
        <w:rPr>
          <w:rFonts w:eastAsiaTheme="majorEastAsia"/>
          <w:b/>
          <w:bCs/>
        </w:rPr>
        <w:t xml:space="preserve">Članak </w:t>
      </w:r>
      <w:r w:rsidR="00645C0A">
        <w:rPr>
          <w:rFonts w:eastAsiaTheme="majorEastAsia"/>
          <w:b/>
          <w:bCs/>
        </w:rPr>
        <w:t>29</w:t>
      </w:r>
      <w:r w:rsidRPr="005B7D87">
        <w:rPr>
          <w:rFonts w:eastAsiaTheme="majorEastAsia"/>
          <w:b/>
          <w:bCs/>
        </w:rPr>
        <w:t>.</w:t>
      </w:r>
    </w:p>
    <w:p w14:paraId="508962B8" w14:textId="79103B3C" w:rsidR="005B7D87" w:rsidRPr="005B7D87" w:rsidRDefault="005B7D87" w:rsidP="005B7D87">
      <w:pPr>
        <w:pStyle w:val="StandardWeb"/>
        <w:shd w:val="clear" w:color="auto" w:fill="FFFFFF"/>
        <w:jc w:val="both"/>
        <w:rPr>
          <w:rFonts w:eastAsiaTheme="majorEastAsia"/>
        </w:rPr>
      </w:pPr>
      <w:r w:rsidRPr="005B7D87">
        <w:rPr>
          <w:rFonts w:eastAsiaTheme="majorEastAsia"/>
        </w:rPr>
        <w:t xml:space="preserve">Na </w:t>
      </w:r>
      <w:r>
        <w:rPr>
          <w:rFonts w:eastAsiaTheme="majorEastAsia"/>
        </w:rPr>
        <w:t xml:space="preserve">sva pitanja koja eventualno nisu </w:t>
      </w:r>
      <w:r w:rsidRPr="005B7D87">
        <w:rPr>
          <w:rFonts w:eastAsiaTheme="majorEastAsia"/>
        </w:rPr>
        <w:t>reguliran</w:t>
      </w:r>
      <w:r>
        <w:rPr>
          <w:rFonts w:eastAsiaTheme="majorEastAsia"/>
        </w:rPr>
        <w:t>a</w:t>
      </w:r>
      <w:r w:rsidRPr="005B7D87">
        <w:rPr>
          <w:rFonts w:eastAsiaTheme="majorEastAsia"/>
        </w:rPr>
        <w:t xml:space="preserve"> ovim pravilnikom Naručitelj će na odgovarajući način primjenjivati važeće odredbe Zakona o javnoj nabavi</w:t>
      </w:r>
      <w:r w:rsidR="00645C0A">
        <w:rPr>
          <w:rFonts w:eastAsiaTheme="majorEastAsia"/>
        </w:rPr>
        <w:t xml:space="preserve"> </w:t>
      </w:r>
      <w:r w:rsidR="00645C0A" w:rsidRPr="00645C0A">
        <w:rPr>
          <w:rFonts w:eastAsiaTheme="majorEastAsia"/>
        </w:rPr>
        <w:t>te drugih mjerodavnih propisa</w:t>
      </w:r>
      <w:r w:rsidRPr="005B7D87">
        <w:rPr>
          <w:rFonts w:eastAsiaTheme="majorEastAsia"/>
        </w:rPr>
        <w:t>.</w:t>
      </w:r>
    </w:p>
    <w:p w14:paraId="6C4C9936" w14:textId="7BEFB4AF" w:rsidR="00A00C13"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 xml:space="preserve">Članak </w:t>
      </w:r>
      <w:r w:rsidR="00645C0A">
        <w:rPr>
          <w:rFonts w:ascii="Times New Roman" w:hAnsi="Times New Roman" w:cs="Times New Roman"/>
          <w:b/>
          <w:bCs/>
        </w:rPr>
        <w:t>30</w:t>
      </w:r>
      <w:r w:rsidRPr="005B7D87">
        <w:rPr>
          <w:rFonts w:ascii="Times New Roman" w:hAnsi="Times New Roman" w:cs="Times New Roman"/>
          <w:b/>
          <w:bCs/>
        </w:rPr>
        <w:t>.</w:t>
      </w:r>
    </w:p>
    <w:p w14:paraId="1FDE7FD1" w14:textId="77777777" w:rsidR="00284B27" w:rsidRPr="00CC11BC" w:rsidRDefault="00284B27" w:rsidP="006301DB">
      <w:pPr>
        <w:spacing w:after="0" w:line="240" w:lineRule="auto"/>
        <w:jc w:val="both"/>
        <w:rPr>
          <w:rFonts w:ascii="Times New Roman" w:hAnsi="Times New Roman" w:cs="Times New Roman"/>
        </w:rPr>
      </w:pPr>
    </w:p>
    <w:p w14:paraId="7570F4EA" w14:textId="77777777" w:rsidR="00284B27"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Postupci jednostavne nabave pokrenuti prije stupanja na snagu ovog Pravilnika dovršit će se prema odredbama Pravilnika koji je bio na snazi u trenutku pokretanja postupka. </w:t>
      </w:r>
    </w:p>
    <w:p w14:paraId="41B70374" w14:textId="77777777" w:rsidR="00284B27" w:rsidRPr="00CC11BC" w:rsidRDefault="00284B27" w:rsidP="006301DB">
      <w:pPr>
        <w:spacing w:after="0" w:line="240" w:lineRule="auto"/>
        <w:jc w:val="both"/>
        <w:rPr>
          <w:rFonts w:ascii="Times New Roman" w:hAnsi="Times New Roman" w:cs="Times New Roman"/>
        </w:rPr>
      </w:pPr>
    </w:p>
    <w:p w14:paraId="30778B4B" w14:textId="699D8384" w:rsidR="00A00C13"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Ovaj Pravilnik primjenjuje se na sve postupke jednostavne nabave pokrenute nakon njegova stupanja na snagu</w:t>
      </w:r>
      <w:r w:rsidR="00284B27" w:rsidRPr="00CC11BC">
        <w:rPr>
          <w:rFonts w:ascii="Times New Roman" w:hAnsi="Times New Roman" w:cs="Times New Roman"/>
        </w:rPr>
        <w:t>.</w:t>
      </w:r>
    </w:p>
    <w:p w14:paraId="425149C7" w14:textId="77777777" w:rsidR="00284B27" w:rsidRPr="00CC11BC" w:rsidRDefault="00284B27" w:rsidP="006301DB">
      <w:pPr>
        <w:spacing w:after="0" w:line="240" w:lineRule="auto"/>
        <w:jc w:val="both"/>
        <w:rPr>
          <w:rFonts w:ascii="Times New Roman" w:hAnsi="Times New Roman" w:cs="Times New Roman"/>
        </w:rPr>
      </w:pPr>
    </w:p>
    <w:p w14:paraId="0B06180C" w14:textId="5E2C6AB6" w:rsidR="00A00C13"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Članak 3</w:t>
      </w:r>
      <w:r w:rsidR="00645C0A">
        <w:rPr>
          <w:rFonts w:ascii="Times New Roman" w:hAnsi="Times New Roman" w:cs="Times New Roman"/>
          <w:b/>
          <w:bCs/>
        </w:rPr>
        <w:t>1</w:t>
      </w:r>
      <w:r w:rsidRPr="005B7D87">
        <w:rPr>
          <w:rFonts w:ascii="Times New Roman" w:hAnsi="Times New Roman" w:cs="Times New Roman"/>
          <w:b/>
          <w:bCs/>
        </w:rPr>
        <w:t>.</w:t>
      </w:r>
    </w:p>
    <w:p w14:paraId="09CE93C5" w14:textId="77777777" w:rsidR="00284B27" w:rsidRPr="00CC11BC" w:rsidRDefault="00284B27" w:rsidP="006301DB">
      <w:pPr>
        <w:spacing w:after="0" w:line="240" w:lineRule="auto"/>
        <w:jc w:val="both"/>
        <w:rPr>
          <w:rFonts w:ascii="Times New Roman" w:hAnsi="Times New Roman" w:cs="Times New Roman"/>
        </w:rPr>
      </w:pPr>
    </w:p>
    <w:p w14:paraId="17E0A479" w14:textId="6F59CF66" w:rsidR="00284B27"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Stupanjem na snagu ovog Pravilnik </w:t>
      </w:r>
      <w:r w:rsidR="00284B27" w:rsidRPr="00CC11BC">
        <w:rPr>
          <w:rFonts w:ascii="Times New Roman" w:hAnsi="Times New Roman" w:cs="Times New Roman"/>
        </w:rPr>
        <w:t xml:space="preserve">o </w:t>
      </w:r>
      <w:r w:rsidR="00DA3EE9" w:rsidRPr="00CC11BC">
        <w:rPr>
          <w:rFonts w:ascii="Times New Roman" w:hAnsi="Times New Roman" w:cs="Times New Roman"/>
        </w:rPr>
        <w:t>provedbi postupka jednostavne nabave Grada Zlatara, prestaje važiti Pravilnik o jednostavnoj nabavi („Službeni glasnik Krapinsko-zagorske županije“ br. 57A/22).</w:t>
      </w:r>
    </w:p>
    <w:p w14:paraId="7FED3BC4" w14:textId="77777777" w:rsidR="00284B27" w:rsidRPr="00CC11BC" w:rsidRDefault="00284B27" w:rsidP="006301DB">
      <w:pPr>
        <w:spacing w:after="0" w:line="240" w:lineRule="auto"/>
        <w:jc w:val="both"/>
        <w:rPr>
          <w:rFonts w:ascii="Times New Roman" w:hAnsi="Times New Roman" w:cs="Times New Roman"/>
        </w:rPr>
      </w:pPr>
    </w:p>
    <w:p w14:paraId="0313A378" w14:textId="3FDBD607" w:rsidR="00284B27" w:rsidRPr="005B7D87" w:rsidRDefault="00A00C13" w:rsidP="005B7D87">
      <w:pPr>
        <w:spacing w:after="0" w:line="240" w:lineRule="auto"/>
        <w:jc w:val="center"/>
        <w:rPr>
          <w:rFonts w:ascii="Times New Roman" w:hAnsi="Times New Roman" w:cs="Times New Roman"/>
          <w:b/>
          <w:bCs/>
        </w:rPr>
      </w:pPr>
      <w:r w:rsidRPr="005B7D87">
        <w:rPr>
          <w:rFonts w:ascii="Times New Roman" w:hAnsi="Times New Roman" w:cs="Times New Roman"/>
          <w:b/>
          <w:bCs/>
        </w:rPr>
        <w:t>Članak 3</w:t>
      </w:r>
      <w:r w:rsidR="00645C0A">
        <w:rPr>
          <w:rFonts w:ascii="Times New Roman" w:hAnsi="Times New Roman" w:cs="Times New Roman"/>
          <w:b/>
          <w:bCs/>
        </w:rPr>
        <w:t>2</w:t>
      </w:r>
      <w:r w:rsidRPr="005B7D87">
        <w:rPr>
          <w:rFonts w:ascii="Times New Roman" w:hAnsi="Times New Roman" w:cs="Times New Roman"/>
          <w:b/>
          <w:bCs/>
        </w:rPr>
        <w:t>.</w:t>
      </w:r>
    </w:p>
    <w:p w14:paraId="7A8E3AC7" w14:textId="531260AD" w:rsidR="00A00C13"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 xml:space="preserve"> </w:t>
      </w:r>
    </w:p>
    <w:p w14:paraId="0B4C970A" w14:textId="6A08D757" w:rsidR="00DD457C" w:rsidRPr="00CC11BC" w:rsidRDefault="00A00C13" w:rsidP="006301DB">
      <w:pPr>
        <w:spacing w:after="0" w:line="240" w:lineRule="auto"/>
        <w:jc w:val="both"/>
        <w:rPr>
          <w:rFonts w:ascii="Times New Roman" w:hAnsi="Times New Roman" w:cs="Times New Roman"/>
        </w:rPr>
      </w:pPr>
      <w:r w:rsidRPr="00CC11BC">
        <w:rPr>
          <w:rFonts w:ascii="Times New Roman" w:hAnsi="Times New Roman" w:cs="Times New Roman"/>
        </w:rPr>
        <w:t>Ovaj Pravilnik stupa na snagu 01.09.2026. godine</w:t>
      </w:r>
      <w:r w:rsidR="00284B27" w:rsidRPr="00CC11BC">
        <w:rPr>
          <w:rFonts w:ascii="Times New Roman" w:hAnsi="Times New Roman" w:cs="Times New Roman"/>
        </w:rPr>
        <w:t>, a objavit će se u Službenom glasniku Krapinsko-zagorske županije</w:t>
      </w:r>
      <w:r w:rsidR="00DD457C" w:rsidRPr="00CC11BC">
        <w:rPr>
          <w:rFonts w:ascii="Times New Roman" w:hAnsi="Times New Roman" w:cs="Times New Roman"/>
        </w:rPr>
        <w:t>, na internetskim stranicama Grada Zlatara te će biti učinjen dostupnim i u EOJN RH sukladno članku 15. stavku 4. Z</w:t>
      </w:r>
      <w:r w:rsidR="005B7D87">
        <w:rPr>
          <w:rFonts w:ascii="Times New Roman" w:hAnsi="Times New Roman" w:cs="Times New Roman"/>
        </w:rPr>
        <w:t>akon o javnoj nabavi</w:t>
      </w:r>
      <w:r w:rsidR="00DD457C" w:rsidRPr="00CC11BC">
        <w:rPr>
          <w:rFonts w:ascii="Times New Roman" w:hAnsi="Times New Roman" w:cs="Times New Roman"/>
        </w:rPr>
        <w:t>.</w:t>
      </w:r>
    </w:p>
    <w:p w14:paraId="2172183C" w14:textId="1F0172FE" w:rsidR="00A00C13" w:rsidRDefault="00A00C13" w:rsidP="006301DB">
      <w:pPr>
        <w:spacing w:after="0" w:line="240" w:lineRule="auto"/>
        <w:jc w:val="both"/>
        <w:rPr>
          <w:rFonts w:ascii="Times New Roman" w:hAnsi="Times New Roman" w:cs="Times New Roman"/>
        </w:rPr>
      </w:pPr>
    </w:p>
    <w:p w14:paraId="4AD3DCB7" w14:textId="77777777" w:rsidR="00AD00A0" w:rsidRDefault="00AD00A0" w:rsidP="006301DB">
      <w:pPr>
        <w:spacing w:after="0" w:line="240" w:lineRule="auto"/>
        <w:jc w:val="both"/>
        <w:rPr>
          <w:rFonts w:ascii="Times New Roman" w:hAnsi="Times New Roman" w:cs="Times New Roman"/>
        </w:rPr>
      </w:pPr>
    </w:p>
    <w:p w14:paraId="39C587E2" w14:textId="515A28EE" w:rsidR="00AD00A0" w:rsidRPr="00AD00A0" w:rsidRDefault="00AD00A0" w:rsidP="00AD00A0">
      <w:pPr>
        <w:spacing w:after="0" w:line="240" w:lineRule="auto"/>
        <w:jc w:val="both"/>
        <w:rPr>
          <w:rFonts w:ascii="Times New Roman" w:hAnsi="Times New Roman" w:cs="Times New Roman"/>
        </w:rPr>
      </w:pPr>
      <w:r w:rsidRPr="00AD00A0">
        <w:rPr>
          <w:rFonts w:ascii="Times New Roman" w:hAnsi="Times New Roman" w:cs="Times New Roman"/>
        </w:rPr>
        <w:t xml:space="preserve">KLASA: </w:t>
      </w:r>
      <w:r w:rsidR="00E72EF6">
        <w:rPr>
          <w:rFonts w:ascii="Times New Roman" w:hAnsi="Times New Roman" w:cs="Times New Roman"/>
        </w:rPr>
        <w:t>406-06/26-01/21</w:t>
      </w:r>
    </w:p>
    <w:p w14:paraId="69FACB1B" w14:textId="6DEB00B7" w:rsidR="00AD00A0" w:rsidRPr="00AD00A0" w:rsidRDefault="00AD00A0" w:rsidP="00AD00A0">
      <w:pPr>
        <w:spacing w:after="0" w:line="240" w:lineRule="auto"/>
        <w:jc w:val="both"/>
        <w:rPr>
          <w:rFonts w:ascii="Times New Roman" w:hAnsi="Times New Roman" w:cs="Times New Roman"/>
        </w:rPr>
      </w:pPr>
      <w:r w:rsidRPr="00AD00A0">
        <w:rPr>
          <w:rFonts w:ascii="Times New Roman" w:hAnsi="Times New Roman" w:cs="Times New Roman"/>
        </w:rPr>
        <w:t xml:space="preserve">URBROJ: </w:t>
      </w:r>
      <w:r w:rsidR="00E72EF6">
        <w:rPr>
          <w:rFonts w:ascii="Times New Roman" w:hAnsi="Times New Roman" w:cs="Times New Roman"/>
        </w:rPr>
        <w:t>2140-07-01-26-1</w:t>
      </w:r>
    </w:p>
    <w:p w14:paraId="43E782AC" w14:textId="7D0BF024" w:rsidR="00AD00A0" w:rsidRDefault="00AD00A0" w:rsidP="006301DB">
      <w:pPr>
        <w:spacing w:after="0" w:line="240" w:lineRule="auto"/>
        <w:jc w:val="both"/>
        <w:rPr>
          <w:rFonts w:ascii="Times New Roman" w:hAnsi="Times New Roman" w:cs="Times New Roman"/>
        </w:rPr>
      </w:pPr>
      <w:r w:rsidRPr="00AD00A0">
        <w:rPr>
          <w:rFonts w:ascii="Times New Roman" w:hAnsi="Times New Roman" w:cs="Times New Roman"/>
        </w:rPr>
        <w:t>U Zlataru, ________</w:t>
      </w:r>
      <w:r>
        <w:rPr>
          <w:rFonts w:ascii="Times New Roman" w:hAnsi="Times New Roman" w:cs="Times New Roman"/>
        </w:rPr>
        <w:t>______</w:t>
      </w:r>
      <w:r w:rsidRPr="00AD00A0">
        <w:rPr>
          <w:rFonts w:ascii="Times New Roman" w:hAnsi="Times New Roman" w:cs="Times New Roman"/>
        </w:rPr>
        <w:t>2026.</w:t>
      </w:r>
    </w:p>
    <w:p w14:paraId="3A29FD3E" w14:textId="77777777" w:rsidR="00E72EF6" w:rsidRDefault="00E72EF6" w:rsidP="006301DB">
      <w:pPr>
        <w:spacing w:after="0" w:line="240" w:lineRule="auto"/>
        <w:jc w:val="both"/>
        <w:rPr>
          <w:rFonts w:ascii="Times New Roman" w:hAnsi="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660"/>
        <w:gridCol w:w="3351"/>
      </w:tblGrid>
      <w:tr w:rsidR="00296324" w14:paraId="7EAA31D8" w14:textId="77777777" w:rsidTr="00296324">
        <w:tc>
          <w:tcPr>
            <w:tcW w:w="3005" w:type="dxa"/>
          </w:tcPr>
          <w:p w14:paraId="6D6D8792" w14:textId="77777777" w:rsidR="00296324" w:rsidRDefault="00296324" w:rsidP="006301DB">
            <w:pPr>
              <w:jc w:val="both"/>
              <w:rPr>
                <w:rFonts w:ascii="Times New Roman" w:hAnsi="Times New Roman" w:cs="Times New Roman"/>
              </w:rPr>
            </w:pPr>
          </w:p>
        </w:tc>
        <w:tc>
          <w:tcPr>
            <w:tcW w:w="2660" w:type="dxa"/>
          </w:tcPr>
          <w:p w14:paraId="1DF6CF2C" w14:textId="77777777" w:rsidR="00296324" w:rsidRDefault="00296324" w:rsidP="006301DB">
            <w:pPr>
              <w:jc w:val="both"/>
              <w:rPr>
                <w:rFonts w:ascii="Times New Roman" w:hAnsi="Times New Roman" w:cs="Times New Roman"/>
              </w:rPr>
            </w:pPr>
          </w:p>
        </w:tc>
        <w:tc>
          <w:tcPr>
            <w:tcW w:w="3351" w:type="dxa"/>
          </w:tcPr>
          <w:p w14:paraId="5C805104" w14:textId="77777777" w:rsidR="00296324" w:rsidRPr="00296324" w:rsidRDefault="00296324" w:rsidP="00296324">
            <w:pPr>
              <w:jc w:val="center"/>
              <w:rPr>
                <w:rFonts w:ascii="Times New Roman" w:hAnsi="Times New Roman" w:cs="Times New Roman"/>
                <w:b/>
                <w:bCs/>
              </w:rPr>
            </w:pPr>
            <w:r w:rsidRPr="00296324">
              <w:rPr>
                <w:rFonts w:ascii="Times New Roman" w:hAnsi="Times New Roman" w:cs="Times New Roman"/>
                <w:b/>
                <w:bCs/>
              </w:rPr>
              <w:t>PREDSJEDNICA GRADSKOG VIJEĆA</w:t>
            </w:r>
          </w:p>
          <w:p w14:paraId="20768A73" w14:textId="5FF60EB8" w:rsidR="00296324" w:rsidRPr="00296324" w:rsidRDefault="00296324" w:rsidP="00296324">
            <w:pPr>
              <w:jc w:val="center"/>
              <w:rPr>
                <w:rFonts w:ascii="Times New Roman" w:hAnsi="Times New Roman" w:cs="Times New Roman"/>
              </w:rPr>
            </w:pPr>
            <w:r w:rsidRPr="00296324">
              <w:rPr>
                <w:rFonts w:ascii="Times New Roman" w:hAnsi="Times New Roman" w:cs="Times New Roman"/>
              </w:rPr>
              <w:t xml:space="preserve">Danijela </w:t>
            </w:r>
            <w:proofErr w:type="spellStart"/>
            <w:r w:rsidRPr="00296324">
              <w:rPr>
                <w:rFonts w:ascii="Times New Roman" w:hAnsi="Times New Roman" w:cs="Times New Roman"/>
              </w:rPr>
              <w:t>Findak</w:t>
            </w:r>
            <w:proofErr w:type="spellEnd"/>
          </w:p>
        </w:tc>
      </w:tr>
    </w:tbl>
    <w:p w14:paraId="3963D3AB" w14:textId="77777777" w:rsidR="00296324" w:rsidRPr="00CC11BC" w:rsidRDefault="00296324" w:rsidP="006301DB">
      <w:pPr>
        <w:spacing w:after="0" w:line="240" w:lineRule="auto"/>
        <w:jc w:val="both"/>
        <w:rPr>
          <w:rFonts w:ascii="Times New Roman" w:hAnsi="Times New Roman" w:cs="Times New Roman"/>
        </w:rPr>
      </w:pPr>
    </w:p>
    <w:sectPr w:rsidR="00296324" w:rsidRPr="00CC11BC" w:rsidSect="00BC1A15">
      <w:headerReference w:type="default" r:id="rId8"/>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B7B5A" w14:textId="77777777" w:rsidR="00F2131E" w:rsidRDefault="00F2131E" w:rsidP="00B66AE0">
      <w:pPr>
        <w:spacing w:after="0" w:line="240" w:lineRule="auto"/>
      </w:pPr>
      <w:r>
        <w:separator/>
      </w:r>
    </w:p>
  </w:endnote>
  <w:endnote w:type="continuationSeparator" w:id="0">
    <w:p w14:paraId="6E38A7E9" w14:textId="77777777" w:rsidR="00F2131E" w:rsidRDefault="00F2131E" w:rsidP="00B66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A50A5" w14:textId="77777777" w:rsidR="00F2131E" w:rsidRDefault="00F2131E" w:rsidP="00B66AE0">
      <w:pPr>
        <w:spacing w:after="0" w:line="240" w:lineRule="auto"/>
      </w:pPr>
      <w:r>
        <w:separator/>
      </w:r>
    </w:p>
  </w:footnote>
  <w:footnote w:type="continuationSeparator" w:id="0">
    <w:p w14:paraId="5E3E6091" w14:textId="77777777" w:rsidR="00F2131E" w:rsidRDefault="00F2131E" w:rsidP="00B66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CB24" w14:textId="7B2DD895" w:rsidR="00BC1A15" w:rsidRDefault="00BC1A15">
    <w:pPr>
      <w:pStyle w:val="Zaglavlje"/>
    </w:pPr>
    <w:r>
      <w:tab/>
    </w:r>
    <w:r>
      <w:tab/>
      <w:t>P R I J E D L O G</w:t>
    </w:r>
  </w:p>
  <w:p w14:paraId="6ADC636F" w14:textId="77777777" w:rsidR="00BC1A15" w:rsidRDefault="00BC1A1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664F"/>
    <w:multiLevelType w:val="hybridMultilevel"/>
    <w:tmpl w:val="822C6E5A"/>
    <w:lvl w:ilvl="0" w:tplc="F064D68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0D7B6F"/>
    <w:multiLevelType w:val="hybridMultilevel"/>
    <w:tmpl w:val="5724865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552C28"/>
    <w:multiLevelType w:val="hybridMultilevel"/>
    <w:tmpl w:val="A9DCFA7E"/>
    <w:lvl w:ilvl="0" w:tplc="041A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A17D2F"/>
    <w:multiLevelType w:val="hybridMultilevel"/>
    <w:tmpl w:val="7408DCBA"/>
    <w:lvl w:ilvl="0" w:tplc="F1BEA0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A2413FC"/>
    <w:multiLevelType w:val="multilevel"/>
    <w:tmpl w:val="B598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75096"/>
    <w:multiLevelType w:val="multilevel"/>
    <w:tmpl w:val="869A2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4329A5"/>
    <w:multiLevelType w:val="hybridMultilevel"/>
    <w:tmpl w:val="9B06B7C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7256A0B"/>
    <w:multiLevelType w:val="hybridMultilevel"/>
    <w:tmpl w:val="7C82E342"/>
    <w:lvl w:ilvl="0" w:tplc="CCCC2CD0">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0805F2B"/>
    <w:multiLevelType w:val="hybridMultilevel"/>
    <w:tmpl w:val="5F3CF76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31F6633"/>
    <w:multiLevelType w:val="hybridMultilevel"/>
    <w:tmpl w:val="929A8CF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98736D5"/>
    <w:multiLevelType w:val="hybridMultilevel"/>
    <w:tmpl w:val="482627E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E07542E"/>
    <w:multiLevelType w:val="hybridMultilevel"/>
    <w:tmpl w:val="6B64668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EA57053"/>
    <w:multiLevelType w:val="hybridMultilevel"/>
    <w:tmpl w:val="F4D2C4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16045BC"/>
    <w:multiLevelType w:val="hybridMultilevel"/>
    <w:tmpl w:val="05D2C29C"/>
    <w:lvl w:ilvl="0" w:tplc="041A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44912309"/>
    <w:multiLevelType w:val="hybridMultilevel"/>
    <w:tmpl w:val="A8EE243C"/>
    <w:lvl w:ilvl="0" w:tplc="285A80C6">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DFC785B"/>
    <w:multiLevelType w:val="hybridMultilevel"/>
    <w:tmpl w:val="3AD21A26"/>
    <w:lvl w:ilvl="0" w:tplc="F6B8AF86">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1ED3549"/>
    <w:multiLevelType w:val="hybridMultilevel"/>
    <w:tmpl w:val="D1A420F0"/>
    <w:lvl w:ilvl="0" w:tplc="7F6A891C">
      <w:numFmt w:val="bullet"/>
      <w:lvlText w:val="-"/>
      <w:lvlJc w:val="left"/>
      <w:pPr>
        <w:ind w:left="720" w:hanging="360"/>
      </w:pPr>
      <w:rPr>
        <w:rFonts w:ascii="Calibri" w:eastAsiaTheme="minorHAns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26077D3"/>
    <w:multiLevelType w:val="hybridMultilevel"/>
    <w:tmpl w:val="48BCC8D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89E7A6F"/>
    <w:multiLevelType w:val="hybridMultilevel"/>
    <w:tmpl w:val="CE38DE3A"/>
    <w:lvl w:ilvl="0" w:tplc="041A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63626BB6"/>
    <w:multiLevelType w:val="hybridMultilevel"/>
    <w:tmpl w:val="D3A03864"/>
    <w:lvl w:ilvl="0" w:tplc="5ECAC6A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4085DDA"/>
    <w:multiLevelType w:val="hybridMultilevel"/>
    <w:tmpl w:val="593A5770"/>
    <w:lvl w:ilvl="0" w:tplc="23B2ADC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50A76DD"/>
    <w:multiLevelType w:val="hybridMultilevel"/>
    <w:tmpl w:val="26D04E0E"/>
    <w:lvl w:ilvl="0" w:tplc="C0E6D97C">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8D62A71"/>
    <w:multiLevelType w:val="hybridMultilevel"/>
    <w:tmpl w:val="728AA8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027623D"/>
    <w:multiLevelType w:val="hybridMultilevel"/>
    <w:tmpl w:val="2492698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2FE38B1"/>
    <w:multiLevelType w:val="hybridMultilevel"/>
    <w:tmpl w:val="F1642AEA"/>
    <w:lvl w:ilvl="0" w:tplc="B914A888">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A625BD5"/>
    <w:multiLevelType w:val="hybridMultilevel"/>
    <w:tmpl w:val="639E113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B7502F8"/>
    <w:multiLevelType w:val="hybridMultilevel"/>
    <w:tmpl w:val="304C26A0"/>
    <w:lvl w:ilvl="0" w:tplc="23B2ADC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BAB30FE"/>
    <w:multiLevelType w:val="hybridMultilevel"/>
    <w:tmpl w:val="89FCFED6"/>
    <w:lvl w:ilvl="0" w:tplc="7422AA80">
      <w:start w:val="9"/>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57952021">
    <w:abstractNumId w:val="16"/>
  </w:num>
  <w:num w:numId="2" w16cid:durableId="1063407828">
    <w:abstractNumId w:val="5"/>
  </w:num>
  <w:num w:numId="3" w16cid:durableId="1086876806">
    <w:abstractNumId w:val="14"/>
  </w:num>
  <w:num w:numId="4" w16cid:durableId="1100643066">
    <w:abstractNumId w:val="27"/>
  </w:num>
  <w:num w:numId="5" w16cid:durableId="1646665773">
    <w:abstractNumId w:val="15"/>
  </w:num>
  <w:num w:numId="6" w16cid:durableId="1618415040">
    <w:abstractNumId w:val="21"/>
  </w:num>
  <w:num w:numId="7" w16cid:durableId="688599889">
    <w:abstractNumId w:val="7"/>
  </w:num>
  <w:num w:numId="8" w16cid:durableId="284040408">
    <w:abstractNumId w:val="24"/>
  </w:num>
  <w:num w:numId="9" w16cid:durableId="506598423">
    <w:abstractNumId w:val="0"/>
  </w:num>
  <w:num w:numId="10" w16cid:durableId="941838153">
    <w:abstractNumId w:val="2"/>
  </w:num>
  <w:num w:numId="11" w16cid:durableId="332225287">
    <w:abstractNumId w:val="20"/>
  </w:num>
  <w:num w:numId="12" w16cid:durableId="1750232384">
    <w:abstractNumId w:val="23"/>
  </w:num>
  <w:num w:numId="13" w16cid:durableId="1297029915">
    <w:abstractNumId w:val="10"/>
  </w:num>
  <w:num w:numId="14" w16cid:durableId="1814641120">
    <w:abstractNumId w:val="26"/>
  </w:num>
  <w:num w:numId="15" w16cid:durableId="218131548">
    <w:abstractNumId w:val="17"/>
  </w:num>
  <w:num w:numId="16" w16cid:durableId="927881820">
    <w:abstractNumId w:val="6"/>
  </w:num>
  <w:num w:numId="17" w16cid:durableId="133106446">
    <w:abstractNumId w:val="11"/>
  </w:num>
  <w:num w:numId="18" w16cid:durableId="1136607931">
    <w:abstractNumId w:val="19"/>
  </w:num>
  <w:num w:numId="19" w16cid:durableId="2015373784">
    <w:abstractNumId w:val="13"/>
  </w:num>
  <w:num w:numId="20" w16cid:durableId="1634368788">
    <w:abstractNumId w:val="8"/>
  </w:num>
  <w:num w:numId="21" w16cid:durableId="115174003">
    <w:abstractNumId w:val="3"/>
  </w:num>
  <w:num w:numId="22" w16cid:durableId="1418937881">
    <w:abstractNumId w:val="18"/>
  </w:num>
  <w:num w:numId="23" w16cid:durableId="452135925">
    <w:abstractNumId w:val="25"/>
  </w:num>
  <w:num w:numId="24" w16cid:durableId="1587109075">
    <w:abstractNumId w:val="9"/>
  </w:num>
  <w:num w:numId="25" w16cid:durableId="739865642">
    <w:abstractNumId w:val="12"/>
  </w:num>
  <w:num w:numId="26" w16cid:durableId="1758743987">
    <w:abstractNumId w:val="1"/>
  </w:num>
  <w:num w:numId="27" w16cid:durableId="607153580">
    <w:abstractNumId w:val="22"/>
  </w:num>
  <w:num w:numId="28" w16cid:durableId="1438600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6E3"/>
    <w:rsid w:val="00024488"/>
    <w:rsid w:val="000250C9"/>
    <w:rsid w:val="0003578C"/>
    <w:rsid w:val="000651BE"/>
    <w:rsid w:val="000732D5"/>
    <w:rsid w:val="00073E19"/>
    <w:rsid w:val="000A3A1D"/>
    <w:rsid w:val="000B6251"/>
    <w:rsid w:val="000E16EE"/>
    <w:rsid w:val="000F48EC"/>
    <w:rsid w:val="00101809"/>
    <w:rsid w:val="00133873"/>
    <w:rsid w:val="00135A12"/>
    <w:rsid w:val="0014281C"/>
    <w:rsid w:val="00145EE6"/>
    <w:rsid w:val="001633C9"/>
    <w:rsid w:val="00166770"/>
    <w:rsid w:val="001718E9"/>
    <w:rsid w:val="0017213B"/>
    <w:rsid w:val="00184245"/>
    <w:rsid w:val="00195B85"/>
    <w:rsid w:val="001B4481"/>
    <w:rsid w:val="001C0E08"/>
    <w:rsid w:val="001C2AC6"/>
    <w:rsid w:val="001C2B37"/>
    <w:rsid w:val="00207163"/>
    <w:rsid w:val="0021353B"/>
    <w:rsid w:val="0023657A"/>
    <w:rsid w:val="00247D37"/>
    <w:rsid w:val="002523EA"/>
    <w:rsid w:val="00284B27"/>
    <w:rsid w:val="00293D7B"/>
    <w:rsid w:val="00296324"/>
    <w:rsid w:val="002A3E7B"/>
    <w:rsid w:val="002B5FF0"/>
    <w:rsid w:val="002B6CA5"/>
    <w:rsid w:val="003273CD"/>
    <w:rsid w:val="00346481"/>
    <w:rsid w:val="00350551"/>
    <w:rsid w:val="00361548"/>
    <w:rsid w:val="0036211D"/>
    <w:rsid w:val="003757A8"/>
    <w:rsid w:val="003833AF"/>
    <w:rsid w:val="00390629"/>
    <w:rsid w:val="003A35C7"/>
    <w:rsid w:val="003D4406"/>
    <w:rsid w:val="003E38AC"/>
    <w:rsid w:val="003F2D07"/>
    <w:rsid w:val="004004A4"/>
    <w:rsid w:val="004051B9"/>
    <w:rsid w:val="0042397B"/>
    <w:rsid w:val="00457126"/>
    <w:rsid w:val="00482B35"/>
    <w:rsid w:val="004913DE"/>
    <w:rsid w:val="00494B70"/>
    <w:rsid w:val="004B645C"/>
    <w:rsid w:val="004C0F6A"/>
    <w:rsid w:val="004C5837"/>
    <w:rsid w:val="004D533F"/>
    <w:rsid w:val="004F1943"/>
    <w:rsid w:val="00543815"/>
    <w:rsid w:val="00593C62"/>
    <w:rsid w:val="00594559"/>
    <w:rsid w:val="005A76E3"/>
    <w:rsid w:val="005B7B53"/>
    <w:rsid w:val="005B7D87"/>
    <w:rsid w:val="005C0B3D"/>
    <w:rsid w:val="005E096A"/>
    <w:rsid w:val="005E1F13"/>
    <w:rsid w:val="005F60A1"/>
    <w:rsid w:val="006007D7"/>
    <w:rsid w:val="0060269D"/>
    <w:rsid w:val="006213CC"/>
    <w:rsid w:val="00624F90"/>
    <w:rsid w:val="006301DB"/>
    <w:rsid w:val="00641504"/>
    <w:rsid w:val="00645C0A"/>
    <w:rsid w:val="00657288"/>
    <w:rsid w:val="00663C01"/>
    <w:rsid w:val="00666657"/>
    <w:rsid w:val="00680A7C"/>
    <w:rsid w:val="0069078B"/>
    <w:rsid w:val="006B74CA"/>
    <w:rsid w:val="006C43A4"/>
    <w:rsid w:val="006E5FAE"/>
    <w:rsid w:val="006F70C6"/>
    <w:rsid w:val="0070269A"/>
    <w:rsid w:val="007075FF"/>
    <w:rsid w:val="007205B3"/>
    <w:rsid w:val="007D503D"/>
    <w:rsid w:val="007E6714"/>
    <w:rsid w:val="007F7628"/>
    <w:rsid w:val="008168FA"/>
    <w:rsid w:val="008250BE"/>
    <w:rsid w:val="00825377"/>
    <w:rsid w:val="00845983"/>
    <w:rsid w:val="00854BE4"/>
    <w:rsid w:val="00861D5A"/>
    <w:rsid w:val="0087257D"/>
    <w:rsid w:val="00874978"/>
    <w:rsid w:val="008844ED"/>
    <w:rsid w:val="00887480"/>
    <w:rsid w:val="008921CA"/>
    <w:rsid w:val="008A5034"/>
    <w:rsid w:val="008A7D8F"/>
    <w:rsid w:val="008B402F"/>
    <w:rsid w:val="008D1C32"/>
    <w:rsid w:val="00900FDC"/>
    <w:rsid w:val="00917902"/>
    <w:rsid w:val="009279F6"/>
    <w:rsid w:val="009553A1"/>
    <w:rsid w:val="0095777C"/>
    <w:rsid w:val="009606A2"/>
    <w:rsid w:val="00983195"/>
    <w:rsid w:val="009A70A3"/>
    <w:rsid w:val="009B5AEC"/>
    <w:rsid w:val="009E0CDF"/>
    <w:rsid w:val="009F716F"/>
    <w:rsid w:val="00A00C13"/>
    <w:rsid w:val="00A05689"/>
    <w:rsid w:val="00A15EE1"/>
    <w:rsid w:val="00A40BB0"/>
    <w:rsid w:val="00A45E45"/>
    <w:rsid w:val="00A47D9A"/>
    <w:rsid w:val="00A62C7D"/>
    <w:rsid w:val="00A64C8D"/>
    <w:rsid w:val="00A7068A"/>
    <w:rsid w:val="00A74E30"/>
    <w:rsid w:val="00AB6619"/>
    <w:rsid w:val="00AC0947"/>
    <w:rsid w:val="00AD00A0"/>
    <w:rsid w:val="00AE11B9"/>
    <w:rsid w:val="00B05E2B"/>
    <w:rsid w:val="00B15C9F"/>
    <w:rsid w:val="00B21C13"/>
    <w:rsid w:val="00B315EF"/>
    <w:rsid w:val="00B43DD6"/>
    <w:rsid w:val="00B47C42"/>
    <w:rsid w:val="00B66AE0"/>
    <w:rsid w:val="00B75CD4"/>
    <w:rsid w:val="00B8036C"/>
    <w:rsid w:val="00B949D1"/>
    <w:rsid w:val="00BA1C12"/>
    <w:rsid w:val="00BA345B"/>
    <w:rsid w:val="00BA4C71"/>
    <w:rsid w:val="00BB1442"/>
    <w:rsid w:val="00BB40C0"/>
    <w:rsid w:val="00BB4F1A"/>
    <w:rsid w:val="00BB5AC1"/>
    <w:rsid w:val="00BC1A15"/>
    <w:rsid w:val="00BC354D"/>
    <w:rsid w:val="00BE4599"/>
    <w:rsid w:val="00BF36FB"/>
    <w:rsid w:val="00C12F2F"/>
    <w:rsid w:val="00C27D2B"/>
    <w:rsid w:val="00C34923"/>
    <w:rsid w:val="00C46E1C"/>
    <w:rsid w:val="00C5390A"/>
    <w:rsid w:val="00C56938"/>
    <w:rsid w:val="00C7705C"/>
    <w:rsid w:val="00C81391"/>
    <w:rsid w:val="00C90169"/>
    <w:rsid w:val="00CA72D4"/>
    <w:rsid w:val="00CB1FC0"/>
    <w:rsid w:val="00CC11BC"/>
    <w:rsid w:val="00D00D0C"/>
    <w:rsid w:val="00D04B60"/>
    <w:rsid w:val="00D227AD"/>
    <w:rsid w:val="00D22A28"/>
    <w:rsid w:val="00D30545"/>
    <w:rsid w:val="00D338C2"/>
    <w:rsid w:val="00D412CA"/>
    <w:rsid w:val="00D80C56"/>
    <w:rsid w:val="00D97524"/>
    <w:rsid w:val="00DA3EE9"/>
    <w:rsid w:val="00DB2297"/>
    <w:rsid w:val="00DB6D8B"/>
    <w:rsid w:val="00DC334B"/>
    <w:rsid w:val="00DD457C"/>
    <w:rsid w:val="00DD73E4"/>
    <w:rsid w:val="00DD771E"/>
    <w:rsid w:val="00DE35C9"/>
    <w:rsid w:val="00DF0B71"/>
    <w:rsid w:val="00E05832"/>
    <w:rsid w:val="00E06F09"/>
    <w:rsid w:val="00E10149"/>
    <w:rsid w:val="00E17E55"/>
    <w:rsid w:val="00E232EA"/>
    <w:rsid w:val="00E264C5"/>
    <w:rsid w:val="00E26E14"/>
    <w:rsid w:val="00E30775"/>
    <w:rsid w:val="00E50550"/>
    <w:rsid w:val="00E62671"/>
    <w:rsid w:val="00E72EF6"/>
    <w:rsid w:val="00E90F0B"/>
    <w:rsid w:val="00EA1AB3"/>
    <w:rsid w:val="00EB424B"/>
    <w:rsid w:val="00EC3E01"/>
    <w:rsid w:val="00ED70B0"/>
    <w:rsid w:val="00EF068F"/>
    <w:rsid w:val="00EF0DED"/>
    <w:rsid w:val="00EF1F28"/>
    <w:rsid w:val="00F077D6"/>
    <w:rsid w:val="00F20929"/>
    <w:rsid w:val="00F2131E"/>
    <w:rsid w:val="00F4059B"/>
    <w:rsid w:val="00F8465B"/>
    <w:rsid w:val="00F9420C"/>
    <w:rsid w:val="00FA0945"/>
    <w:rsid w:val="00FB5385"/>
    <w:rsid w:val="00FD18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E91C"/>
  <w15:docId w15:val="{E61635D3-1E67-41C9-85D6-DBE8623A9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A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5A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A76E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A76E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A76E3"/>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A76E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A76E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A76E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A76E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A76E3"/>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5A76E3"/>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A76E3"/>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A76E3"/>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A76E3"/>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A76E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A76E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A76E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A76E3"/>
    <w:rPr>
      <w:rFonts w:eastAsiaTheme="majorEastAsia" w:cstheme="majorBidi"/>
      <w:color w:val="272727" w:themeColor="text1" w:themeTint="D8"/>
    </w:rPr>
  </w:style>
  <w:style w:type="paragraph" w:styleId="Naslov">
    <w:name w:val="Title"/>
    <w:basedOn w:val="Normal"/>
    <w:next w:val="Normal"/>
    <w:link w:val="NaslovChar"/>
    <w:uiPriority w:val="10"/>
    <w:qFormat/>
    <w:rsid w:val="005A7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A76E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A76E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A76E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A76E3"/>
    <w:pPr>
      <w:spacing w:before="160"/>
      <w:jc w:val="center"/>
    </w:pPr>
    <w:rPr>
      <w:i/>
      <w:iCs/>
      <w:color w:val="404040" w:themeColor="text1" w:themeTint="BF"/>
    </w:rPr>
  </w:style>
  <w:style w:type="character" w:customStyle="1" w:styleId="CitatChar">
    <w:name w:val="Citat Char"/>
    <w:basedOn w:val="Zadanifontodlomka"/>
    <w:link w:val="Citat"/>
    <w:uiPriority w:val="29"/>
    <w:rsid w:val="005A76E3"/>
    <w:rPr>
      <w:i/>
      <w:iCs/>
      <w:color w:val="404040" w:themeColor="text1" w:themeTint="BF"/>
    </w:rPr>
  </w:style>
  <w:style w:type="paragraph" w:styleId="Odlomakpopisa">
    <w:name w:val="List Paragraph"/>
    <w:basedOn w:val="Normal"/>
    <w:uiPriority w:val="34"/>
    <w:qFormat/>
    <w:rsid w:val="005A76E3"/>
    <w:pPr>
      <w:ind w:left="720"/>
      <w:contextualSpacing/>
    </w:pPr>
  </w:style>
  <w:style w:type="character" w:styleId="Jakoisticanje">
    <w:name w:val="Intense Emphasis"/>
    <w:basedOn w:val="Zadanifontodlomka"/>
    <w:uiPriority w:val="21"/>
    <w:qFormat/>
    <w:rsid w:val="005A76E3"/>
    <w:rPr>
      <w:i/>
      <w:iCs/>
      <w:color w:val="2F5496" w:themeColor="accent1" w:themeShade="BF"/>
    </w:rPr>
  </w:style>
  <w:style w:type="paragraph" w:styleId="Naglaencitat">
    <w:name w:val="Intense Quote"/>
    <w:basedOn w:val="Normal"/>
    <w:next w:val="Normal"/>
    <w:link w:val="NaglaencitatChar"/>
    <w:uiPriority w:val="30"/>
    <w:qFormat/>
    <w:rsid w:val="005A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A76E3"/>
    <w:rPr>
      <w:i/>
      <w:iCs/>
      <w:color w:val="2F5496" w:themeColor="accent1" w:themeShade="BF"/>
    </w:rPr>
  </w:style>
  <w:style w:type="character" w:styleId="Istaknutareferenca">
    <w:name w:val="Intense Reference"/>
    <w:basedOn w:val="Zadanifontodlomka"/>
    <w:uiPriority w:val="32"/>
    <w:qFormat/>
    <w:rsid w:val="005A76E3"/>
    <w:rPr>
      <w:b/>
      <w:bCs/>
      <w:smallCaps/>
      <w:color w:val="2F5496" w:themeColor="accent1" w:themeShade="BF"/>
      <w:spacing w:val="5"/>
    </w:rPr>
  </w:style>
  <w:style w:type="paragraph" w:styleId="Zaglavlje">
    <w:name w:val="header"/>
    <w:basedOn w:val="Normal"/>
    <w:link w:val="ZaglavljeChar"/>
    <w:uiPriority w:val="99"/>
    <w:unhideWhenUsed/>
    <w:rsid w:val="00B66AE0"/>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B66AE0"/>
  </w:style>
  <w:style w:type="paragraph" w:styleId="Podnoje">
    <w:name w:val="footer"/>
    <w:basedOn w:val="Normal"/>
    <w:link w:val="PodnojeChar"/>
    <w:uiPriority w:val="99"/>
    <w:unhideWhenUsed/>
    <w:rsid w:val="00B66AE0"/>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B66AE0"/>
  </w:style>
  <w:style w:type="paragraph" w:styleId="Revizija">
    <w:name w:val="Revision"/>
    <w:hidden/>
    <w:uiPriority w:val="99"/>
    <w:semiHidden/>
    <w:rsid w:val="003D4406"/>
    <w:pPr>
      <w:spacing w:after="0" w:line="240" w:lineRule="auto"/>
    </w:pPr>
  </w:style>
  <w:style w:type="table" w:styleId="Reetkatablice">
    <w:name w:val="Table Grid"/>
    <w:basedOn w:val="Obinatablica"/>
    <w:uiPriority w:val="39"/>
    <w:rsid w:val="005E0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8A7D8F"/>
    <w:rPr>
      <w:color w:val="0000FF"/>
      <w:u w:val="single"/>
    </w:rPr>
  </w:style>
  <w:style w:type="paragraph" w:styleId="StandardWeb">
    <w:name w:val="Normal (Web)"/>
    <w:basedOn w:val="Normal"/>
    <w:uiPriority w:val="99"/>
    <w:unhideWhenUsed/>
    <w:rsid w:val="000732D5"/>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0732D5"/>
    <w:rPr>
      <w:b/>
      <w:bCs/>
    </w:rPr>
  </w:style>
  <w:style w:type="paragraph" w:customStyle="1" w:styleId="Default">
    <w:name w:val="Default"/>
    <w:qFormat/>
    <w:rsid w:val="00073E19"/>
    <w:pPr>
      <w:spacing w:after="0" w:line="240" w:lineRule="auto"/>
    </w:pPr>
    <w:rPr>
      <w:rFonts w:ascii="Times New Roman" w:eastAsia="Calibri" w:hAnsi="Times New Roman" w:cs="Times New Roman"/>
      <w:color w:val="000000"/>
      <w:kern w:val="0"/>
      <w14:ligatures w14:val="none"/>
    </w:rPr>
  </w:style>
  <w:style w:type="character" w:styleId="Nerijeenospominjanje">
    <w:name w:val="Unresolved Mention"/>
    <w:basedOn w:val="Zadanifontodlomka"/>
    <w:uiPriority w:val="99"/>
    <w:semiHidden/>
    <w:unhideWhenUsed/>
    <w:rsid w:val="00E23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4962">
      <w:bodyDiv w:val="1"/>
      <w:marLeft w:val="0"/>
      <w:marRight w:val="0"/>
      <w:marTop w:val="0"/>
      <w:marBottom w:val="0"/>
      <w:divBdr>
        <w:top w:val="none" w:sz="0" w:space="0" w:color="auto"/>
        <w:left w:val="none" w:sz="0" w:space="0" w:color="auto"/>
        <w:bottom w:val="none" w:sz="0" w:space="0" w:color="auto"/>
        <w:right w:val="none" w:sz="0" w:space="0" w:color="auto"/>
      </w:divBdr>
    </w:div>
    <w:div w:id="113060344">
      <w:bodyDiv w:val="1"/>
      <w:marLeft w:val="0"/>
      <w:marRight w:val="0"/>
      <w:marTop w:val="0"/>
      <w:marBottom w:val="0"/>
      <w:divBdr>
        <w:top w:val="none" w:sz="0" w:space="0" w:color="auto"/>
        <w:left w:val="none" w:sz="0" w:space="0" w:color="auto"/>
        <w:bottom w:val="none" w:sz="0" w:space="0" w:color="auto"/>
        <w:right w:val="none" w:sz="0" w:space="0" w:color="auto"/>
      </w:divBdr>
    </w:div>
    <w:div w:id="182205920">
      <w:bodyDiv w:val="1"/>
      <w:marLeft w:val="0"/>
      <w:marRight w:val="0"/>
      <w:marTop w:val="0"/>
      <w:marBottom w:val="0"/>
      <w:divBdr>
        <w:top w:val="none" w:sz="0" w:space="0" w:color="auto"/>
        <w:left w:val="none" w:sz="0" w:space="0" w:color="auto"/>
        <w:bottom w:val="none" w:sz="0" w:space="0" w:color="auto"/>
        <w:right w:val="none" w:sz="0" w:space="0" w:color="auto"/>
      </w:divBdr>
    </w:div>
    <w:div w:id="491874155">
      <w:bodyDiv w:val="1"/>
      <w:marLeft w:val="0"/>
      <w:marRight w:val="0"/>
      <w:marTop w:val="0"/>
      <w:marBottom w:val="0"/>
      <w:divBdr>
        <w:top w:val="none" w:sz="0" w:space="0" w:color="auto"/>
        <w:left w:val="none" w:sz="0" w:space="0" w:color="auto"/>
        <w:bottom w:val="none" w:sz="0" w:space="0" w:color="auto"/>
        <w:right w:val="none" w:sz="0" w:space="0" w:color="auto"/>
      </w:divBdr>
    </w:div>
    <w:div w:id="523592567">
      <w:bodyDiv w:val="1"/>
      <w:marLeft w:val="0"/>
      <w:marRight w:val="0"/>
      <w:marTop w:val="0"/>
      <w:marBottom w:val="0"/>
      <w:divBdr>
        <w:top w:val="none" w:sz="0" w:space="0" w:color="auto"/>
        <w:left w:val="none" w:sz="0" w:space="0" w:color="auto"/>
        <w:bottom w:val="none" w:sz="0" w:space="0" w:color="auto"/>
        <w:right w:val="none" w:sz="0" w:space="0" w:color="auto"/>
      </w:divBdr>
    </w:div>
    <w:div w:id="532110194">
      <w:bodyDiv w:val="1"/>
      <w:marLeft w:val="0"/>
      <w:marRight w:val="0"/>
      <w:marTop w:val="0"/>
      <w:marBottom w:val="0"/>
      <w:divBdr>
        <w:top w:val="none" w:sz="0" w:space="0" w:color="auto"/>
        <w:left w:val="none" w:sz="0" w:space="0" w:color="auto"/>
        <w:bottom w:val="none" w:sz="0" w:space="0" w:color="auto"/>
        <w:right w:val="none" w:sz="0" w:space="0" w:color="auto"/>
      </w:divBdr>
    </w:div>
    <w:div w:id="928151489">
      <w:bodyDiv w:val="1"/>
      <w:marLeft w:val="0"/>
      <w:marRight w:val="0"/>
      <w:marTop w:val="0"/>
      <w:marBottom w:val="0"/>
      <w:divBdr>
        <w:top w:val="none" w:sz="0" w:space="0" w:color="auto"/>
        <w:left w:val="none" w:sz="0" w:space="0" w:color="auto"/>
        <w:bottom w:val="none" w:sz="0" w:space="0" w:color="auto"/>
        <w:right w:val="none" w:sz="0" w:space="0" w:color="auto"/>
      </w:divBdr>
    </w:div>
    <w:div w:id="960918457">
      <w:bodyDiv w:val="1"/>
      <w:marLeft w:val="0"/>
      <w:marRight w:val="0"/>
      <w:marTop w:val="0"/>
      <w:marBottom w:val="0"/>
      <w:divBdr>
        <w:top w:val="none" w:sz="0" w:space="0" w:color="auto"/>
        <w:left w:val="none" w:sz="0" w:space="0" w:color="auto"/>
        <w:bottom w:val="none" w:sz="0" w:space="0" w:color="auto"/>
        <w:right w:val="none" w:sz="0" w:space="0" w:color="auto"/>
      </w:divBdr>
    </w:div>
    <w:div w:id="1022441639">
      <w:bodyDiv w:val="1"/>
      <w:marLeft w:val="0"/>
      <w:marRight w:val="0"/>
      <w:marTop w:val="0"/>
      <w:marBottom w:val="0"/>
      <w:divBdr>
        <w:top w:val="none" w:sz="0" w:space="0" w:color="auto"/>
        <w:left w:val="none" w:sz="0" w:space="0" w:color="auto"/>
        <w:bottom w:val="none" w:sz="0" w:space="0" w:color="auto"/>
        <w:right w:val="none" w:sz="0" w:space="0" w:color="auto"/>
      </w:divBdr>
    </w:div>
    <w:div w:id="1183586667">
      <w:bodyDiv w:val="1"/>
      <w:marLeft w:val="0"/>
      <w:marRight w:val="0"/>
      <w:marTop w:val="0"/>
      <w:marBottom w:val="0"/>
      <w:divBdr>
        <w:top w:val="none" w:sz="0" w:space="0" w:color="auto"/>
        <w:left w:val="none" w:sz="0" w:space="0" w:color="auto"/>
        <w:bottom w:val="none" w:sz="0" w:space="0" w:color="auto"/>
        <w:right w:val="none" w:sz="0" w:space="0" w:color="auto"/>
      </w:divBdr>
    </w:div>
    <w:div w:id="1193224522">
      <w:bodyDiv w:val="1"/>
      <w:marLeft w:val="0"/>
      <w:marRight w:val="0"/>
      <w:marTop w:val="0"/>
      <w:marBottom w:val="0"/>
      <w:divBdr>
        <w:top w:val="none" w:sz="0" w:space="0" w:color="auto"/>
        <w:left w:val="none" w:sz="0" w:space="0" w:color="auto"/>
        <w:bottom w:val="none" w:sz="0" w:space="0" w:color="auto"/>
        <w:right w:val="none" w:sz="0" w:space="0" w:color="auto"/>
      </w:divBdr>
    </w:div>
    <w:div w:id="1217934418">
      <w:bodyDiv w:val="1"/>
      <w:marLeft w:val="0"/>
      <w:marRight w:val="0"/>
      <w:marTop w:val="0"/>
      <w:marBottom w:val="0"/>
      <w:divBdr>
        <w:top w:val="none" w:sz="0" w:space="0" w:color="auto"/>
        <w:left w:val="none" w:sz="0" w:space="0" w:color="auto"/>
        <w:bottom w:val="none" w:sz="0" w:space="0" w:color="auto"/>
        <w:right w:val="none" w:sz="0" w:space="0" w:color="auto"/>
      </w:divBdr>
    </w:div>
    <w:div w:id="1222443639">
      <w:bodyDiv w:val="1"/>
      <w:marLeft w:val="0"/>
      <w:marRight w:val="0"/>
      <w:marTop w:val="0"/>
      <w:marBottom w:val="0"/>
      <w:divBdr>
        <w:top w:val="none" w:sz="0" w:space="0" w:color="auto"/>
        <w:left w:val="none" w:sz="0" w:space="0" w:color="auto"/>
        <w:bottom w:val="none" w:sz="0" w:space="0" w:color="auto"/>
        <w:right w:val="none" w:sz="0" w:space="0" w:color="auto"/>
      </w:divBdr>
    </w:div>
    <w:div w:id="1283070007">
      <w:bodyDiv w:val="1"/>
      <w:marLeft w:val="0"/>
      <w:marRight w:val="0"/>
      <w:marTop w:val="0"/>
      <w:marBottom w:val="0"/>
      <w:divBdr>
        <w:top w:val="none" w:sz="0" w:space="0" w:color="auto"/>
        <w:left w:val="none" w:sz="0" w:space="0" w:color="auto"/>
        <w:bottom w:val="none" w:sz="0" w:space="0" w:color="auto"/>
        <w:right w:val="none" w:sz="0" w:space="0" w:color="auto"/>
      </w:divBdr>
    </w:div>
    <w:div w:id="1382629675">
      <w:bodyDiv w:val="1"/>
      <w:marLeft w:val="0"/>
      <w:marRight w:val="0"/>
      <w:marTop w:val="0"/>
      <w:marBottom w:val="0"/>
      <w:divBdr>
        <w:top w:val="none" w:sz="0" w:space="0" w:color="auto"/>
        <w:left w:val="none" w:sz="0" w:space="0" w:color="auto"/>
        <w:bottom w:val="none" w:sz="0" w:space="0" w:color="auto"/>
        <w:right w:val="none" w:sz="0" w:space="0" w:color="auto"/>
      </w:divBdr>
    </w:div>
    <w:div w:id="1423867846">
      <w:bodyDiv w:val="1"/>
      <w:marLeft w:val="0"/>
      <w:marRight w:val="0"/>
      <w:marTop w:val="0"/>
      <w:marBottom w:val="0"/>
      <w:divBdr>
        <w:top w:val="none" w:sz="0" w:space="0" w:color="auto"/>
        <w:left w:val="none" w:sz="0" w:space="0" w:color="auto"/>
        <w:bottom w:val="none" w:sz="0" w:space="0" w:color="auto"/>
        <w:right w:val="none" w:sz="0" w:space="0" w:color="auto"/>
      </w:divBdr>
    </w:div>
    <w:div w:id="1471631461">
      <w:bodyDiv w:val="1"/>
      <w:marLeft w:val="0"/>
      <w:marRight w:val="0"/>
      <w:marTop w:val="0"/>
      <w:marBottom w:val="0"/>
      <w:divBdr>
        <w:top w:val="none" w:sz="0" w:space="0" w:color="auto"/>
        <w:left w:val="none" w:sz="0" w:space="0" w:color="auto"/>
        <w:bottom w:val="none" w:sz="0" w:space="0" w:color="auto"/>
        <w:right w:val="none" w:sz="0" w:space="0" w:color="auto"/>
      </w:divBdr>
    </w:div>
    <w:div w:id="1481539485">
      <w:bodyDiv w:val="1"/>
      <w:marLeft w:val="0"/>
      <w:marRight w:val="0"/>
      <w:marTop w:val="0"/>
      <w:marBottom w:val="0"/>
      <w:divBdr>
        <w:top w:val="none" w:sz="0" w:space="0" w:color="auto"/>
        <w:left w:val="none" w:sz="0" w:space="0" w:color="auto"/>
        <w:bottom w:val="none" w:sz="0" w:space="0" w:color="auto"/>
        <w:right w:val="none" w:sz="0" w:space="0" w:color="auto"/>
      </w:divBdr>
    </w:div>
    <w:div w:id="1536042032">
      <w:bodyDiv w:val="1"/>
      <w:marLeft w:val="0"/>
      <w:marRight w:val="0"/>
      <w:marTop w:val="0"/>
      <w:marBottom w:val="0"/>
      <w:divBdr>
        <w:top w:val="none" w:sz="0" w:space="0" w:color="auto"/>
        <w:left w:val="none" w:sz="0" w:space="0" w:color="auto"/>
        <w:bottom w:val="none" w:sz="0" w:space="0" w:color="auto"/>
        <w:right w:val="none" w:sz="0" w:space="0" w:color="auto"/>
      </w:divBdr>
    </w:div>
    <w:div w:id="1645431427">
      <w:bodyDiv w:val="1"/>
      <w:marLeft w:val="0"/>
      <w:marRight w:val="0"/>
      <w:marTop w:val="0"/>
      <w:marBottom w:val="0"/>
      <w:divBdr>
        <w:top w:val="none" w:sz="0" w:space="0" w:color="auto"/>
        <w:left w:val="none" w:sz="0" w:space="0" w:color="auto"/>
        <w:bottom w:val="none" w:sz="0" w:space="0" w:color="auto"/>
        <w:right w:val="none" w:sz="0" w:space="0" w:color="auto"/>
      </w:divBdr>
    </w:div>
    <w:div w:id="1653021388">
      <w:bodyDiv w:val="1"/>
      <w:marLeft w:val="0"/>
      <w:marRight w:val="0"/>
      <w:marTop w:val="0"/>
      <w:marBottom w:val="0"/>
      <w:divBdr>
        <w:top w:val="none" w:sz="0" w:space="0" w:color="auto"/>
        <w:left w:val="none" w:sz="0" w:space="0" w:color="auto"/>
        <w:bottom w:val="none" w:sz="0" w:space="0" w:color="auto"/>
        <w:right w:val="none" w:sz="0" w:space="0" w:color="auto"/>
      </w:divBdr>
    </w:div>
    <w:div w:id="1666937188">
      <w:bodyDiv w:val="1"/>
      <w:marLeft w:val="0"/>
      <w:marRight w:val="0"/>
      <w:marTop w:val="0"/>
      <w:marBottom w:val="0"/>
      <w:divBdr>
        <w:top w:val="none" w:sz="0" w:space="0" w:color="auto"/>
        <w:left w:val="none" w:sz="0" w:space="0" w:color="auto"/>
        <w:bottom w:val="none" w:sz="0" w:space="0" w:color="auto"/>
        <w:right w:val="none" w:sz="0" w:space="0" w:color="auto"/>
      </w:divBdr>
    </w:div>
    <w:div w:id="1732734027">
      <w:bodyDiv w:val="1"/>
      <w:marLeft w:val="0"/>
      <w:marRight w:val="0"/>
      <w:marTop w:val="0"/>
      <w:marBottom w:val="0"/>
      <w:divBdr>
        <w:top w:val="none" w:sz="0" w:space="0" w:color="auto"/>
        <w:left w:val="none" w:sz="0" w:space="0" w:color="auto"/>
        <w:bottom w:val="none" w:sz="0" w:space="0" w:color="auto"/>
        <w:right w:val="none" w:sz="0" w:space="0" w:color="auto"/>
      </w:divBdr>
    </w:div>
    <w:div w:id="1966429344">
      <w:bodyDiv w:val="1"/>
      <w:marLeft w:val="0"/>
      <w:marRight w:val="0"/>
      <w:marTop w:val="0"/>
      <w:marBottom w:val="0"/>
      <w:divBdr>
        <w:top w:val="none" w:sz="0" w:space="0" w:color="auto"/>
        <w:left w:val="none" w:sz="0" w:space="0" w:color="auto"/>
        <w:bottom w:val="none" w:sz="0" w:space="0" w:color="auto"/>
        <w:right w:val="none" w:sz="0" w:space="0" w:color="auto"/>
      </w:divBdr>
    </w:div>
    <w:div w:id="1974406271">
      <w:bodyDiv w:val="1"/>
      <w:marLeft w:val="0"/>
      <w:marRight w:val="0"/>
      <w:marTop w:val="0"/>
      <w:marBottom w:val="0"/>
      <w:divBdr>
        <w:top w:val="none" w:sz="0" w:space="0" w:color="auto"/>
        <w:left w:val="none" w:sz="0" w:space="0" w:color="auto"/>
        <w:bottom w:val="none" w:sz="0" w:space="0" w:color="auto"/>
        <w:right w:val="none" w:sz="0" w:space="0" w:color="auto"/>
      </w:divBdr>
    </w:div>
    <w:div w:id="1997220622">
      <w:bodyDiv w:val="1"/>
      <w:marLeft w:val="0"/>
      <w:marRight w:val="0"/>
      <w:marTop w:val="0"/>
      <w:marBottom w:val="0"/>
      <w:divBdr>
        <w:top w:val="none" w:sz="0" w:space="0" w:color="auto"/>
        <w:left w:val="none" w:sz="0" w:space="0" w:color="auto"/>
        <w:bottom w:val="none" w:sz="0" w:space="0" w:color="auto"/>
        <w:right w:val="none" w:sz="0" w:space="0" w:color="auto"/>
      </w:divBdr>
    </w:div>
    <w:div w:id="2011178893">
      <w:bodyDiv w:val="1"/>
      <w:marLeft w:val="0"/>
      <w:marRight w:val="0"/>
      <w:marTop w:val="0"/>
      <w:marBottom w:val="0"/>
      <w:divBdr>
        <w:top w:val="none" w:sz="0" w:space="0" w:color="auto"/>
        <w:left w:val="none" w:sz="0" w:space="0" w:color="auto"/>
        <w:bottom w:val="none" w:sz="0" w:space="0" w:color="auto"/>
        <w:right w:val="none" w:sz="0" w:space="0" w:color="auto"/>
      </w:divBdr>
    </w:div>
    <w:div w:id="21087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68918-8B05-4F02-944C-153BCD012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3832</Words>
  <Characters>21845</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Vedran Vukobrat</dc:creator>
  <cp:lastModifiedBy>Grad Zlatar</cp:lastModifiedBy>
  <cp:revision>6</cp:revision>
  <cp:lastPrinted>2026-07-30T13:37:00Z</cp:lastPrinted>
  <dcterms:created xsi:type="dcterms:W3CDTF">2026-08-13T11:12:00Z</dcterms:created>
  <dcterms:modified xsi:type="dcterms:W3CDTF">2026-08-19T12:32:00Z</dcterms:modified>
</cp:coreProperties>
</file>