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0"/>
        <w:gridCol w:w="5070"/>
      </w:tblGrid>
      <w:tr w:rsidR="005B0986" w:rsidRPr="00E96086" w14:paraId="26EE7B2F" w14:textId="77777777" w:rsidTr="00320AFF">
        <w:trPr>
          <w:trHeight w:val="719"/>
        </w:trPr>
        <w:tc>
          <w:tcPr>
            <w:tcW w:w="9060" w:type="dxa"/>
            <w:gridSpan w:val="2"/>
            <w:tcBorders>
              <w:bottom w:val="single" w:sz="4" w:space="0" w:color="365F91"/>
            </w:tcBorders>
            <w:shd w:val="clear" w:color="auto" w:fill="B8CCE4"/>
            <w:vAlign w:val="center"/>
          </w:tcPr>
          <w:p w14:paraId="43915421" w14:textId="77777777" w:rsidR="005B0986" w:rsidRPr="00CE2BAB" w:rsidRDefault="005B0986" w:rsidP="00E96086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2BAB">
              <w:rPr>
                <w:rFonts w:ascii="Arial" w:hAnsi="Arial" w:cs="Arial"/>
                <w:b/>
                <w:bCs/>
                <w:sz w:val="20"/>
                <w:szCs w:val="20"/>
              </w:rPr>
              <w:t>IZVJEŠĆE O SAVJETOVANJU S JAVNOŠĆU</w:t>
            </w:r>
          </w:p>
          <w:p w14:paraId="3955457D" w14:textId="35FD06B5" w:rsidR="005B0986" w:rsidRPr="00CE2BAB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2BA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 POSTUPKU DONOŠENJA </w:t>
            </w:r>
          </w:p>
          <w:p w14:paraId="13FB9548" w14:textId="3A1EFFB4" w:rsidR="00526AF5" w:rsidRPr="00CE2BAB" w:rsidRDefault="00CE2BAB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E2BAB">
              <w:rPr>
                <w:rFonts w:ascii="Arial" w:hAnsi="Arial" w:cs="Arial"/>
                <w:b/>
                <w:sz w:val="20"/>
                <w:szCs w:val="20"/>
              </w:rPr>
              <w:t>Odluke o određivanju poslova prijevoza pokojnika koji se financiraju iz proračuna Grada Zlatara</w:t>
            </w:r>
          </w:p>
          <w:p w14:paraId="17579B8A" w14:textId="77777777" w:rsidR="005B0986" w:rsidRPr="00CE2BAB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6F6A96B" w14:textId="775304AC" w:rsidR="005B0986" w:rsidRPr="00E96086" w:rsidRDefault="005B0986" w:rsidP="00941D1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Nositelj izrade izvješća: 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Grad Zlatar</w:t>
            </w:r>
          </w:p>
          <w:p w14:paraId="73E4ADDA" w14:textId="24300763" w:rsidR="005B0986" w:rsidRPr="00E96086" w:rsidRDefault="005B0986" w:rsidP="00E96086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Mjesto, datum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Zlatar, </w:t>
            </w:r>
            <w:r w:rsidR="00866F83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D6694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 w:rsidR="00D66948">
              <w:rPr>
                <w:rFonts w:ascii="Arial" w:hAnsi="Arial" w:cs="Arial"/>
                <w:b/>
                <w:bCs/>
                <w:sz w:val="20"/>
                <w:szCs w:val="20"/>
              </w:rPr>
              <w:t>09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.202</w:t>
            </w:r>
            <w:r w:rsidR="00D6694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42ACF8A7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5F87EA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akta za koji je provedeno savjetovanje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91EEE68" w14:textId="1B55D31A" w:rsidR="005B0986" w:rsidRPr="00E96086" w:rsidRDefault="00866F83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Prijedlog </w:t>
            </w:r>
            <w:r w:rsidR="008659F3">
              <w:rPr>
                <w:rFonts w:ascii="Arial" w:hAnsi="Arial" w:cs="Arial"/>
                <w:bCs/>
                <w:sz w:val="20"/>
                <w:szCs w:val="20"/>
              </w:rPr>
              <w:t>O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dluke 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o određivanju poslova prijevoza pokojnika koji se financiraju iz proračuna Grada Zlatara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5B0986" w:rsidRPr="00E96086" w14:paraId="32B68336" w14:textId="77777777" w:rsidTr="00320AFF">
        <w:trPr>
          <w:trHeight w:val="831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00CBF597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Naziv tijela nadležnog za izradu nacrta / provedbu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B9949F2" w14:textId="7F2B0AC5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Grad Zlatar</w:t>
            </w:r>
          </w:p>
        </w:tc>
      </w:tr>
      <w:tr w:rsidR="005B0986" w:rsidRPr="00E96086" w14:paraId="66B0CA38" w14:textId="77777777" w:rsidTr="00320AFF">
        <w:trPr>
          <w:trHeight w:val="2402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ED479BC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Razlozi za donošenje akta i ciljevi koji se njime žele postići uz sažetak ključnih pitanja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7D74A8F3" w14:textId="77777777" w:rsidR="00D66948" w:rsidRPr="00D66948" w:rsidRDefault="00D66948" w:rsidP="00D66948">
            <w:pPr>
              <w:pStyle w:val="wp-block-paragraph"/>
              <w:shd w:val="clear" w:color="auto" w:fill="FFFFFF"/>
              <w:jc w:val="both"/>
              <w:rPr>
                <w:color w:val="252525"/>
                <w:sz w:val="22"/>
                <w:szCs w:val="22"/>
              </w:rPr>
            </w:pPr>
            <w:r w:rsidRPr="00D66948">
              <w:rPr>
                <w:color w:val="252525"/>
                <w:sz w:val="22"/>
                <w:szCs w:val="22"/>
              </w:rPr>
              <w:t>Odlukom se uređuju poslovi prijevoza pokojnika koji se financiraju iz proračuna Grada Zlatara te uvjeti i postupak provedbe javnog natječaja za povjeravanje tih poslova.</w:t>
            </w:r>
          </w:p>
          <w:p w14:paraId="584EEB96" w14:textId="6C3A1F69" w:rsidR="005B0986" w:rsidRPr="00D66948" w:rsidRDefault="00D66948" w:rsidP="00D66948">
            <w:pPr>
              <w:pStyle w:val="wp-block-paragraph"/>
              <w:shd w:val="clear" w:color="auto" w:fill="FFFFFF"/>
              <w:jc w:val="both"/>
              <w:rPr>
                <w:rFonts w:ascii="Arial" w:hAnsi="Arial" w:cs="Arial"/>
                <w:color w:val="252525"/>
                <w:sz w:val="27"/>
                <w:szCs w:val="27"/>
              </w:rPr>
            </w:pPr>
            <w:r w:rsidRPr="00D66948">
              <w:rPr>
                <w:color w:val="252525"/>
                <w:sz w:val="22"/>
                <w:szCs w:val="22"/>
              </w:rPr>
              <w:t>Provođenjem savjetovanja osigurava se transparentnost postupka donošenja općeg akta te uključivanje zainteresirane javnosti u njegovo donošenje, osobito imajući u vidu da se Odlukom uređuje obavljanje poslova od javnog interesa koji se financiraju iz proračunskih sredstava Grada Zlatara</w:t>
            </w:r>
            <w:r>
              <w:rPr>
                <w:rFonts w:ascii="Arial" w:hAnsi="Arial" w:cs="Arial"/>
                <w:color w:val="252525"/>
                <w:sz w:val="27"/>
                <w:szCs w:val="27"/>
              </w:rPr>
              <w:t>.</w:t>
            </w:r>
          </w:p>
        </w:tc>
      </w:tr>
      <w:tr w:rsidR="005B0986" w:rsidRPr="00E96086" w14:paraId="366C5695" w14:textId="77777777" w:rsidTr="00320AFF">
        <w:trPr>
          <w:trHeight w:val="525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auto"/>
              <w:right w:val="single" w:sz="4" w:space="0" w:color="365F91"/>
            </w:tcBorders>
            <w:vAlign w:val="center"/>
          </w:tcPr>
          <w:p w14:paraId="14C3AA4D" w14:textId="6333B4F2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Objava dokumenata za savjetovanje</w:t>
            </w:r>
            <w:r w:rsidR="00F742DA"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610A3F7" w14:textId="77777777" w:rsidR="007E4D47" w:rsidRDefault="007E4D47" w:rsidP="007E4D47">
            <w:pPr>
              <w:spacing w:beforeLines="60" w:before="144" w:afterLines="60" w:after="144" w:line="240" w:lineRule="auto"/>
            </w:pPr>
            <w:hyperlink r:id="rId6" w:history="1">
              <w:r w:rsidRPr="003C09BB">
                <w:rPr>
                  <w:rStyle w:val="Hiperveza"/>
                </w:rPr>
                <w:t>www.zlatar.hr</w:t>
              </w:r>
            </w:hyperlink>
          </w:p>
          <w:p w14:paraId="26055A77" w14:textId="7221A296" w:rsidR="00595CBC" w:rsidRPr="00E96086" w:rsidRDefault="00595CBC" w:rsidP="007E4D47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B0986" w:rsidRPr="00E96086" w14:paraId="05945D96" w14:textId="77777777" w:rsidTr="00320AFF">
        <w:trPr>
          <w:trHeight w:val="1073"/>
        </w:trPr>
        <w:tc>
          <w:tcPr>
            <w:tcW w:w="3990" w:type="dxa"/>
            <w:tcBorders>
              <w:top w:val="single" w:sz="4" w:space="0" w:color="auto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5425350" w14:textId="51B18C3E" w:rsidR="005B0986" w:rsidRPr="00E96086" w:rsidRDefault="00E960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Razdoblje provedbe savjetovanja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right w:val="single" w:sz="4" w:space="0" w:color="365F91"/>
            </w:tcBorders>
            <w:vAlign w:val="center"/>
          </w:tcPr>
          <w:p w14:paraId="3990DDA9" w14:textId="4BEB9ADA" w:rsidR="005B0986" w:rsidRPr="00E96086" w:rsidRDefault="00866F83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.-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09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.202</w:t>
            </w:r>
            <w:r w:rsidR="00D66948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526AF5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B0986" w:rsidRPr="00E96086" w14:paraId="74D3580F" w14:textId="77777777" w:rsidTr="00320AFF">
        <w:trPr>
          <w:trHeight w:val="2183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7D6F805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osnovnih pokazatelja  uključenosti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7CF597F4" w14:textId="1C1C6259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Nisu zaprimljene primjedbe/prijedlozi na nacrt akta od strane pojedinaca, udruga, tijela. </w:t>
            </w:r>
          </w:p>
        </w:tc>
      </w:tr>
      <w:tr w:rsidR="005B0986" w:rsidRPr="00E96086" w14:paraId="540AC297" w14:textId="77777777" w:rsidTr="00320AFF"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6AE6315B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Pregled prihvaćenih i neprihvaćenih mišljenja i prijedloga s obrazloženjem razloga za neprihvaćanje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552DAB20" w14:textId="1903A3D7" w:rsidR="005B0986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5ED58CA0" w14:textId="77777777" w:rsidTr="00320AFF">
        <w:trPr>
          <w:trHeight w:val="785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3BD7FE2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Ostali oblici savjetovanja s javnošću 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38134DC" w14:textId="209920D4" w:rsidR="00710D22" w:rsidRPr="00E96086" w:rsidRDefault="00526AF5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Nije primjenjivo. </w:t>
            </w:r>
          </w:p>
        </w:tc>
      </w:tr>
      <w:tr w:rsidR="005B0986" w:rsidRPr="00E96086" w14:paraId="076B2118" w14:textId="77777777" w:rsidTr="00320AFF">
        <w:trPr>
          <w:trHeight w:val="777"/>
        </w:trPr>
        <w:tc>
          <w:tcPr>
            <w:tcW w:w="39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4180B283" w14:textId="77777777" w:rsidR="005B0986" w:rsidRPr="00E96086" w:rsidRDefault="005B0986" w:rsidP="00E96086">
            <w:pPr>
              <w:spacing w:beforeLines="60" w:before="144" w:afterLines="60" w:after="144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bCs/>
                <w:sz w:val="20"/>
                <w:szCs w:val="20"/>
              </w:rPr>
              <w:t>Troškovi provedenog savjetovanja</w:t>
            </w:r>
          </w:p>
        </w:tc>
        <w:tc>
          <w:tcPr>
            <w:tcW w:w="507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</w:tcPr>
          <w:p w14:paraId="014D2402" w14:textId="4E775FF2" w:rsidR="005B0986" w:rsidRPr="00E96086" w:rsidRDefault="00526AF5" w:rsidP="00E96086">
            <w:pPr>
              <w:spacing w:beforeLines="60" w:before="144" w:afterLines="60" w:after="144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Provedba javnog savjetovanja nije zahtijevala financijske troškove. </w:t>
            </w:r>
          </w:p>
        </w:tc>
      </w:tr>
    </w:tbl>
    <w:p w14:paraId="6586D67D" w14:textId="77777777" w:rsidR="007E4D47" w:rsidRDefault="007E4D47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bookmarkStart w:id="0" w:name="_Toc468978618"/>
    </w:p>
    <w:p w14:paraId="14107E56" w14:textId="77777777" w:rsidR="007E4D47" w:rsidRDefault="007E4D47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64ECFE65" w14:textId="00DF5D72" w:rsidR="00E738EC" w:rsidRPr="00E96086" w:rsidRDefault="00E738EC" w:rsidP="00E738EC">
      <w:pPr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E96086">
        <w:rPr>
          <w:rFonts w:ascii="Arial" w:eastAsia="Calibri" w:hAnsi="Arial" w:cs="Arial"/>
          <w:b/>
          <w:bCs/>
          <w:sz w:val="20"/>
          <w:szCs w:val="20"/>
          <w:lang w:eastAsia="en-US"/>
        </w:rPr>
        <w:lastRenderedPageBreak/>
        <w:t>Prilog 1. Pregled prihvaćenih i neprihvaćenih primjedbi</w:t>
      </w:r>
      <w:bookmarkEnd w:id="0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3"/>
        <w:gridCol w:w="1887"/>
        <w:gridCol w:w="1984"/>
        <w:gridCol w:w="2046"/>
        <w:gridCol w:w="2632"/>
      </w:tblGrid>
      <w:tr w:rsidR="00E738EC" w:rsidRPr="00E96086" w14:paraId="6B8D8A60" w14:textId="77777777" w:rsidTr="00E96086">
        <w:tc>
          <w:tcPr>
            <w:tcW w:w="773" w:type="dxa"/>
            <w:shd w:val="clear" w:color="auto" w:fill="F2F2F2" w:themeFill="background1" w:themeFillShade="F2"/>
            <w:vAlign w:val="center"/>
          </w:tcPr>
          <w:p w14:paraId="72E85FA3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Redni broj</w:t>
            </w:r>
          </w:p>
        </w:tc>
        <w:tc>
          <w:tcPr>
            <w:tcW w:w="1887" w:type="dxa"/>
            <w:shd w:val="clear" w:color="auto" w:fill="F2F2F2" w:themeFill="background1" w:themeFillShade="F2"/>
            <w:vAlign w:val="center"/>
          </w:tcPr>
          <w:p w14:paraId="57A9EACC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Sudionik savjetovanja (ime i prezime pojedinca, naziv organizacije)</w:t>
            </w: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14:paraId="2CA1743E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Članak ili drugi dio nacrta na koji se odnosi prijedlog ili mišljenje</w:t>
            </w:r>
          </w:p>
        </w:tc>
        <w:tc>
          <w:tcPr>
            <w:tcW w:w="2046" w:type="dxa"/>
            <w:shd w:val="clear" w:color="auto" w:fill="F2F2F2" w:themeFill="background1" w:themeFillShade="F2"/>
            <w:vAlign w:val="center"/>
          </w:tcPr>
          <w:p w14:paraId="48F54A16" w14:textId="77777777" w:rsidR="00E738EC" w:rsidRPr="00E96086" w:rsidRDefault="00E738EC" w:rsidP="00E738EC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>Tekst zaprimljenog prijedloga ili mišljenja</w:t>
            </w:r>
          </w:p>
        </w:tc>
        <w:tc>
          <w:tcPr>
            <w:tcW w:w="2632" w:type="dxa"/>
            <w:shd w:val="clear" w:color="auto" w:fill="F2F2F2" w:themeFill="background1" w:themeFillShade="F2"/>
            <w:vAlign w:val="center"/>
          </w:tcPr>
          <w:p w14:paraId="0528067D" w14:textId="77777777" w:rsidR="00E738EC" w:rsidRPr="00E96086" w:rsidRDefault="00E738EC" w:rsidP="001907B5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6086">
              <w:rPr>
                <w:rFonts w:ascii="Arial" w:hAnsi="Arial" w:cs="Arial"/>
                <w:b/>
                <w:sz w:val="20"/>
                <w:szCs w:val="20"/>
              </w:rPr>
              <w:t xml:space="preserve">Status prijedloga ili mišljenja (prihvaćanje/neprihvaćanje s  obrazloženjem) </w:t>
            </w:r>
          </w:p>
        </w:tc>
      </w:tr>
      <w:tr w:rsidR="00E738EC" w:rsidRPr="00E96086" w14:paraId="44370F6A" w14:textId="77777777" w:rsidTr="00E96086">
        <w:trPr>
          <w:trHeight w:val="567"/>
        </w:trPr>
        <w:tc>
          <w:tcPr>
            <w:tcW w:w="773" w:type="dxa"/>
          </w:tcPr>
          <w:p w14:paraId="3002821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B45272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6FD21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480756E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C9E693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4CA09B06" w14:textId="77777777" w:rsidTr="00E96086">
        <w:trPr>
          <w:trHeight w:val="567"/>
        </w:trPr>
        <w:tc>
          <w:tcPr>
            <w:tcW w:w="773" w:type="dxa"/>
          </w:tcPr>
          <w:p w14:paraId="0F57245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1D19AE0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35A0D2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0D67A28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5BD31A30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1659F194" w14:textId="77777777" w:rsidTr="00E96086">
        <w:trPr>
          <w:trHeight w:val="567"/>
        </w:trPr>
        <w:tc>
          <w:tcPr>
            <w:tcW w:w="773" w:type="dxa"/>
          </w:tcPr>
          <w:p w14:paraId="48680B1F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5A7F8B36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A0C867C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7D902427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1DC7D598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38EC" w:rsidRPr="00E96086" w14:paraId="3C3F49BB" w14:textId="77777777" w:rsidTr="00E96086">
        <w:trPr>
          <w:trHeight w:val="567"/>
        </w:trPr>
        <w:tc>
          <w:tcPr>
            <w:tcW w:w="773" w:type="dxa"/>
          </w:tcPr>
          <w:p w14:paraId="13956793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87" w:type="dxa"/>
          </w:tcPr>
          <w:p w14:paraId="65B33DB4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531149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6" w:type="dxa"/>
          </w:tcPr>
          <w:p w14:paraId="15CAF0C5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32" w:type="dxa"/>
          </w:tcPr>
          <w:p w14:paraId="2583617A" w14:textId="77777777" w:rsidR="00E738EC" w:rsidRPr="00E96086" w:rsidRDefault="00E738EC" w:rsidP="00E738EC">
            <w:pPr>
              <w:spacing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2FC5E8D" w14:textId="77777777" w:rsidR="00FF0B57" w:rsidRPr="00E96086" w:rsidRDefault="00FF0B57">
      <w:pPr>
        <w:rPr>
          <w:rFonts w:ascii="Arial" w:hAnsi="Arial" w:cs="Arial"/>
        </w:rPr>
      </w:pPr>
    </w:p>
    <w:sectPr w:rsidR="00FF0B57" w:rsidRPr="00E96086" w:rsidSect="00A34133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C34C" w14:textId="77777777" w:rsidR="00A81D55" w:rsidRDefault="00A81D55" w:rsidP="00E96086">
      <w:pPr>
        <w:spacing w:after="0" w:line="240" w:lineRule="auto"/>
      </w:pPr>
      <w:r>
        <w:separator/>
      </w:r>
    </w:p>
  </w:endnote>
  <w:endnote w:type="continuationSeparator" w:id="0">
    <w:p w14:paraId="0169FF8D" w14:textId="77777777" w:rsidR="00A81D55" w:rsidRDefault="00A81D55" w:rsidP="00E9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F4766" w14:textId="77777777" w:rsidR="00A81D55" w:rsidRDefault="00A81D55" w:rsidP="00E96086">
      <w:pPr>
        <w:spacing w:after="0" w:line="240" w:lineRule="auto"/>
      </w:pPr>
      <w:r>
        <w:separator/>
      </w:r>
    </w:p>
  </w:footnote>
  <w:footnote w:type="continuationSeparator" w:id="0">
    <w:p w14:paraId="14B5B44B" w14:textId="77777777" w:rsidR="00A81D55" w:rsidRDefault="00A81D55" w:rsidP="00E9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360C" w14:textId="77777777" w:rsidR="00345541" w:rsidRPr="00E96086" w:rsidRDefault="00345541" w:rsidP="00345541">
    <w:pPr>
      <w:pStyle w:val="Zaglavlje"/>
      <w:jc w:val="center"/>
      <w:rPr>
        <w:rFonts w:ascii="Arial" w:hAnsi="Arial" w:cs="Arial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986"/>
    <w:rsid w:val="00053D88"/>
    <w:rsid w:val="000A350D"/>
    <w:rsid w:val="001243D6"/>
    <w:rsid w:val="00143047"/>
    <w:rsid w:val="001907B5"/>
    <w:rsid w:val="001E0228"/>
    <w:rsid w:val="00320AFF"/>
    <w:rsid w:val="00345541"/>
    <w:rsid w:val="00365DAA"/>
    <w:rsid w:val="003D41E4"/>
    <w:rsid w:val="00487095"/>
    <w:rsid w:val="004905BE"/>
    <w:rsid w:val="00504138"/>
    <w:rsid w:val="00526AF5"/>
    <w:rsid w:val="00595CBC"/>
    <w:rsid w:val="005B0986"/>
    <w:rsid w:val="005B1CAC"/>
    <w:rsid w:val="00670C50"/>
    <w:rsid w:val="00710D22"/>
    <w:rsid w:val="00721C4D"/>
    <w:rsid w:val="00735F4A"/>
    <w:rsid w:val="007C2EA0"/>
    <w:rsid w:val="007D38DE"/>
    <w:rsid w:val="007E4D47"/>
    <w:rsid w:val="00861A01"/>
    <w:rsid w:val="008659F3"/>
    <w:rsid w:val="00866F83"/>
    <w:rsid w:val="008B3C4A"/>
    <w:rsid w:val="009102C4"/>
    <w:rsid w:val="009244AC"/>
    <w:rsid w:val="00973CE2"/>
    <w:rsid w:val="00976374"/>
    <w:rsid w:val="00A34133"/>
    <w:rsid w:val="00A81D55"/>
    <w:rsid w:val="00AB7500"/>
    <w:rsid w:val="00B85C09"/>
    <w:rsid w:val="00CE1BE0"/>
    <w:rsid w:val="00CE2BAB"/>
    <w:rsid w:val="00D01874"/>
    <w:rsid w:val="00D427D8"/>
    <w:rsid w:val="00D6077B"/>
    <w:rsid w:val="00D66948"/>
    <w:rsid w:val="00E738EC"/>
    <w:rsid w:val="00E90DF1"/>
    <w:rsid w:val="00E96086"/>
    <w:rsid w:val="00EC347B"/>
    <w:rsid w:val="00F162F1"/>
    <w:rsid w:val="00F742DA"/>
    <w:rsid w:val="00FC315B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8569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98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uiPriority w:val="35"/>
    <w:qFormat/>
    <w:rsid w:val="005B098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96086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E960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96086"/>
    <w:rPr>
      <w:rFonts w:eastAsiaTheme="minorEastAsia"/>
      <w:lang w:eastAsia="zh-CN"/>
    </w:rPr>
  </w:style>
  <w:style w:type="character" w:styleId="Hiperveza">
    <w:name w:val="Hyperlink"/>
    <w:basedOn w:val="Zadanifontodlomka"/>
    <w:uiPriority w:val="99"/>
    <w:unhideWhenUsed/>
    <w:rsid w:val="00595CB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95CB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E4D47"/>
    <w:rPr>
      <w:color w:val="800080" w:themeColor="followedHyperlink"/>
      <w:u w:val="single"/>
    </w:rPr>
  </w:style>
  <w:style w:type="paragraph" w:customStyle="1" w:styleId="wp-block-paragraph">
    <w:name w:val="wp-block-paragraph"/>
    <w:basedOn w:val="Normal"/>
    <w:rsid w:val="00D669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latar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Ines Krznar Vojaković</cp:lastModifiedBy>
  <cp:revision>4</cp:revision>
  <cp:lastPrinted>2026-09-25T10:56:00Z</cp:lastPrinted>
  <dcterms:created xsi:type="dcterms:W3CDTF">2026-09-25T10:46:00Z</dcterms:created>
  <dcterms:modified xsi:type="dcterms:W3CDTF">2026-09-25T10:57:00Z</dcterms:modified>
</cp:coreProperties>
</file>