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13B7D" w14:textId="77777777" w:rsidR="005E4FCE" w:rsidRPr="005E4FCE" w:rsidRDefault="005E4FCE" w:rsidP="005E4FCE">
      <w:pPr>
        <w:spacing w:line="240" w:lineRule="auto"/>
        <w:ind w:right="4536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noProof/>
          <w:color w:val="00000A"/>
          <w:sz w:val="24"/>
          <w:szCs w:val="24"/>
          <w:lang w:eastAsia="hr-HR"/>
        </w:rPr>
        <w:drawing>
          <wp:inline distT="0" distB="0" distL="0" distR="0" wp14:anchorId="5911F951" wp14:editId="219677D0">
            <wp:extent cx="600075" cy="628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3F915" w14:textId="77777777" w:rsidR="005E4FCE" w:rsidRPr="005E4FCE" w:rsidRDefault="005E4FCE" w:rsidP="005E4FCE">
      <w:pPr>
        <w:spacing w:line="240" w:lineRule="auto"/>
        <w:ind w:right="4536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REPUBLIKA HRVATSKA</w:t>
      </w:r>
    </w:p>
    <w:p w14:paraId="02579032" w14:textId="77777777" w:rsidR="005E4FCE" w:rsidRPr="005E4FCE" w:rsidRDefault="005E4FCE" w:rsidP="005E4FCE">
      <w:pPr>
        <w:spacing w:line="240" w:lineRule="auto"/>
        <w:ind w:right="4536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KRAPINSKO – ZAGORSKA ŽUPANIJA</w:t>
      </w:r>
    </w:p>
    <w:p w14:paraId="7443816A" w14:textId="77777777" w:rsidR="005E4FCE" w:rsidRPr="005E4FCE" w:rsidRDefault="005E4FCE" w:rsidP="005E4FCE">
      <w:pPr>
        <w:spacing w:line="240" w:lineRule="auto"/>
        <w:ind w:right="4536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GRAD ZLATAR</w:t>
      </w:r>
    </w:p>
    <w:p w14:paraId="5CC8A2A4" w14:textId="77777777" w:rsidR="005E4FCE" w:rsidRPr="005E4FCE" w:rsidRDefault="005E4FCE" w:rsidP="005E4FCE">
      <w:pPr>
        <w:spacing w:line="240" w:lineRule="auto"/>
        <w:ind w:right="4536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</w:rPr>
        <w:t>GRADONAČELNIK</w:t>
      </w:r>
    </w:p>
    <w:p w14:paraId="181443F9" w14:textId="77777777" w:rsidR="005E4FCE" w:rsidRPr="005E4FCE" w:rsidRDefault="005E4FCE" w:rsidP="005E4FCE">
      <w:pPr>
        <w:spacing w:line="240" w:lineRule="auto"/>
        <w:contextualSpacing/>
        <w:rPr>
          <w:rFonts w:ascii="Times New Roman" w:eastAsia="Calibri" w:hAnsi="Times New Roman" w:cs="Times New Roman"/>
          <w:b/>
          <w:color w:val="00000A"/>
          <w:sz w:val="24"/>
          <w:szCs w:val="24"/>
        </w:rPr>
      </w:pPr>
    </w:p>
    <w:p w14:paraId="5C806B7E" w14:textId="50A7691A" w:rsidR="005E4FCE" w:rsidRPr="005E4FCE" w:rsidRDefault="005E4FCE" w:rsidP="005E4FCE">
      <w:pPr>
        <w:spacing w:line="240" w:lineRule="auto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KLASA: </w:t>
      </w:r>
      <w:r w:rsidR="00D25A26">
        <w:rPr>
          <w:rFonts w:ascii="Times New Roman" w:eastAsia="Calibri" w:hAnsi="Times New Roman" w:cs="Times New Roman"/>
          <w:color w:val="00000A"/>
          <w:sz w:val="24"/>
          <w:szCs w:val="24"/>
        </w:rPr>
        <w:t>601-01/26-01/09</w:t>
      </w:r>
    </w:p>
    <w:p w14:paraId="45A897EA" w14:textId="649C87A7" w:rsidR="005E4FCE" w:rsidRPr="005E4FCE" w:rsidRDefault="005E4FCE" w:rsidP="005E4FCE">
      <w:pPr>
        <w:spacing w:line="240" w:lineRule="auto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URBROJ:</w:t>
      </w:r>
      <w:r w:rsidR="00431604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2140-07-02-2</w:t>
      </w:r>
      <w:r w:rsidR="00D25A26">
        <w:rPr>
          <w:rFonts w:ascii="Times New Roman" w:eastAsia="Calibri" w:hAnsi="Times New Roman" w:cs="Times New Roman"/>
          <w:color w:val="00000A"/>
          <w:sz w:val="24"/>
          <w:szCs w:val="24"/>
        </w:rPr>
        <w:t>6</w:t>
      </w:r>
      <w:r w:rsidR="000E70C3">
        <w:rPr>
          <w:rFonts w:ascii="Times New Roman" w:eastAsia="Calibri" w:hAnsi="Times New Roman" w:cs="Times New Roman"/>
          <w:color w:val="00000A"/>
          <w:sz w:val="24"/>
          <w:szCs w:val="24"/>
        </w:rPr>
        <w:t>-</w:t>
      </w:r>
      <w:r w:rsidR="00D25A26">
        <w:rPr>
          <w:rFonts w:ascii="Times New Roman" w:eastAsia="Calibri" w:hAnsi="Times New Roman" w:cs="Times New Roman"/>
          <w:color w:val="00000A"/>
          <w:sz w:val="24"/>
          <w:szCs w:val="24"/>
        </w:rPr>
        <w:t>2</w:t>
      </w:r>
    </w:p>
    <w:p w14:paraId="6FD8CF5C" w14:textId="4BFB2BAD" w:rsidR="005E4FCE" w:rsidRPr="005E4FCE" w:rsidRDefault="00D25A26" w:rsidP="005E4FCE">
      <w:pPr>
        <w:spacing w:line="240" w:lineRule="auto"/>
        <w:contextualSpacing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U </w:t>
      </w:r>
      <w:r w:rsidR="005E4FCE"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Zlatar</w:t>
      </w:r>
      <w:r w:rsidR="0027075F">
        <w:rPr>
          <w:rFonts w:ascii="Times New Roman" w:eastAsia="Calibri" w:hAnsi="Times New Roman" w:cs="Times New Roman"/>
          <w:color w:val="00000A"/>
          <w:sz w:val="24"/>
          <w:szCs w:val="24"/>
        </w:rPr>
        <w:t>u</w:t>
      </w:r>
      <w:r w:rsidR="005E4FCE"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, </w:t>
      </w:r>
      <w:r w:rsidR="00F26647">
        <w:rPr>
          <w:rFonts w:ascii="Times New Roman" w:eastAsia="Calibri" w:hAnsi="Times New Roman" w:cs="Times New Roman"/>
          <w:sz w:val="24"/>
          <w:szCs w:val="24"/>
        </w:rPr>
        <w:t>27</w:t>
      </w:r>
      <w:r w:rsidR="005E4FCE" w:rsidRPr="003205C8">
        <w:rPr>
          <w:rFonts w:ascii="Times New Roman" w:eastAsia="Calibri" w:hAnsi="Times New Roman" w:cs="Times New Roman"/>
          <w:sz w:val="24"/>
          <w:szCs w:val="24"/>
        </w:rPr>
        <w:t>.</w:t>
      </w:r>
      <w:r w:rsidR="00431604" w:rsidRPr="003205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6647">
        <w:rPr>
          <w:rFonts w:ascii="Times New Roman" w:eastAsia="Calibri" w:hAnsi="Times New Roman" w:cs="Times New Roman"/>
          <w:sz w:val="24"/>
          <w:szCs w:val="24"/>
        </w:rPr>
        <w:t>listopada</w:t>
      </w:r>
      <w:r w:rsidR="00431604" w:rsidRPr="003205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4FCE"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20</w:t>
      </w:r>
      <w:r w:rsidR="00431604">
        <w:rPr>
          <w:rFonts w:ascii="Times New Roman" w:eastAsia="Calibri" w:hAnsi="Times New Roman" w:cs="Times New Roman"/>
          <w:color w:val="00000A"/>
          <w:sz w:val="24"/>
          <w:szCs w:val="24"/>
        </w:rPr>
        <w:t>2</w:t>
      </w:r>
      <w:r>
        <w:rPr>
          <w:rFonts w:ascii="Times New Roman" w:eastAsia="Calibri" w:hAnsi="Times New Roman" w:cs="Times New Roman"/>
          <w:color w:val="00000A"/>
          <w:sz w:val="24"/>
          <w:szCs w:val="24"/>
        </w:rPr>
        <w:t>6</w:t>
      </w:r>
      <w:r w:rsidR="00431604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. </w:t>
      </w:r>
    </w:p>
    <w:p w14:paraId="6B97F714" w14:textId="77777777" w:rsidR="005E4FCE" w:rsidRPr="005E4FCE" w:rsidRDefault="005E4FCE" w:rsidP="005E4FCE">
      <w:pPr>
        <w:spacing w:line="240" w:lineRule="auto"/>
        <w:contextualSpacing/>
        <w:rPr>
          <w:rFonts w:ascii="Times New Roman" w:eastAsia="Calibri" w:hAnsi="Times New Roman" w:cs="Times New Roman"/>
          <w:b/>
          <w:color w:val="00000A"/>
          <w:sz w:val="24"/>
          <w:szCs w:val="24"/>
          <w:lang w:val="pl-PL"/>
        </w:rPr>
      </w:pPr>
    </w:p>
    <w:p w14:paraId="3FEEA171" w14:textId="77777777" w:rsidR="005E4FCE" w:rsidRPr="005E4FCE" w:rsidRDefault="005E4FCE" w:rsidP="005E4FCE">
      <w:pPr>
        <w:spacing w:line="240" w:lineRule="auto"/>
        <w:ind w:left="567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  <w:lang w:val="pl-PL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  <w:lang w:val="pl-PL"/>
        </w:rPr>
        <w:t>GRAD ZLATAR</w:t>
      </w:r>
    </w:p>
    <w:p w14:paraId="40B44A89" w14:textId="77777777" w:rsidR="005E4FCE" w:rsidRPr="005E4FCE" w:rsidRDefault="005E4FCE" w:rsidP="005E4FCE">
      <w:pPr>
        <w:spacing w:line="240" w:lineRule="auto"/>
        <w:ind w:left="5670"/>
        <w:contextualSpacing/>
        <w:jc w:val="center"/>
        <w:rPr>
          <w:rFonts w:ascii="Times New Roman" w:eastAsia="Calibri" w:hAnsi="Times New Roman" w:cs="Times New Roman"/>
          <w:b/>
          <w:color w:val="00000A"/>
          <w:sz w:val="24"/>
          <w:szCs w:val="24"/>
          <w:lang w:val="pl-PL"/>
        </w:rPr>
      </w:pPr>
      <w:r w:rsidRPr="005E4FCE">
        <w:rPr>
          <w:rFonts w:ascii="Times New Roman" w:eastAsia="Calibri" w:hAnsi="Times New Roman" w:cs="Times New Roman"/>
          <w:b/>
          <w:color w:val="00000A"/>
          <w:sz w:val="24"/>
          <w:szCs w:val="24"/>
          <w:lang w:val="pl-PL"/>
        </w:rPr>
        <w:t>GRADSKO VIJEĆE</w:t>
      </w:r>
    </w:p>
    <w:p w14:paraId="5F9C457B" w14:textId="77777777" w:rsidR="005E4FCE" w:rsidRPr="005E4FCE" w:rsidRDefault="005E4FCE" w:rsidP="005E4FCE">
      <w:pPr>
        <w:spacing w:line="240" w:lineRule="auto"/>
        <w:contextualSpacing/>
        <w:rPr>
          <w:rFonts w:ascii="Times New Roman" w:eastAsia="Calibri" w:hAnsi="Times New Roman" w:cs="Times New Roman"/>
          <w:b/>
          <w:color w:val="00000A"/>
          <w:sz w:val="24"/>
          <w:szCs w:val="24"/>
          <w:lang w:val="pl-PL"/>
        </w:rPr>
      </w:pPr>
    </w:p>
    <w:p w14:paraId="12EC39ED" w14:textId="2D917BD7" w:rsidR="00431604" w:rsidRDefault="005E4FCE" w:rsidP="00431604">
      <w:pPr>
        <w:spacing w:after="0" w:line="240" w:lineRule="auto"/>
        <w:ind w:left="1276" w:hanging="1276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31604">
        <w:rPr>
          <w:rFonts w:ascii="Times New Roman" w:eastAsia="Calibri" w:hAnsi="Times New Roman" w:cs="Times New Roman"/>
          <w:b/>
          <w:bCs/>
          <w:color w:val="00000A"/>
          <w:sz w:val="24"/>
          <w:szCs w:val="24"/>
          <w:lang w:val="pl-PL"/>
        </w:rPr>
        <w:t>PREDMET</w:t>
      </w:r>
      <w:r w:rsidRPr="005E4FCE">
        <w:rPr>
          <w:rFonts w:ascii="Times New Roman" w:eastAsia="Calibri" w:hAnsi="Times New Roman" w:cs="Times New Roman"/>
          <w:color w:val="00000A"/>
          <w:sz w:val="24"/>
          <w:szCs w:val="24"/>
          <w:lang w:val="pl-PL"/>
        </w:rPr>
        <w:t>:</w:t>
      </w:r>
      <w:r w:rsidRPr="005E4FCE">
        <w:rPr>
          <w:rFonts w:ascii="Calibri" w:eastAsia="Calibri" w:hAnsi="Calibri"/>
          <w:color w:val="00000A"/>
          <w:szCs w:val="24"/>
          <w:lang w:val="pl-PL"/>
        </w:rPr>
        <w:t xml:space="preserve"> </w:t>
      </w:r>
      <w:r w:rsidR="00D25A26" w:rsidRPr="00D25A26">
        <w:rPr>
          <w:rFonts w:ascii="Times New Roman" w:eastAsia="Calibri" w:hAnsi="Times New Roman" w:cs="Times New Roman"/>
          <w:color w:val="00000A"/>
          <w:szCs w:val="24"/>
          <w:lang w:val="pl-PL"/>
        </w:rPr>
        <w:t xml:space="preserve">Odluka </w:t>
      </w:r>
      <w:bookmarkStart w:id="0" w:name="_Hlk231805987"/>
      <w:r w:rsidR="00D25A26" w:rsidRPr="00D25A26">
        <w:rPr>
          <w:rFonts w:ascii="Times New Roman" w:eastAsia="Calibri" w:hAnsi="Times New Roman" w:cs="Times New Roman"/>
          <w:color w:val="00000A"/>
          <w:sz w:val="24"/>
          <w:szCs w:val="24"/>
        </w:rPr>
        <w:t>o mjerilima za sufinanciranje javnih potreba u djelatnosti predškolskog odgoja djece u dječjim vrtićima i sufinanciranje usluge čuvanja, brige i skrbi o djeci predškolske dobi koju pružaju obrti za obavljanje djelatnosti dadilja na području Grada</w:t>
      </w:r>
      <w:r w:rsidR="000E70C3" w:rsidRPr="00D25A2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Zlatara</w:t>
      </w:r>
      <w:r w:rsidR="000E70C3" w:rsidRPr="000E70C3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  <w:bookmarkEnd w:id="0"/>
    </w:p>
    <w:p w14:paraId="0922661D" w14:textId="6C4AF6D5" w:rsidR="005E4FCE" w:rsidRPr="005E4FCE" w:rsidRDefault="005E4FCE" w:rsidP="00431604">
      <w:pPr>
        <w:spacing w:after="0" w:line="240" w:lineRule="auto"/>
        <w:ind w:left="1276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431604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–</w:t>
      </w: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prijedlog za donošenje</w:t>
      </w:r>
    </w:p>
    <w:p w14:paraId="07B425A1" w14:textId="77777777" w:rsidR="005E4FCE" w:rsidRPr="005E4FCE" w:rsidRDefault="005E4FCE" w:rsidP="005E4FCE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</w:p>
    <w:p w14:paraId="0178106C" w14:textId="77777777" w:rsidR="009D4246" w:rsidRDefault="005E4FCE" w:rsidP="005E4FCE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ab/>
      </w:r>
    </w:p>
    <w:p w14:paraId="6DBCA51C" w14:textId="3D7D0D67" w:rsidR="000E70C3" w:rsidRDefault="005E4FCE" w:rsidP="00602B1F">
      <w:pPr>
        <w:spacing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Temeljem članka 28. Poslovnika Gradskog vijeća Grada Zlatara („Službeni glasnik Krapinsko-zagorske županije“ br. 27/13</w:t>
      </w:r>
      <w:r w:rsidR="00431604">
        <w:rPr>
          <w:rFonts w:ascii="Times New Roman" w:eastAsia="Calibri" w:hAnsi="Times New Roman" w:cs="Times New Roman"/>
          <w:color w:val="00000A"/>
          <w:sz w:val="24"/>
          <w:szCs w:val="24"/>
        </w:rPr>
        <w:t>, 17A/21, 54A/21</w:t>
      </w: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), dostavlja se na raspravu i usvajanje prijedlog</w:t>
      </w:r>
      <w:r w:rsidR="00666261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Odluke </w:t>
      </w:r>
      <w:r w:rsidR="00D25A26" w:rsidRPr="00D25A26">
        <w:rPr>
          <w:rFonts w:ascii="Times New Roman" w:eastAsia="Calibri" w:hAnsi="Times New Roman" w:cs="Times New Roman"/>
          <w:color w:val="00000A"/>
          <w:sz w:val="24"/>
          <w:szCs w:val="24"/>
        </w:rPr>
        <w:t>o mjerilima za sufinanciranje javnih potreba u djelatnosti predškolskog odgoja djece u dječjim vrtićima i sufinanciranje usluge čuvanja, brige i skrbi o djeci predškolske dobi koju pružaju obrti za obavljanje djelatnosti dadilja na području Grada Zlatara</w:t>
      </w:r>
      <w:r w:rsidR="000E70C3">
        <w:rPr>
          <w:rFonts w:ascii="Times New Roman" w:eastAsia="Calibri" w:hAnsi="Times New Roman" w:cs="Times New Roman"/>
          <w:color w:val="00000A"/>
          <w:sz w:val="24"/>
          <w:szCs w:val="24"/>
        </w:rPr>
        <w:t>.</w:t>
      </w:r>
    </w:p>
    <w:p w14:paraId="30612F32" w14:textId="77777777" w:rsidR="008D3289" w:rsidRDefault="008D3289" w:rsidP="005E4FCE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6E172657" w14:textId="6CE0282B" w:rsidR="005E4FCE" w:rsidRDefault="000E70C3" w:rsidP="00D25A26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ab/>
      </w:r>
      <w:r w:rsidR="00D25A26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Razlog predlaganja donošenja ove odluke je usklađivanje sa zadnjom izmjenom Zakona o predškolskom odgoju i obrazovanju („Narodne novine“ broj 10/97, 107/07, 94/13, 98/19, 57/22, </w:t>
      </w:r>
      <w:r w:rsidR="00D25A26" w:rsidRPr="00D25A26">
        <w:rPr>
          <w:rFonts w:ascii="Times New Roman" w:eastAsia="Calibri" w:hAnsi="Times New Roman" w:cs="Times New Roman"/>
          <w:color w:val="00000A"/>
          <w:sz w:val="24"/>
          <w:szCs w:val="24"/>
        </w:rPr>
        <w:t>145/23, 145/24, 146/25, 22/26</w:t>
      </w:r>
      <w:r w:rsidR="00D25A26">
        <w:rPr>
          <w:rFonts w:ascii="Times New Roman" w:eastAsia="Calibri" w:hAnsi="Times New Roman" w:cs="Times New Roman"/>
          <w:color w:val="00000A"/>
          <w:sz w:val="24"/>
          <w:szCs w:val="24"/>
        </w:rPr>
        <w:t>)</w:t>
      </w:r>
    </w:p>
    <w:p w14:paraId="4EB9E027" w14:textId="77777777" w:rsidR="00FE4507" w:rsidRDefault="00FE4507" w:rsidP="00D25A26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6038D80C" w14:textId="654AD0E0" w:rsidR="00FE4507" w:rsidRPr="009519E0" w:rsidRDefault="00FE4507" w:rsidP="00FE4507">
      <w:pPr>
        <w:spacing w:line="276" w:lineRule="auto"/>
        <w:rPr>
          <w:rFonts w:ascii="Times New Roman" w:eastAsia="Calibri" w:hAnsi="Times New Roman" w:cs="Times New Roman"/>
          <w:color w:val="00000A"/>
          <w:sz w:val="24"/>
          <w:szCs w:val="24"/>
        </w:rPr>
      </w:pPr>
      <w:r>
        <w:rPr>
          <w:rFonts w:ascii="Times New Roman" w:eastAsia="Calibri" w:hAnsi="Times New Roman" w:cs="Times New Roman"/>
          <w:color w:val="00000A"/>
          <w:sz w:val="24"/>
          <w:szCs w:val="24"/>
        </w:rPr>
        <w:tab/>
      </w:r>
      <w:r w:rsidRPr="009519E0">
        <w:rPr>
          <w:rFonts w:ascii="Times New Roman" w:hAnsi="Times New Roman"/>
          <w:sz w:val="24"/>
          <w:szCs w:val="24"/>
        </w:rPr>
        <w:t>Nastavno na prije navedeno predlaže se Gradskom vijeću donošenje akta u prilogu.</w:t>
      </w:r>
    </w:p>
    <w:p w14:paraId="0926C049" w14:textId="77777777" w:rsidR="005E4FCE" w:rsidRPr="009519E0" w:rsidRDefault="005E4FCE" w:rsidP="005E4FCE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579CAC81" w14:textId="77777777" w:rsidR="00C4656A" w:rsidRPr="005E4FCE" w:rsidRDefault="00C4656A" w:rsidP="005E4FCE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2EAB5A8E" w14:textId="77777777" w:rsidR="005E4FCE" w:rsidRPr="00C4656A" w:rsidRDefault="005E4FCE" w:rsidP="005E4FCE">
      <w:pPr>
        <w:spacing w:line="240" w:lineRule="auto"/>
        <w:ind w:left="5670"/>
        <w:contextualSpacing/>
        <w:jc w:val="center"/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</w:pPr>
      <w:r w:rsidRPr="00C4656A">
        <w:rPr>
          <w:rFonts w:ascii="Times New Roman" w:eastAsia="Calibri" w:hAnsi="Times New Roman" w:cs="Times New Roman"/>
          <w:b/>
          <w:bCs/>
          <w:color w:val="00000A"/>
          <w:sz w:val="24"/>
          <w:szCs w:val="24"/>
        </w:rPr>
        <w:t>GRADONAČELNICA</w:t>
      </w:r>
    </w:p>
    <w:p w14:paraId="7EBDCF9A" w14:textId="2693B7E1" w:rsidR="005E4FCE" w:rsidRPr="005E4FCE" w:rsidRDefault="005E4FCE" w:rsidP="005E4FCE">
      <w:pPr>
        <w:spacing w:line="240" w:lineRule="auto"/>
        <w:ind w:left="5670"/>
        <w:contextualSpacing/>
        <w:jc w:val="center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Jasenka </w:t>
      </w:r>
      <w:proofErr w:type="spellStart"/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Auguštan</w:t>
      </w:r>
      <w:proofErr w:type="spellEnd"/>
      <w:r w:rsidR="003205C8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 </w:t>
      </w:r>
    </w:p>
    <w:p w14:paraId="52D234DD" w14:textId="77777777" w:rsidR="005E4FCE" w:rsidRPr="005E4FCE" w:rsidRDefault="005E4FCE" w:rsidP="005E4FC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6542EE1B" w14:textId="77777777" w:rsidR="005E4FCE" w:rsidRPr="005E4FCE" w:rsidRDefault="005E4FCE" w:rsidP="005E4FC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53B56A42" w14:textId="77777777" w:rsidR="005E4FCE" w:rsidRPr="005E4FCE" w:rsidRDefault="005E4FCE" w:rsidP="005E4FC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125FB8E4" w14:textId="77777777" w:rsidR="005E4FCE" w:rsidRPr="005E4FCE" w:rsidRDefault="005E4FCE" w:rsidP="005E4FC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</w:p>
    <w:p w14:paraId="7D44CD61" w14:textId="77777777" w:rsidR="005E4FCE" w:rsidRPr="005E4FCE" w:rsidRDefault="005E4FCE" w:rsidP="00C4656A">
      <w:pPr>
        <w:spacing w:before="100" w:beforeAutospacing="1" w:after="0" w:line="240" w:lineRule="auto"/>
        <w:contextualSpacing/>
        <w:jc w:val="both"/>
        <w:rPr>
          <w:rFonts w:ascii="Times New Roman" w:eastAsia="Calibri" w:hAnsi="Times New Roman" w:cs="Times New Roman"/>
          <w:color w:val="00000A"/>
          <w:sz w:val="24"/>
          <w:szCs w:val="24"/>
        </w:rPr>
      </w:pPr>
      <w:r w:rsidRPr="005E4FCE">
        <w:rPr>
          <w:rFonts w:ascii="Times New Roman" w:eastAsia="Calibri" w:hAnsi="Times New Roman" w:cs="Times New Roman"/>
          <w:color w:val="00000A"/>
          <w:sz w:val="24"/>
          <w:szCs w:val="24"/>
        </w:rPr>
        <w:t>Prilog:</w:t>
      </w:r>
    </w:p>
    <w:p w14:paraId="2248AC98" w14:textId="2B2179A7" w:rsidR="00642EA4" w:rsidRDefault="005E4FCE" w:rsidP="00C4656A">
      <w:pPr>
        <w:pStyle w:val="Odlomakpopisa"/>
        <w:numPr>
          <w:ilvl w:val="0"/>
          <w:numId w:val="1"/>
        </w:numPr>
        <w:spacing w:line="240" w:lineRule="auto"/>
        <w:jc w:val="both"/>
      </w:pPr>
      <w:r w:rsidRPr="00C4656A">
        <w:rPr>
          <w:rFonts w:ascii="Times New Roman" w:eastAsia="Calibri" w:hAnsi="Times New Roman" w:cs="Times New Roman"/>
          <w:color w:val="00000A"/>
          <w:sz w:val="24"/>
          <w:szCs w:val="24"/>
        </w:rPr>
        <w:t xml:space="preserve">Prijedlog </w:t>
      </w:r>
      <w:r w:rsidRPr="00C4656A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Odluke </w:t>
      </w:r>
      <w:r w:rsidR="00D25A26" w:rsidRPr="00D25A26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o mjerilima za sufinanciranje javnih potreba u djelatnosti predškolskog odgoja djece u dječjim vrtićima i sufinanciranje usluge čuvanja, brige i skrbi o djeci predškolske dobi koju pružaju obrti za obavljanje djelatnosti dadilja na području Grada Zlatara </w:t>
      </w:r>
      <w:r w:rsidR="00C4656A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 </w:t>
      </w:r>
    </w:p>
    <w:sectPr w:rsidR="00642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5203E"/>
    <w:multiLevelType w:val="hybridMultilevel"/>
    <w:tmpl w:val="CC52F954"/>
    <w:lvl w:ilvl="0" w:tplc="D46CB8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899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FCE"/>
    <w:rsid w:val="00012D81"/>
    <w:rsid w:val="000D7532"/>
    <w:rsid w:val="000E70C3"/>
    <w:rsid w:val="000F25BF"/>
    <w:rsid w:val="00101350"/>
    <w:rsid w:val="002255AE"/>
    <w:rsid w:val="0027075F"/>
    <w:rsid w:val="002B356A"/>
    <w:rsid w:val="003205C8"/>
    <w:rsid w:val="00431604"/>
    <w:rsid w:val="00526304"/>
    <w:rsid w:val="005D382F"/>
    <w:rsid w:val="005E4FCE"/>
    <w:rsid w:val="00602B1F"/>
    <w:rsid w:val="00642EA4"/>
    <w:rsid w:val="00666261"/>
    <w:rsid w:val="0068340B"/>
    <w:rsid w:val="006902BA"/>
    <w:rsid w:val="0072573C"/>
    <w:rsid w:val="008712AA"/>
    <w:rsid w:val="00880AA1"/>
    <w:rsid w:val="00891A72"/>
    <w:rsid w:val="008C6F17"/>
    <w:rsid w:val="008D3289"/>
    <w:rsid w:val="008F17AC"/>
    <w:rsid w:val="009519E0"/>
    <w:rsid w:val="009C5F21"/>
    <w:rsid w:val="009D4246"/>
    <w:rsid w:val="00A4240C"/>
    <w:rsid w:val="00A658AA"/>
    <w:rsid w:val="00AE6C3D"/>
    <w:rsid w:val="00C4656A"/>
    <w:rsid w:val="00C97F76"/>
    <w:rsid w:val="00CD0F80"/>
    <w:rsid w:val="00CD5509"/>
    <w:rsid w:val="00D25A26"/>
    <w:rsid w:val="00D3708D"/>
    <w:rsid w:val="00E127AD"/>
    <w:rsid w:val="00E27808"/>
    <w:rsid w:val="00EF5114"/>
    <w:rsid w:val="00F26647"/>
    <w:rsid w:val="00FE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DC5EF"/>
  <w15:chartTrackingRefBased/>
  <w15:docId w15:val="{AC828023-430C-47F1-9C1C-4E7E8B81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656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25A26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25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8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Višek</dc:creator>
  <cp:keywords/>
  <dc:description/>
  <cp:lastModifiedBy>Ines Krznar Vojaković</cp:lastModifiedBy>
  <cp:revision>23</cp:revision>
  <cp:lastPrinted>2026-10-26T13:58:00Z</cp:lastPrinted>
  <dcterms:created xsi:type="dcterms:W3CDTF">2019-01-17T07:47:00Z</dcterms:created>
  <dcterms:modified xsi:type="dcterms:W3CDTF">2026-10-26T14:06:00Z</dcterms:modified>
</cp:coreProperties>
</file>